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B0AC8">
        <w:tblPrEx>
          <w:tblCellMar>
            <w:top w:w="0" w:type="dxa"/>
            <w:bottom w:w="0" w:type="dxa"/>
          </w:tblCellMar>
        </w:tblPrEx>
        <w:tc>
          <w:tcPr>
            <w:tcW w:w="9160" w:type="dxa"/>
            <w:shd w:val="clear" w:color="auto" w:fill="EBE7CF"/>
          </w:tcPr>
          <w:p w:rsidR="001B0AC8" w:rsidRPr="00B552E2" w:rsidRDefault="001B0AC8" w:rsidP="001B0AC8">
            <w:pPr>
              <w:rPr>
                <w:lang w:val="en-CA" w:bidi="ar-SA"/>
              </w:rPr>
            </w:pPr>
            <w:bookmarkStart w:id="0" w:name="_GoBack"/>
            <w:bookmarkEnd w:id="0"/>
          </w:p>
          <w:p w:rsidR="001B0AC8" w:rsidRDefault="001B0AC8">
            <w:pPr>
              <w:ind w:firstLine="0"/>
              <w:jc w:val="center"/>
              <w:rPr>
                <w:b/>
                <w:sz w:val="20"/>
                <w:lang w:bidi="ar-SA"/>
              </w:rPr>
            </w:pPr>
          </w:p>
          <w:p w:rsidR="001B0AC8" w:rsidRDefault="001B0AC8">
            <w:pPr>
              <w:ind w:firstLine="0"/>
              <w:jc w:val="center"/>
              <w:rPr>
                <w:b/>
                <w:sz w:val="20"/>
                <w:lang w:bidi="ar-SA"/>
              </w:rPr>
            </w:pPr>
          </w:p>
          <w:p w:rsidR="001B0AC8" w:rsidRDefault="001B0AC8">
            <w:pPr>
              <w:ind w:firstLine="0"/>
              <w:jc w:val="center"/>
              <w:rPr>
                <w:sz w:val="20"/>
                <w:lang w:bidi="ar-SA"/>
              </w:rPr>
            </w:pPr>
          </w:p>
          <w:p w:rsidR="001B0AC8" w:rsidRPr="00BA2587" w:rsidRDefault="001B0AC8">
            <w:pPr>
              <w:ind w:firstLine="0"/>
              <w:jc w:val="center"/>
              <w:rPr>
                <w:sz w:val="20"/>
                <w:lang w:bidi="ar-SA"/>
              </w:rPr>
            </w:pPr>
          </w:p>
          <w:p w:rsidR="001B0AC8" w:rsidRPr="00911099" w:rsidRDefault="001B0AC8">
            <w:pPr>
              <w:ind w:firstLine="0"/>
              <w:jc w:val="center"/>
              <w:rPr>
                <w:sz w:val="36"/>
                <w:lang w:bidi="ar-SA"/>
              </w:rPr>
            </w:pPr>
            <w:r>
              <w:rPr>
                <w:sz w:val="36"/>
                <w:lang w:bidi="ar-SA"/>
              </w:rPr>
              <w:t>Thierry FERAL</w:t>
            </w:r>
          </w:p>
          <w:p w:rsidR="001B0AC8" w:rsidRPr="005C3CC8" w:rsidRDefault="001B0AC8" w:rsidP="001B0AC8">
            <w:pPr>
              <w:spacing w:before="120" w:after="120"/>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1B0AC8" w:rsidRPr="00B404E8" w:rsidRDefault="001B0AC8">
            <w:pPr>
              <w:pStyle w:val="Corpsdetexte"/>
              <w:widowControl w:val="0"/>
              <w:spacing w:before="0" w:after="0"/>
              <w:rPr>
                <w:sz w:val="36"/>
                <w:lang w:bidi="ar-SA"/>
              </w:rPr>
            </w:pPr>
            <w:r>
              <w:rPr>
                <w:sz w:val="36"/>
                <w:lang w:bidi="ar-SA"/>
              </w:rPr>
              <w:t>(2005)</w:t>
            </w:r>
          </w:p>
          <w:p w:rsidR="001B0AC8" w:rsidRDefault="001B0AC8">
            <w:pPr>
              <w:pStyle w:val="Corpsdetexte"/>
              <w:widowControl w:val="0"/>
              <w:spacing w:before="0" w:after="0"/>
              <w:rPr>
                <w:color w:val="FF0000"/>
                <w:sz w:val="24"/>
                <w:lang w:bidi="ar-SA"/>
              </w:rPr>
            </w:pPr>
          </w:p>
          <w:p w:rsidR="001B0AC8" w:rsidRDefault="001B0AC8">
            <w:pPr>
              <w:pStyle w:val="Corpsdetexte"/>
              <w:widowControl w:val="0"/>
              <w:spacing w:before="0" w:after="0"/>
              <w:rPr>
                <w:color w:val="FF0000"/>
                <w:sz w:val="24"/>
                <w:lang w:bidi="ar-SA"/>
              </w:rPr>
            </w:pPr>
          </w:p>
          <w:p w:rsidR="001B0AC8" w:rsidRDefault="001B0AC8">
            <w:pPr>
              <w:pStyle w:val="Corpsdetexte"/>
              <w:widowControl w:val="0"/>
              <w:spacing w:before="0" w:after="0"/>
              <w:rPr>
                <w:color w:val="FF0000"/>
                <w:sz w:val="24"/>
                <w:lang w:bidi="ar-SA"/>
              </w:rPr>
            </w:pPr>
          </w:p>
          <w:p w:rsidR="001B0AC8" w:rsidRPr="00B40144" w:rsidRDefault="001B0AC8" w:rsidP="001B0AC8">
            <w:pPr>
              <w:pStyle w:val="Titlest1"/>
            </w:pPr>
            <w:r w:rsidRPr="00B40144">
              <w:t>LE RACISME.</w:t>
            </w:r>
          </w:p>
          <w:p w:rsidR="001B0AC8" w:rsidRPr="00B40144" w:rsidRDefault="001B0AC8" w:rsidP="001B0AC8">
            <w:pPr>
              <w:pStyle w:val="Titlest20"/>
              <w:rPr>
                <w:color w:val="FF0000"/>
                <w:lang w:bidi="ar-SA"/>
              </w:rPr>
            </w:pPr>
            <w:r w:rsidRPr="00B40144">
              <w:rPr>
                <w:color w:val="FF0000"/>
                <w:lang w:bidi="ar-SA"/>
              </w:rPr>
              <w:t>Ténèbres des consciences</w:t>
            </w:r>
          </w:p>
          <w:p w:rsidR="001B0AC8" w:rsidRDefault="001B0AC8">
            <w:pPr>
              <w:widowControl w:val="0"/>
              <w:ind w:firstLine="0"/>
              <w:jc w:val="center"/>
              <w:rPr>
                <w:lang w:bidi="ar-SA"/>
              </w:rPr>
            </w:pPr>
          </w:p>
          <w:p w:rsidR="001B0AC8" w:rsidRDefault="001B0AC8" w:rsidP="001B0AC8">
            <w:pPr>
              <w:widowControl w:val="0"/>
              <w:ind w:firstLine="0"/>
              <w:jc w:val="center"/>
              <w:rPr>
                <w:lang w:bidi="ar-SA"/>
              </w:rPr>
            </w:pPr>
          </w:p>
          <w:p w:rsidR="001B0AC8" w:rsidRDefault="001B0AC8" w:rsidP="001B0AC8">
            <w:pPr>
              <w:widowControl w:val="0"/>
              <w:ind w:firstLine="0"/>
              <w:jc w:val="center"/>
              <w:rPr>
                <w:lang w:bidi="ar-SA"/>
              </w:rPr>
            </w:pPr>
          </w:p>
          <w:p w:rsidR="001B0AC8" w:rsidRDefault="001B0AC8" w:rsidP="001B0AC8">
            <w:pPr>
              <w:widowControl w:val="0"/>
              <w:ind w:firstLine="0"/>
              <w:jc w:val="center"/>
              <w:rPr>
                <w:lang w:bidi="ar-SA"/>
              </w:rPr>
            </w:pPr>
          </w:p>
          <w:p w:rsidR="001B0AC8" w:rsidRDefault="001B0AC8" w:rsidP="001B0AC8">
            <w:pPr>
              <w:widowControl w:val="0"/>
              <w:ind w:firstLine="0"/>
              <w:jc w:val="center"/>
              <w:rPr>
                <w:lang w:bidi="ar-SA"/>
              </w:rPr>
            </w:pPr>
            <w:r>
              <w:rPr>
                <w:lang w:bidi="ar-SA"/>
              </w:rPr>
              <w:t>Collection</w:t>
            </w:r>
            <w:r>
              <w:rPr>
                <w:lang w:bidi="ar-SA"/>
              </w:rPr>
              <w:br/>
              <w:t>“Civilisations et politique”</w:t>
            </w:r>
          </w:p>
          <w:p w:rsidR="001B0AC8" w:rsidRDefault="001B0AC8" w:rsidP="001B0AC8">
            <w:pPr>
              <w:widowControl w:val="0"/>
              <w:ind w:firstLine="0"/>
              <w:jc w:val="center"/>
              <w:rPr>
                <w:lang w:bidi="ar-SA"/>
              </w:rPr>
            </w:pPr>
          </w:p>
          <w:p w:rsidR="001B0AC8" w:rsidRPr="00002A1C" w:rsidRDefault="001B0AC8" w:rsidP="001B0AC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rsidP="001B0AC8">
            <w:pPr>
              <w:widowControl w:val="0"/>
              <w:ind w:firstLine="0"/>
              <w:jc w:val="both"/>
              <w:rPr>
                <w:sz w:val="20"/>
                <w:lang w:bidi="ar-SA"/>
              </w:rPr>
            </w:pPr>
          </w:p>
          <w:p w:rsidR="001B0AC8" w:rsidRDefault="001B0AC8">
            <w:pPr>
              <w:widowControl w:val="0"/>
              <w:ind w:firstLine="0"/>
              <w:jc w:val="both"/>
              <w:rPr>
                <w:sz w:val="20"/>
                <w:lang w:bidi="ar-SA"/>
              </w:rPr>
            </w:pPr>
          </w:p>
          <w:p w:rsidR="001B0AC8" w:rsidRDefault="001B0AC8">
            <w:pPr>
              <w:widowControl w:val="0"/>
              <w:ind w:firstLine="0"/>
              <w:jc w:val="both"/>
              <w:rPr>
                <w:sz w:val="20"/>
                <w:lang w:bidi="ar-SA"/>
              </w:rPr>
            </w:pPr>
          </w:p>
          <w:p w:rsidR="001B0AC8" w:rsidRDefault="001B0AC8">
            <w:pPr>
              <w:widowControl w:val="0"/>
              <w:ind w:firstLine="0"/>
              <w:jc w:val="both"/>
              <w:rPr>
                <w:sz w:val="20"/>
                <w:lang w:bidi="ar-SA"/>
              </w:rPr>
            </w:pPr>
          </w:p>
          <w:p w:rsidR="001B0AC8" w:rsidRDefault="001B0AC8">
            <w:pPr>
              <w:ind w:firstLine="0"/>
              <w:jc w:val="both"/>
              <w:rPr>
                <w:lang w:bidi="ar-SA"/>
              </w:rPr>
            </w:pPr>
          </w:p>
        </w:tc>
      </w:tr>
    </w:tbl>
    <w:p w:rsidR="001B0AC8" w:rsidRDefault="001B0AC8" w:rsidP="001B0AC8">
      <w:pPr>
        <w:ind w:firstLine="0"/>
        <w:jc w:val="both"/>
      </w:pPr>
      <w:r>
        <w:br w:type="page"/>
      </w:r>
    </w:p>
    <w:p w:rsidR="001B0AC8" w:rsidRDefault="001B0AC8" w:rsidP="001B0AC8">
      <w:pPr>
        <w:ind w:firstLine="0"/>
        <w:jc w:val="both"/>
      </w:pPr>
    </w:p>
    <w:p w:rsidR="001B0AC8" w:rsidRDefault="001B0AC8" w:rsidP="001B0AC8">
      <w:pPr>
        <w:ind w:firstLine="0"/>
        <w:jc w:val="both"/>
      </w:pPr>
    </w:p>
    <w:p w:rsidR="001B0AC8" w:rsidRDefault="00602DF2" w:rsidP="001B0AC8">
      <w:pPr>
        <w:ind w:firstLine="0"/>
        <w:jc w:val="right"/>
      </w:pPr>
      <w:r>
        <w:rPr>
          <w:noProof/>
        </w:rPr>
        <w:drawing>
          <wp:inline distT="0" distB="0" distL="0" distR="0">
            <wp:extent cx="2654300" cy="103886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38860"/>
                    </a:xfrm>
                    <a:prstGeom prst="rect">
                      <a:avLst/>
                    </a:prstGeom>
                    <a:noFill/>
                    <a:ln>
                      <a:noFill/>
                    </a:ln>
                  </pic:spPr>
                </pic:pic>
              </a:graphicData>
            </a:graphic>
          </wp:inline>
        </w:drawing>
      </w:r>
    </w:p>
    <w:p w:rsidR="001B0AC8" w:rsidRDefault="001B0AC8" w:rsidP="001B0AC8">
      <w:pPr>
        <w:ind w:firstLine="0"/>
        <w:jc w:val="right"/>
      </w:pPr>
      <w:hyperlink r:id="rId9" w:history="1">
        <w:r w:rsidRPr="00302466">
          <w:rPr>
            <w:rStyle w:val="Lienhypertexte"/>
          </w:rPr>
          <w:t>http://classiques.uqac.ca/</w:t>
        </w:r>
      </w:hyperlink>
      <w:r>
        <w:t xml:space="preserve"> </w:t>
      </w:r>
    </w:p>
    <w:p w:rsidR="001B0AC8" w:rsidRDefault="001B0AC8" w:rsidP="001B0AC8">
      <w:pPr>
        <w:ind w:firstLine="0"/>
        <w:jc w:val="both"/>
      </w:pPr>
    </w:p>
    <w:p w:rsidR="001B0AC8" w:rsidRDefault="001B0AC8" w:rsidP="001B0AC8">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1B0AC8" w:rsidRDefault="001B0AC8" w:rsidP="001B0AC8">
      <w:pPr>
        <w:ind w:firstLine="0"/>
        <w:jc w:val="both"/>
      </w:pPr>
    </w:p>
    <w:p w:rsidR="001B0AC8" w:rsidRDefault="00602DF2" w:rsidP="001B0AC8">
      <w:pPr>
        <w:ind w:firstLine="0"/>
        <w:jc w:val="both"/>
      </w:pPr>
      <w:r>
        <w:rPr>
          <w:noProof/>
        </w:rPr>
        <w:drawing>
          <wp:inline distT="0" distB="0" distL="0" distR="0">
            <wp:extent cx="2645410" cy="106553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065530"/>
                    </a:xfrm>
                    <a:prstGeom prst="rect">
                      <a:avLst/>
                    </a:prstGeom>
                    <a:noFill/>
                    <a:ln>
                      <a:noFill/>
                    </a:ln>
                  </pic:spPr>
                </pic:pic>
              </a:graphicData>
            </a:graphic>
          </wp:inline>
        </w:drawing>
      </w:r>
    </w:p>
    <w:p w:rsidR="001B0AC8" w:rsidRDefault="001B0AC8" w:rsidP="001B0AC8">
      <w:pPr>
        <w:ind w:firstLine="0"/>
        <w:jc w:val="both"/>
      </w:pPr>
      <w:hyperlink r:id="rId11" w:history="1">
        <w:r w:rsidRPr="00302466">
          <w:rPr>
            <w:rStyle w:val="Lienhypertexte"/>
          </w:rPr>
          <w:t>http://bibliotheque.uqac.ca/</w:t>
        </w:r>
      </w:hyperlink>
      <w:r>
        <w:t xml:space="preserve"> </w:t>
      </w:r>
    </w:p>
    <w:p w:rsidR="001B0AC8" w:rsidRDefault="001B0AC8" w:rsidP="001B0AC8">
      <w:pPr>
        <w:ind w:firstLine="0"/>
        <w:jc w:val="both"/>
      </w:pPr>
    </w:p>
    <w:p w:rsidR="001B0AC8" w:rsidRDefault="001B0AC8" w:rsidP="001B0AC8">
      <w:pPr>
        <w:ind w:firstLine="0"/>
        <w:jc w:val="both"/>
      </w:pPr>
    </w:p>
    <w:p w:rsidR="001B0AC8" w:rsidRDefault="001B0AC8" w:rsidP="001B0AC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B0AC8" w:rsidRPr="005E1FF1" w:rsidRDefault="001B0AC8" w:rsidP="001B0AC8">
      <w:pPr>
        <w:widowControl w:val="0"/>
        <w:autoSpaceDE w:val="0"/>
        <w:autoSpaceDN w:val="0"/>
        <w:adjustRightInd w:val="0"/>
        <w:rPr>
          <w:rFonts w:ascii="Arial" w:hAnsi="Arial"/>
          <w:sz w:val="32"/>
          <w:szCs w:val="32"/>
        </w:rPr>
      </w:pPr>
      <w:r w:rsidRPr="00E07116">
        <w:br w:type="page"/>
      </w:r>
    </w:p>
    <w:p w:rsidR="001B0AC8" w:rsidRPr="005E1FF1" w:rsidRDefault="001B0AC8">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1B0AC8" w:rsidRPr="005E1FF1" w:rsidRDefault="001B0AC8">
      <w:pPr>
        <w:widowControl w:val="0"/>
        <w:autoSpaceDE w:val="0"/>
        <w:autoSpaceDN w:val="0"/>
        <w:adjustRightInd w:val="0"/>
        <w:rPr>
          <w:rFonts w:ascii="Arial" w:hAnsi="Arial"/>
          <w:sz w:val="32"/>
          <w:szCs w:val="32"/>
        </w:rPr>
      </w:pPr>
    </w:p>
    <w:p w:rsidR="001B0AC8" w:rsidRPr="005E1FF1" w:rsidRDefault="001B0AC8">
      <w:pPr>
        <w:widowControl w:val="0"/>
        <w:autoSpaceDE w:val="0"/>
        <w:autoSpaceDN w:val="0"/>
        <w:adjustRightInd w:val="0"/>
        <w:jc w:val="both"/>
        <w:rPr>
          <w:rFonts w:ascii="Arial" w:hAnsi="Arial"/>
          <w:color w:val="1C1C1C"/>
          <w:sz w:val="26"/>
          <w:szCs w:val="26"/>
        </w:rPr>
      </w:pPr>
    </w:p>
    <w:p w:rsidR="001B0AC8" w:rsidRPr="005E1FF1" w:rsidRDefault="001B0AC8">
      <w:pPr>
        <w:widowControl w:val="0"/>
        <w:autoSpaceDE w:val="0"/>
        <w:autoSpaceDN w:val="0"/>
        <w:adjustRightInd w:val="0"/>
        <w:jc w:val="both"/>
        <w:rPr>
          <w:rFonts w:ascii="Arial" w:hAnsi="Arial"/>
          <w:color w:val="1C1C1C"/>
          <w:sz w:val="26"/>
          <w:szCs w:val="26"/>
        </w:rPr>
      </w:pPr>
    </w:p>
    <w:p w:rsidR="001B0AC8" w:rsidRPr="005E1FF1" w:rsidRDefault="001B0AC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1B0AC8" w:rsidRPr="005E1FF1" w:rsidRDefault="001B0AC8">
      <w:pPr>
        <w:widowControl w:val="0"/>
        <w:autoSpaceDE w:val="0"/>
        <w:autoSpaceDN w:val="0"/>
        <w:adjustRightInd w:val="0"/>
        <w:jc w:val="both"/>
        <w:rPr>
          <w:rFonts w:ascii="Arial" w:hAnsi="Arial"/>
          <w:color w:val="1C1C1C"/>
          <w:sz w:val="26"/>
          <w:szCs w:val="26"/>
        </w:rPr>
      </w:pPr>
    </w:p>
    <w:p w:rsidR="001B0AC8" w:rsidRPr="00F336C5" w:rsidRDefault="001B0AC8" w:rsidP="001B0AC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1B0AC8" w:rsidRPr="00F336C5" w:rsidRDefault="001B0AC8" w:rsidP="001B0AC8">
      <w:pPr>
        <w:widowControl w:val="0"/>
        <w:autoSpaceDE w:val="0"/>
        <w:autoSpaceDN w:val="0"/>
        <w:adjustRightInd w:val="0"/>
        <w:jc w:val="both"/>
        <w:rPr>
          <w:rFonts w:ascii="Arial" w:hAnsi="Arial"/>
          <w:color w:val="1C1C1C"/>
          <w:sz w:val="26"/>
          <w:szCs w:val="26"/>
        </w:rPr>
      </w:pPr>
    </w:p>
    <w:p w:rsidR="001B0AC8" w:rsidRPr="00F336C5" w:rsidRDefault="001B0AC8" w:rsidP="001B0AC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1B0AC8" w:rsidRPr="00F336C5" w:rsidRDefault="001B0AC8" w:rsidP="001B0AC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1B0AC8" w:rsidRPr="00F336C5" w:rsidRDefault="001B0AC8" w:rsidP="001B0AC8">
      <w:pPr>
        <w:widowControl w:val="0"/>
        <w:autoSpaceDE w:val="0"/>
        <w:autoSpaceDN w:val="0"/>
        <w:adjustRightInd w:val="0"/>
        <w:jc w:val="both"/>
        <w:rPr>
          <w:rFonts w:ascii="Arial" w:hAnsi="Arial"/>
          <w:color w:val="1C1C1C"/>
          <w:sz w:val="26"/>
          <w:szCs w:val="26"/>
        </w:rPr>
      </w:pPr>
    </w:p>
    <w:p w:rsidR="001B0AC8" w:rsidRPr="005E1FF1" w:rsidRDefault="001B0AC8">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1B0AC8" w:rsidRPr="005E1FF1" w:rsidRDefault="001B0AC8">
      <w:pPr>
        <w:widowControl w:val="0"/>
        <w:autoSpaceDE w:val="0"/>
        <w:autoSpaceDN w:val="0"/>
        <w:adjustRightInd w:val="0"/>
        <w:jc w:val="both"/>
        <w:rPr>
          <w:rFonts w:ascii="Arial" w:hAnsi="Arial"/>
          <w:color w:val="1C1C1C"/>
          <w:sz w:val="26"/>
          <w:szCs w:val="26"/>
        </w:rPr>
      </w:pPr>
    </w:p>
    <w:p w:rsidR="001B0AC8" w:rsidRPr="005E1FF1" w:rsidRDefault="001B0AC8">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1B0AC8" w:rsidRPr="005E1FF1" w:rsidRDefault="001B0AC8">
      <w:pPr>
        <w:rPr>
          <w:rFonts w:ascii="Arial" w:hAnsi="Arial"/>
          <w:b/>
          <w:color w:val="1C1C1C"/>
          <w:sz w:val="26"/>
          <w:szCs w:val="26"/>
        </w:rPr>
      </w:pPr>
    </w:p>
    <w:p w:rsidR="001B0AC8" w:rsidRPr="00A51D9C" w:rsidRDefault="001B0AC8">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1B0AC8" w:rsidRPr="005E1FF1" w:rsidRDefault="001B0AC8">
      <w:pPr>
        <w:rPr>
          <w:rFonts w:ascii="Arial" w:hAnsi="Arial"/>
          <w:b/>
          <w:color w:val="1C1C1C"/>
          <w:sz w:val="26"/>
          <w:szCs w:val="26"/>
        </w:rPr>
      </w:pPr>
    </w:p>
    <w:p w:rsidR="001B0AC8" w:rsidRPr="005E1FF1" w:rsidRDefault="001B0AC8">
      <w:pPr>
        <w:rPr>
          <w:rFonts w:ascii="Arial" w:hAnsi="Arial"/>
          <w:color w:val="1C1C1C"/>
          <w:sz w:val="26"/>
          <w:szCs w:val="26"/>
        </w:rPr>
      </w:pPr>
      <w:r w:rsidRPr="005E1FF1">
        <w:rPr>
          <w:rFonts w:ascii="Arial" w:hAnsi="Arial"/>
          <w:color w:val="1C1C1C"/>
          <w:sz w:val="26"/>
          <w:szCs w:val="26"/>
        </w:rPr>
        <w:t>Jean-Marie Tremblay, sociologue</w:t>
      </w:r>
    </w:p>
    <w:p w:rsidR="001B0AC8" w:rsidRPr="005E1FF1" w:rsidRDefault="001B0AC8">
      <w:pPr>
        <w:rPr>
          <w:rFonts w:ascii="Arial" w:hAnsi="Arial"/>
          <w:color w:val="1C1C1C"/>
          <w:sz w:val="26"/>
          <w:szCs w:val="26"/>
        </w:rPr>
      </w:pPr>
      <w:r w:rsidRPr="005E1FF1">
        <w:rPr>
          <w:rFonts w:ascii="Arial" w:hAnsi="Arial"/>
          <w:color w:val="1C1C1C"/>
          <w:sz w:val="26"/>
          <w:szCs w:val="26"/>
        </w:rPr>
        <w:t>Fondateur et Président-directeur général,</w:t>
      </w:r>
    </w:p>
    <w:p w:rsidR="001B0AC8" w:rsidRPr="005E1FF1" w:rsidRDefault="001B0AC8">
      <w:pPr>
        <w:rPr>
          <w:rFonts w:ascii="Arial" w:hAnsi="Arial"/>
          <w:color w:val="000080"/>
        </w:rPr>
      </w:pPr>
      <w:r w:rsidRPr="005E1FF1">
        <w:rPr>
          <w:rFonts w:ascii="Arial" w:hAnsi="Arial"/>
          <w:color w:val="000080"/>
          <w:sz w:val="26"/>
          <w:szCs w:val="26"/>
        </w:rPr>
        <w:t>LES CLASSIQUES DES SCIENCES SOCIALES.</w:t>
      </w:r>
    </w:p>
    <w:p w:rsidR="001B0AC8" w:rsidRDefault="001B0AC8" w:rsidP="001B0AC8">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1B0AC8" w:rsidRPr="00E026FA" w:rsidRDefault="001B0AC8" w:rsidP="001B0AC8">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1B0AC8" w:rsidRPr="00E026FA" w:rsidRDefault="001B0AC8" w:rsidP="001B0AC8">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1B0AC8" w:rsidRPr="00EC34C1" w:rsidRDefault="001B0AC8" w:rsidP="001B0AC8">
      <w:pPr>
        <w:ind w:firstLine="0"/>
        <w:jc w:val="both"/>
        <w:rPr>
          <w:sz w:val="24"/>
        </w:rPr>
      </w:pPr>
      <w:r w:rsidRPr="00EC34C1">
        <w:rPr>
          <w:sz w:val="24"/>
        </w:rPr>
        <w:t>à partir de :</w:t>
      </w:r>
    </w:p>
    <w:p w:rsidR="001B0AC8" w:rsidRDefault="001B0AC8" w:rsidP="001B0AC8">
      <w:pPr>
        <w:ind w:firstLine="0"/>
        <w:jc w:val="both"/>
      </w:pPr>
    </w:p>
    <w:p w:rsidR="001B0AC8" w:rsidRPr="0058603D" w:rsidRDefault="001B0AC8" w:rsidP="001B0AC8">
      <w:pPr>
        <w:ind w:left="20" w:hanging="20"/>
        <w:jc w:val="both"/>
      </w:pPr>
      <w:r>
        <w:t>Thierry FERAL</w:t>
      </w:r>
    </w:p>
    <w:p w:rsidR="001B0AC8" w:rsidRPr="0058603D" w:rsidRDefault="001B0AC8" w:rsidP="001B0AC8">
      <w:pPr>
        <w:ind w:left="20" w:hanging="20"/>
        <w:jc w:val="both"/>
      </w:pPr>
    </w:p>
    <w:p w:rsidR="001B0AC8" w:rsidRPr="0058603D" w:rsidRDefault="001B0AC8" w:rsidP="001B0AC8">
      <w:pPr>
        <w:ind w:hanging="20"/>
        <w:jc w:val="both"/>
      </w:pPr>
      <w:r>
        <w:rPr>
          <w:b/>
          <w:color w:val="FF0000"/>
        </w:rPr>
        <w:t>Le racisme. Ténèbres des consciences.</w:t>
      </w:r>
    </w:p>
    <w:p w:rsidR="001B0AC8" w:rsidRPr="0058603D" w:rsidRDefault="001B0AC8" w:rsidP="001B0AC8">
      <w:pPr>
        <w:ind w:hanging="20"/>
        <w:jc w:val="both"/>
      </w:pPr>
    </w:p>
    <w:p w:rsidR="001B0AC8" w:rsidRPr="000D156B" w:rsidRDefault="001B0AC8" w:rsidP="001B0AC8">
      <w:pPr>
        <w:ind w:hanging="20"/>
        <w:jc w:val="both"/>
        <w:rPr>
          <w:szCs w:val="36"/>
        </w:rPr>
      </w:pPr>
      <w:r>
        <w:rPr>
          <w:szCs w:val="36"/>
        </w:rPr>
        <w:t>Paris : L’Harmattan, janvier 2005, 209 pp. Collection “Allemagne d’hier et d’aujourd’hui”.</w:t>
      </w:r>
    </w:p>
    <w:p w:rsidR="001B0AC8" w:rsidRDefault="001B0AC8">
      <w:pPr>
        <w:jc w:val="both"/>
      </w:pPr>
    </w:p>
    <w:p w:rsidR="001B0AC8" w:rsidRPr="00753781" w:rsidRDefault="001B0AC8" w:rsidP="001B0AC8">
      <w:pPr>
        <w:jc w:val="both"/>
        <w:rPr>
          <w:sz w:val="24"/>
        </w:rPr>
      </w:pPr>
    </w:p>
    <w:p w:rsidR="001B0AC8" w:rsidRDefault="00602DF2" w:rsidP="001B0AC8">
      <w:pPr>
        <w:tabs>
          <w:tab w:val="left" w:pos="4950"/>
        </w:tabs>
        <w:ind w:firstLine="0"/>
        <w:jc w:val="both"/>
        <w:rPr>
          <w:sz w:val="24"/>
        </w:rPr>
      </w:pPr>
      <w:r w:rsidRPr="00753781">
        <w:rPr>
          <w:noProof/>
          <w:sz w:val="24"/>
        </w:rPr>
        <w:drawing>
          <wp:inline distT="0" distB="0" distL="0" distR="0">
            <wp:extent cx="257175" cy="25717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1B0AC8" w:rsidRPr="00753781">
        <w:rPr>
          <w:sz w:val="24"/>
        </w:rPr>
        <w:t xml:space="preserve"> Courriel</w:t>
      </w:r>
      <w:r w:rsidR="001B0AC8">
        <w:rPr>
          <w:sz w:val="24"/>
        </w:rPr>
        <w:t xml:space="preserve">s : Thierry FERAL : </w:t>
      </w:r>
      <w:hyperlink r:id="rId15" w:history="1">
        <w:r w:rsidR="001B0AC8" w:rsidRPr="00513CBC">
          <w:rPr>
            <w:rStyle w:val="Lienhypertexte"/>
            <w:sz w:val="24"/>
          </w:rPr>
          <w:t>tadf@orange.fr</w:t>
        </w:r>
      </w:hyperlink>
      <w:r w:rsidR="001B0AC8">
        <w:rPr>
          <w:sz w:val="24"/>
        </w:rPr>
        <w:t xml:space="preserve"> </w:t>
      </w:r>
    </w:p>
    <w:p w:rsidR="001B0AC8" w:rsidRDefault="001B0AC8" w:rsidP="001B0AC8">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1B0AC8" w:rsidRDefault="001B0AC8" w:rsidP="001B0AC8">
      <w:pPr>
        <w:tabs>
          <w:tab w:val="left" w:pos="4950"/>
        </w:tabs>
        <w:ind w:firstLine="0"/>
        <w:jc w:val="both"/>
        <w:rPr>
          <w:sz w:val="24"/>
        </w:rPr>
      </w:pPr>
    </w:p>
    <w:p w:rsidR="001B0AC8" w:rsidRDefault="001B0AC8" w:rsidP="001B0AC8">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1B0AC8" w:rsidRDefault="001B0AC8">
      <w:pPr>
        <w:ind w:right="1800"/>
        <w:jc w:val="both"/>
        <w:rPr>
          <w:sz w:val="24"/>
        </w:rPr>
      </w:pPr>
    </w:p>
    <w:p w:rsidR="001B0AC8" w:rsidRPr="00753781" w:rsidRDefault="001B0AC8">
      <w:pPr>
        <w:ind w:right="1800"/>
        <w:jc w:val="both"/>
        <w:rPr>
          <w:sz w:val="24"/>
        </w:rPr>
      </w:pPr>
    </w:p>
    <w:p w:rsidR="001B0AC8" w:rsidRPr="00753781" w:rsidRDefault="001B0AC8">
      <w:pPr>
        <w:ind w:right="1800" w:firstLine="0"/>
        <w:jc w:val="both"/>
        <w:rPr>
          <w:sz w:val="24"/>
        </w:rPr>
      </w:pPr>
      <w:r w:rsidRPr="00753781">
        <w:rPr>
          <w:sz w:val="24"/>
        </w:rPr>
        <w:t>Polices de caractères utilisée :</w:t>
      </w:r>
    </w:p>
    <w:p w:rsidR="001B0AC8" w:rsidRPr="00753781" w:rsidRDefault="001B0AC8">
      <w:pPr>
        <w:ind w:right="1800" w:firstLine="0"/>
        <w:jc w:val="both"/>
        <w:rPr>
          <w:sz w:val="24"/>
        </w:rPr>
      </w:pPr>
    </w:p>
    <w:p w:rsidR="001B0AC8" w:rsidRPr="00753781" w:rsidRDefault="001B0AC8" w:rsidP="001B0AC8">
      <w:pPr>
        <w:ind w:left="360" w:right="360" w:firstLine="0"/>
        <w:jc w:val="both"/>
        <w:rPr>
          <w:sz w:val="24"/>
        </w:rPr>
      </w:pPr>
      <w:r w:rsidRPr="00753781">
        <w:rPr>
          <w:sz w:val="24"/>
        </w:rPr>
        <w:t>Pour le texte: Times New Roman, 14 points.</w:t>
      </w:r>
    </w:p>
    <w:p w:rsidR="001B0AC8" w:rsidRPr="00753781" w:rsidRDefault="001B0AC8" w:rsidP="001B0AC8">
      <w:pPr>
        <w:ind w:left="360" w:right="360" w:firstLine="0"/>
        <w:jc w:val="both"/>
        <w:rPr>
          <w:sz w:val="24"/>
        </w:rPr>
      </w:pPr>
      <w:r w:rsidRPr="00753781">
        <w:rPr>
          <w:sz w:val="24"/>
        </w:rPr>
        <w:t>Pour les notes de bas de page : Times New Roman, 12 points.</w:t>
      </w:r>
    </w:p>
    <w:p w:rsidR="001B0AC8" w:rsidRPr="00753781" w:rsidRDefault="001B0AC8">
      <w:pPr>
        <w:ind w:left="360" w:right="1800" w:firstLine="0"/>
        <w:jc w:val="both"/>
        <w:rPr>
          <w:sz w:val="24"/>
        </w:rPr>
      </w:pPr>
    </w:p>
    <w:p w:rsidR="001B0AC8" w:rsidRPr="00753781" w:rsidRDefault="001B0AC8">
      <w:pPr>
        <w:ind w:right="360" w:firstLine="0"/>
        <w:jc w:val="both"/>
        <w:rPr>
          <w:sz w:val="24"/>
        </w:rPr>
      </w:pPr>
      <w:r w:rsidRPr="00753781">
        <w:rPr>
          <w:sz w:val="24"/>
        </w:rPr>
        <w:t>Édition électronique réalisée avec le traitement de textes Microsoft Word 2008 pour Macintosh.</w:t>
      </w:r>
    </w:p>
    <w:p w:rsidR="001B0AC8" w:rsidRPr="00753781" w:rsidRDefault="001B0AC8">
      <w:pPr>
        <w:ind w:right="1800" w:firstLine="0"/>
        <w:jc w:val="both"/>
        <w:rPr>
          <w:sz w:val="24"/>
        </w:rPr>
      </w:pPr>
    </w:p>
    <w:p w:rsidR="001B0AC8" w:rsidRPr="00753781" w:rsidRDefault="001B0AC8" w:rsidP="001B0AC8">
      <w:pPr>
        <w:ind w:right="540" w:firstLine="0"/>
        <w:jc w:val="both"/>
        <w:rPr>
          <w:sz w:val="24"/>
        </w:rPr>
      </w:pPr>
      <w:r w:rsidRPr="00753781">
        <w:rPr>
          <w:sz w:val="24"/>
        </w:rPr>
        <w:t>Mise en page sur papier format : LETTRE US, 8.5’’ x 11’’.</w:t>
      </w:r>
    </w:p>
    <w:p w:rsidR="001B0AC8" w:rsidRPr="00753781" w:rsidRDefault="001B0AC8">
      <w:pPr>
        <w:ind w:right="1800" w:firstLine="0"/>
        <w:jc w:val="both"/>
        <w:rPr>
          <w:sz w:val="24"/>
        </w:rPr>
      </w:pPr>
    </w:p>
    <w:p w:rsidR="001B0AC8" w:rsidRPr="00753781" w:rsidRDefault="001B0AC8" w:rsidP="001B0AC8">
      <w:pPr>
        <w:ind w:firstLine="0"/>
        <w:jc w:val="both"/>
        <w:rPr>
          <w:sz w:val="24"/>
        </w:rPr>
      </w:pPr>
      <w:r w:rsidRPr="00753781">
        <w:rPr>
          <w:sz w:val="24"/>
        </w:rPr>
        <w:t xml:space="preserve">Édition numérique réalisée le </w:t>
      </w:r>
      <w:r>
        <w:rPr>
          <w:sz w:val="24"/>
        </w:rPr>
        <w:t>12 décembre 2019 à Chicoutimi</w:t>
      </w:r>
      <w:r w:rsidRPr="00753781">
        <w:rPr>
          <w:sz w:val="24"/>
        </w:rPr>
        <w:t>, Québec.</w:t>
      </w:r>
    </w:p>
    <w:p w:rsidR="001B0AC8" w:rsidRPr="00753781" w:rsidRDefault="001B0AC8">
      <w:pPr>
        <w:ind w:right="1800" w:firstLine="0"/>
        <w:jc w:val="both"/>
        <w:rPr>
          <w:sz w:val="24"/>
        </w:rPr>
      </w:pPr>
    </w:p>
    <w:p w:rsidR="001B0AC8" w:rsidRPr="00753781" w:rsidRDefault="00602DF2">
      <w:pPr>
        <w:ind w:right="1800" w:firstLine="0"/>
        <w:jc w:val="both"/>
        <w:rPr>
          <w:sz w:val="24"/>
        </w:rPr>
      </w:pPr>
      <w:r w:rsidRPr="00753781">
        <w:rPr>
          <w:noProof/>
          <w:sz w:val="24"/>
        </w:rPr>
        <w:drawing>
          <wp:inline distT="0" distB="0" distL="0" distR="0">
            <wp:extent cx="1118870" cy="39052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0525"/>
                    </a:xfrm>
                    <a:prstGeom prst="rect">
                      <a:avLst/>
                    </a:prstGeom>
                    <a:noFill/>
                    <a:ln>
                      <a:noFill/>
                    </a:ln>
                  </pic:spPr>
                </pic:pic>
              </a:graphicData>
            </a:graphic>
          </wp:inline>
        </w:drawing>
      </w:r>
    </w:p>
    <w:p w:rsidR="001B0AC8" w:rsidRDefault="001B0AC8" w:rsidP="001B0AC8">
      <w:pPr>
        <w:ind w:left="20"/>
        <w:jc w:val="both"/>
      </w:pPr>
      <w:r>
        <w:br w:type="page"/>
      </w:r>
    </w:p>
    <w:p w:rsidR="001B0AC8" w:rsidRPr="00911099" w:rsidRDefault="001B0AC8" w:rsidP="001B0AC8">
      <w:pPr>
        <w:ind w:firstLine="0"/>
        <w:jc w:val="center"/>
        <w:rPr>
          <w:sz w:val="36"/>
          <w:lang w:bidi="ar-SA"/>
        </w:rPr>
      </w:pPr>
      <w:r>
        <w:rPr>
          <w:sz w:val="36"/>
          <w:lang w:bidi="ar-SA"/>
        </w:rPr>
        <w:t>Thierry FERAL</w:t>
      </w:r>
    </w:p>
    <w:p w:rsidR="001B0AC8" w:rsidRDefault="001B0AC8" w:rsidP="001B0AC8">
      <w:pPr>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1B0AC8" w:rsidRDefault="001B0AC8" w:rsidP="001B0AC8">
      <w:pPr>
        <w:ind w:firstLine="0"/>
        <w:jc w:val="center"/>
      </w:pPr>
    </w:p>
    <w:p w:rsidR="001B0AC8" w:rsidRPr="00F4237A" w:rsidRDefault="001B0AC8" w:rsidP="001B0AC8">
      <w:pPr>
        <w:ind w:firstLine="0"/>
        <w:jc w:val="center"/>
        <w:rPr>
          <w:color w:val="000080"/>
          <w:sz w:val="36"/>
        </w:rPr>
      </w:pPr>
      <w:r>
        <w:rPr>
          <w:color w:val="000080"/>
          <w:sz w:val="36"/>
        </w:rPr>
        <w:t>Le racisme.</w:t>
      </w:r>
      <w:r>
        <w:rPr>
          <w:color w:val="000080"/>
          <w:sz w:val="36"/>
        </w:rPr>
        <w:br/>
      </w:r>
      <w:r w:rsidRPr="00B40144">
        <w:rPr>
          <w:i/>
          <w:color w:val="000080"/>
        </w:rPr>
        <w:t>Ténèbres des consciences.</w:t>
      </w:r>
    </w:p>
    <w:p w:rsidR="001B0AC8" w:rsidRDefault="001B0AC8" w:rsidP="001B0AC8">
      <w:pPr>
        <w:ind w:firstLine="0"/>
        <w:jc w:val="center"/>
      </w:pPr>
    </w:p>
    <w:p w:rsidR="001B0AC8" w:rsidRDefault="00602DF2" w:rsidP="001B0AC8">
      <w:pPr>
        <w:ind w:firstLine="0"/>
        <w:jc w:val="center"/>
      </w:pPr>
      <w:r>
        <w:rPr>
          <w:noProof/>
        </w:rPr>
        <w:drawing>
          <wp:inline distT="0" distB="0" distL="0" distR="0">
            <wp:extent cx="2982595" cy="4873625"/>
            <wp:effectExtent l="25400" t="25400" r="14605" b="15875"/>
            <wp:docPr id="5" name="Image 5" descr="Racisme_tenebres_des_conscience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acisme_tenebres_des_consciences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2595" cy="4873625"/>
                    </a:xfrm>
                    <a:prstGeom prst="rect">
                      <a:avLst/>
                    </a:prstGeom>
                    <a:noFill/>
                    <a:ln w="19050" cmpd="sng">
                      <a:solidFill>
                        <a:srgbClr val="000000"/>
                      </a:solidFill>
                      <a:miter lim="800000"/>
                      <a:headEnd/>
                      <a:tailEnd/>
                    </a:ln>
                    <a:effectLst/>
                  </pic:spPr>
                </pic:pic>
              </a:graphicData>
            </a:graphic>
          </wp:inline>
        </w:drawing>
      </w:r>
    </w:p>
    <w:p w:rsidR="001B0AC8" w:rsidRDefault="001B0AC8" w:rsidP="001B0AC8">
      <w:pPr>
        <w:ind w:firstLine="0"/>
        <w:jc w:val="center"/>
      </w:pPr>
    </w:p>
    <w:p w:rsidR="001B0AC8" w:rsidRDefault="001B0AC8" w:rsidP="001B0AC8">
      <w:pPr>
        <w:ind w:firstLine="0"/>
        <w:jc w:val="both"/>
        <w:rPr>
          <w:szCs w:val="36"/>
        </w:rPr>
      </w:pPr>
      <w:r>
        <w:rPr>
          <w:szCs w:val="36"/>
        </w:rPr>
        <w:t>Paris : L’Harmattan, janvier 2005, 209 pp. Collection “Allemagne d’hier et d’aujourd’hui”.</w:t>
      </w:r>
    </w:p>
    <w:p w:rsidR="001B0AC8" w:rsidRDefault="001B0AC8" w:rsidP="001B0AC8">
      <w:pPr>
        <w:ind w:left="20"/>
        <w:jc w:val="both"/>
      </w:pPr>
      <w:r>
        <w:br w:type="page"/>
      </w:r>
    </w:p>
    <w:p w:rsidR="001B0AC8" w:rsidRDefault="001B0AC8" w:rsidP="001B0AC8">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1B0AC8" w:rsidRDefault="001B0AC8" w:rsidP="001B0AC8">
      <w:pPr>
        <w:ind w:left="20"/>
        <w:jc w:val="both"/>
      </w:pPr>
    </w:p>
    <w:p w:rsidR="001B0AC8" w:rsidRPr="00AD4669" w:rsidRDefault="001B0AC8" w:rsidP="001B0AC8">
      <w:pPr>
        <w:ind w:left="20" w:hanging="20"/>
        <w:jc w:val="both"/>
        <w:rPr>
          <w:b/>
          <w:color w:val="0000FF"/>
        </w:rPr>
      </w:pPr>
      <w:r w:rsidRPr="00AD4669">
        <w:rPr>
          <w:b/>
          <w:color w:val="0000FF"/>
        </w:rPr>
        <w:t>Michel Bergès</w:t>
      </w:r>
    </w:p>
    <w:p w:rsidR="001B0AC8" w:rsidRDefault="001B0AC8" w:rsidP="001B0AC8">
      <w:pPr>
        <w:ind w:left="20" w:hanging="20"/>
        <w:jc w:val="both"/>
      </w:pPr>
    </w:p>
    <w:p w:rsidR="001B0AC8" w:rsidRDefault="00602DF2" w:rsidP="001B0AC8">
      <w:pPr>
        <w:ind w:left="20" w:hanging="20"/>
        <w:jc w:val="both"/>
      </w:pPr>
      <w:r>
        <w:rPr>
          <w:noProof/>
        </w:rPr>
        <w:drawing>
          <wp:inline distT="0" distB="0" distL="0" distR="0">
            <wp:extent cx="2192655" cy="3098165"/>
            <wp:effectExtent l="12700" t="12700" r="4445"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2655" cy="3098165"/>
                    </a:xfrm>
                    <a:prstGeom prst="rect">
                      <a:avLst/>
                    </a:prstGeom>
                    <a:noFill/>
                    <a:ln w="6350" cmpd="sng">
                      <a:solidFill>
                        <a:srgbClr val="000000"/>
                      </a:solidFill>
                      <a:miter lim="800000"/>
                      <a:headEnd/>
                      <a:tailEnd/>
                    </a:ln>
                    <a:effectLst/>
                  </pic:spPr>
                </pic:pic>
              </a:graphicData>
            </a:graphic>
          </wp:inline>
        </w:drawing>
      </w:r>
    </w:p>
    <w:p w:rsidR="001B0AC8" w:rsidRDefault="001B0AC8" w:rsidP="001B0AC8">
      <w:pPr>
        <w:ind w:left="20" w:hanging="20"/>
        <w:jc w:val="both"/>
      </w:pPr>
    </w:p>
    <w:p w:rsidR="001B0AC8" w:rsidRDefault="001B0AC8" w:rsidP="001B0AC8">
      <w:pPr>
        <w:ind w:left="20" w:hanging="20"/>
        <w:jc w:val="both"/>
      </w:pPr>
      <w:r>
        <w:t>Travail bénév</w:t>
      </w:r>
      <w:r>
        <w:t>o</w:t>
      </w:r>
      <w:r>
        <w:t>le :</w:t>
      </w:r>
    </w:p>
    <w:p w:rsidR="001B0AC8" w:rsidRPr="00707C8C" w:rsidRDefault="001B0AC8" w:rsidP="001B0AC8">
      <w:pPr>
        <w:ind w:left="20" w:hanging="20"/>
        <w:jc w:val="both"/>
        <w:rPr>
          <w:sz w:val="24"/>
        </w:rPr>
      </w:pPr>
      <w:hyperlink r:id="rId20" w:history="1">
        <w:r w:rsidRPr="00707C8C">
          <w:rPr>
            <w:rStyle w:val="Lienhypertexte"/>
            <w:sz w:val="24"/>
          </w:rPr>
          <w:t>http://classiques.uqac.ca/inter/benevoles_equipe/liste_berges_michel.html</w:t>
        </w:r>
      </w:hyperlink>
    </w:p>
    <w:p w:rsidR="001B0AC8" w:rsidRDefault="001B0AC8" w:rsidP="001B0AC8">
      <w:pPr>
        <w:ind w:left="20" w:hanging="20"/>
        <w:jc w:val="both"/>
      </w:pPr>
    </w:p>
    <w:p w:rsidR="001B0AC8" w:rsidRDefault="001B0AC8" w:rsidP="001B0AC8">
      <w:pPr>
        <w:ind w:left="20" w:hanging="20"/>
        <w:jc w:val="both"/>
      </w:pPr>
      <w:r>
        <w:t xml:space="preserve">Publications de Michel Bergès : </w:t>
      </w:r>
    </w:p>
    <w:p w:rsidR="001B0AC8" w:rsidRPr="00707C8C" w:rsidRDefault="001B0AC8" w:rsidP="001B0AC8">
      <w:pPr>
        <w:ind w:left="20" w:hanging="20"/>
        <w:jc w:val="both"/>
        <w:rPr>
          <w:sz w:val="24"/>
        </w:rPr>
      </w:pPr>
      <w:hyperlink r:id="rId21" w:history="1">
        <w:r w:rsidRPr="00707C8C">
          <w:rPr>
            <w:rStyle w:val="Lienhypertexte"/>
            <w:sz w:val="24"/>
          </w:rPr>
          <w:t>http://classiques.uqac.ca/contemporains/berges_michel/berges_michel.html</w:t>
        </w:r>
      </w:hyperlink>
    </w:p>
    <w:p w:rsidR="001B0AC8" w:rsidRDefault="001B0AC8" w:rsidP="001B0AC8">
      <w:pPr>
        <w:ind w:left="20" w:hanging="20"/>
        <w:jc w:val="both"/>
      </w:pPr>
    </w:p>
    <w:p w:rsidR="001B0AC8" w:rsidRDefault="001B0AC8" w:rsidP="001B0AC8">
      <w:pPr>
        <w:ind w:left="20" w:hanging="20"/>
        <w:jc w:val="both"/>
      </w:pPr>
      <w:r>
        <w:t>Collection “</w:t>
      </w:r>
      <w:r w:rsidRPr="00707C8C">
        <w:rPr>
          <w:i/>
          <w:color w:val="FF0000"/>
        </w:rPr>
        <w:t>Civilisations et politiques</w:t>
      </w:r>
      <w:r>
        <w:t>” dirigée par Michel Bergès :</w:t>
      </w:r>
    </w:p>
    <w:p w:rsidR="001B0AC8" w:rsidRPr="00707C8C" w:rsidRDefault="001B0AC8" w:rsidP="001B0AC8">
      <w:pPr>
        <w:ind w:left="20" w:hanging="20"/>
        <w:jc w:val="both"/>
        <w:rPr>
          <w:sz w:val="24"/>
        </w:rPr>
      </w:pPr>
      <w:hyperlink r:id="rId22" w:history="1">
        <w:r w:rsidRPr="00707C8C">
          <w:rPr>
            <w:rStyle w:val="Lienhypertexte"/>
            <w:sz w:val="24"/>
          </w:rPr>
          <w:t>http://classiques.uqac.ca/contemporains/civilisations_et_politique/index.html</w:t>
        </w:r>
      </w:hyperlink>
    </w:p>
    <w:p w:rsidR="001B0AC8" w:rsidRDefault="001B0AC8" w:rsidP="001B0AC8">
      <w:pPr>
        <w:ind w:left="20"/>
        <w:jc w:val="both"/>
      </w:pPr>
      <w:r>
        <w:br w:type="page"/>
      </w:r>
    </w:p>
    <w:p w:rsidR="001B0AC8" w:rsidRDefault="001B0AC8" w:rsidP="001B0AC8">
      <w:pPr>
        <w:ind w:left="20"/>
        <w:jc w:val="both"/>
      </w:pPr>
    </w:p>
    <w:p w:rsidR="001B0AC8" w:rsidRDefault="001B0AC8" w:rsidP="001B0AC8">
      <w:pPr>
        <w:ind w:left="20"/>
        <w:jc w:val="both"/>
      </w:pPr>
    </w:p>
    <w:p w:rsidR="001B0AC8" w:rsidRDefault="001B0AC8" w:rsidP="001B0AC8">
      <w:pPr>
        <w:ind w:left="20" w:hanging="20"/>
        <w:jc w:val="center"/>
      </w:pPr>
      <w:r>
        <w:t>Un ouvrage de</w:t>
      </w:r>
      <w:r>
        <w:br/>
        <w:t>la collection “Civilisation et politique”</w:t>
      </w:r>
    </w:p>
    <w:p w:rsidR="001B0AC8" w:rsidRDefault="001B0AC8" w:rsidP="001B0AC8">
      <w:pPr>
        <w:ind w:left="20" w:hanging="20"/>
        <w:jc w:val="center"/>
      </w:pPr>
    </w:p>
    <w:p w:rsidR="001B0AC8" w:rsidRDefault="001B0AC8" w:rsidP="001B0AC8">
      <w:pPr>
        <w:ind w:left="20" w:hanging="20"/>
        <w:jc w:val="center"/>
      </w:pPr>
      <w:r>
        <w:t>Fondée et dirigée</w:t>
      </w:r>
      <w:r>
        <w:br/>
        <w:t>par</w:t>
      </w:r>
      <w:r>
        <w:br/>
        <w:t>Michel Bergès</w:t>
      </w:r>
    </w:p>
    <w:p w:rsidR="001B0AC8" w:rsidRDefault="001B0AC8" w:rsidP="001B0AC8">
      <w:pPr>
        <w:ind w:left="20" w:hanging="20"/>
        <w:jc w:val="center"/>
      </w:pPr>
      <w:r>
        <w:t>Historien, professeur retraité</w:t>
      </w:r>
      <w:r>
        <w:br/>
        <w:t>de l’Université de Bordeaux — Montesquieu</w:t>
      </w:r>
    </w:p>
    <w:p w:rsidR="001B0AC8" w:rsidRDefault="001B0AC8" w:rsidP="001B0AC8">
      <w:pPr>
        <w:ind w:left="20" w:hanging="20"/>
        <w:jc w:val="center"/>
      </w:pPr>
    </w:p>
    <w:p w:rsidR="001B0AC8" w:rsidRDefault="00602DF2" w:rsidP="001B0AC8">
      <w:pPr>
        <w:ind w:left="20" w:hanging="20"/>
        <w:jc w:val="center"/>
      </w:pPr>
      <w:r>
        <w:rPr>
          <w:noProof/>
        </w:rPr>
        <w:drawing>
          <wp:inline distT="0" distB="0" distL="0" distR="0">
            <wp:extent cx="3896995" cy="240601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6995" cy="2406015"/>
                    </a:xfrm>
                    <a:prstGeom prst="rect">
                      <a:avLst/>
                    </a:prstGeom>
                    <a:noFill/>
                    <a:ln>
                      <a:noFill/>
                    </a:ln>
                  </pic:spPr>
                </pic:pic>
              </a:graphicData>
            </a:graphic>
          </wp:inline>
        </w:drawing>
      </w:r>
    </w:p>
    <w:p w:rsidR="001B0AC8" w:rsidRDefault="001B0AC8" w:rsidP="001B0AC8">
      <w:pPr>
        <w:ind w:left="20" w:hanging="20"/>
        <w:jc w:val="center"/>
      </w:pPr>
    </w:p>
    <w:p w:rsidR="001B0AC8" w:rsidRDefault="001B0AC8" w:rsidP="001B0AC8">
      <w:pPr>
        <w:ind w:left="20"/>
        <w:jc w:val="both"/>
      </w:pPr>
      <w:r>
        <w:br w:type="page"/>
      </w:r>
    </w:p>
    <w:p w:rsidR="001B0AC8" w:rsidRDefault="001B0AC8" w:rsidP="001B0AC8">
      <w:pPr>
        <w:jc w:val="both"/>
      </w:pPr>
    </w:p>
    <w:p w:rsidR="001B0AC8" w:rsidRDefault="001B0AC8" w:rsidP="001B0AC8">
      <w:pPr>
        <w:jc w:val="both"/>
      </w:pPr>
    </w:p>
    <w:p w:rsidR="001B0AC8" w:rsidRDefault="001B0AC8" w:rsidP="001B0AC8">
      <w:pPr>
        <w:jc w:val="both"/>
      </w:pPr>
    </w:p>
    <w:p w:rsidR="001B0AC8" w:rsidRPr="00E07116" w:rsidRDefault="001B0AC8" w:rsidP="001B0AC8">
      <w:pPr>
        <w:jc w:val="both"/>
      </w:pPr>
    </w:p>
    <w:p w:rsidR="001B0AC8" w:rsidRPr="00E07116" w:rsidRDefault="001B0AC8" w:rsidP="001B0AC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B0AC8" w:rsidRPr="00E07116" w:rsidRDefault="001B0AC8" w:rsidP="001B0AC8">
      <w:pPr>
        <w:pStyle w:val="NormalWeb"/>
        <w:spacing w:before="2" w:after="2"/>
        <w:jc w:val="both"/>
        <w:rPr>
          <w:rFonts w:ascii="Times New Roman" w:hAnsi="Times New Roman"/>
          <w:sz w:val="28"/>
        </w:rPr>
      </w:pPr>
    </w:p>
    <w:p w:rsidR="001B0AC8" w:rsidRPr="00E07116" w:rsidRDefault="001B0AC8" w:rsidP="001B0AC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B0AC8" w:rsidRPr="00E07116" w:rsidRDefault="001B0AC8" w:rsidP="001B0AC8">
      <w:pPr>
        <w:jc w:val="both"/>
        <w:rPr>
          <w:szCs w:val="19"/>
        </w:rPr>
      </w:pPr>
    </w:p>
    <w:p w:rsidR="001B0AC8" w:rsidRDefault="001B0AC8" w:rsidP="001B0AC8">
      <w:pPr>
        <w:jc w:val="both"/>
        <w:rPr>
          <w:szCs w:val="19"/>
        </w:rPr>
      </w:pPr>
    </w:p>
    <w:p w:rsidR="001B0AC8" w:rsidRDefault="001B0AC8" w:rsidP="001B0AC8">
      <w:pPr>
        <w:spacing w:before="120" w:after="120"/>
        <w:ind w:firstLine="0"/>
        <w:jc w:val="both"/>
      </w:pPr>
      <w:r>
        <w:br w:type="page"/>
      </w:r>
      <w:r>
        <w:lastRenderedPageBreak/>
        <w:t>[3]</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Pr="00034C17" w:rsidRDefault="001B0AC8" w:rsidP="001B0AC8">
      <w:pPr>
        <w:spacing w:before="120" w:after="120"/>
        <w:ind w:firstLine="0"/>
        <w:jc w:val="center"/>
        <w:rPr>
          <w:sz w:val="96"/>
        </w:rPr>
      </w:pPr>
      <w:r w:rsidRPr="00034C17">
        <w:rPr>
          <w:sz w:val="96"/>
        </w:rPr>
        <w:t>Le racisme</w:t>
      </w:r>
    </w:p>
    <w:p w:rsidR="001B0AC8" w:rsidRPr="00034C17" w:rsidRDefault="001B0AC8" w:rsidP="001B0AC8">
      <w:pPr>
        <w:spacing w:before="120" w:after="120"/>
        <w:ind w:firstLine="0"/>
        <w:jc w:val="center"/>
        <w:rPr>
          <w:i/>
          <w:sz w:val="64"/>
        </w:rPr>
      </w:pPr>
      <w:r w:rsidRPr="00034C17">
        <w:rPr>
          <w:i/>
          <w:sz w:val="64"/>
          <w:szCs w:val="32"/>
        </w:rPr>
        <w:t>Ténèbres des consciences</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Pr="00135A1B" w:rsidRDefault="001B0AC8" w:rsidP="001B0AC8">
      <w:pPr>
        <w:spacing w:before="120" w:after="120"/>
        <w:ind w:firstLine="0"/>
        <w:jc w:val="both"/>
      </w:pPr>
    </w:p>
    <w:p w:rsidR="001B0AC8" w:rsidRDefault="001B0AC8" w:rsidP="001B0AC8">
      <w:pPr>
        <w:spacing w:before="120" w:after="120"/>
        <w:ind w:firstLine="0"/>
        <w:jc w:val="both"/>
      </w:pPr>
      <w:r w:rsidRPr="00135A1B">
        <w:br w:type="page"/>
      </w:r>
      <w:r>
        <w:lastRenderedPageBreak/>
        <w:t>[4]</w:t>
      </w:r>
    </w:p>
    <w:p w:rsidR="001B0AC8" w:rsidRDefault="001B0AC8" w:rsidP="001B0AC8">
      <w:pPr>
        <w:spacing w:before="120" w:after="120"/>
        <w:ind w:firstLine="0"/>
        <w:jc w:val="both"/>
      </w:pPr>
    </w:p>
    <w:p w:rsidR="001B0AC8" w:rsidRPr="00135A1B" w:rsidRDefault="001B0AC8" w:rsidP="001B0AC8">
      <w:pPr>
        <w:spacing w:before="120" w:after="120"/>
        <w:ind w:firstLine="0"/>
        <w:jc w:val="center"/>
      </w:pPr>
      <w:r w:rsidRPr="00135A1B">
        <w:rPr>
          <w:bCs/>
        </w:rPr>
        <w:t>Allemagne d'hier et d'aujourd'hui</w:t>
      </w:r>
    </w:p>
    <w:p w:rsidR="001B0AC8" w:rsidRPr="00135A1B" w:rsidRDefault="001B0AC8" w:rsidP="001B0AC8">
      <w:pPr>
        <w:spacing w:before="120" w:after="120"/>
        <w:ind w:firstLine="0"/>
        <w:jc w:val="center"/>
      </w:pPr>
      <w:r w:rsidRPr="00135A1B">
        <w:rPr>
          <w:i/>
          <w:iCs/>
        </w:rPr>
        <w:t xml:space="preserve">Collection dirigée par Thierry </w:t>
      </w:r>
      <w:r>
        <w:rPr>
          <w:i/>
          <w:iCs/>
        </w:rPr>
        <w:t>Feral</w:t>
      </w:r>
    </w:p>
    <w:p w:rsidR="001B0AC8" w:rsidRDefault="001B0AC8" w:rsidP="001B0AC8">
      <w:pPr>
        <w:spacing w:before="120" w:after="120"/>
        <w:ind w:firstLine="0"/>
        <w:jc w:val="both"/>
      </w:pPr>
    </w:p>
    <w:p w:rsidR="001B0AC8" w:rsidRPr="00135A1B" w:rsidRDefault="001B0AC8" w:rsidP="001B0AC8">
      <w:pPr>
        <w:spacing w:before="120" w:after="120"/>
        <w:jc w:val="both"/>
      </w:pPr>
      <w:r w:rsidRPr="00135A1B">
        <w:t>L'Histoire de l'Allemagne, bien qu'indissociable de celle de la France et de l'Europe, possède des facettes encore relativement m</w:t>
      </w:r>
      <w:r w:rsidRPr="00135A1B">
        <w:t>é</w:t>
      </w:r>
      <w:r w:rsidRPr="00135A1B">
        <w:t>connues. Le propos de cette collection est d'en rendre compte. Const</w:t>
      </w:r>
      <w:r w:rsidRPr="00135A1B">
        <w:t>i</w:t>
      </w:r>
      <w:r w:rsidRPr="00135A1B">
        <w:t>tuée de volumes généralement réduits et facilement abordables pour un large public, elle est le fruit de travaux de chercheurs d'horizons très variés, tant par leur discipline, que leur culture ou leur âge.</w:t>
      </w:r>
    </w:p>
    <w:p w:rsidR="001B0AC8" w:rsidRPr="00135A1B" w:rsidRDefault="001B0AC8" w:rsidP="001B0AC8">
      <w:pPr>
        <w:spacing w:before="120" w:after="120"/>
        <w:jc w:val="both"/>
      </w:pPr>
      <w:r w:rsidRPr="00135A1B">
        <w:t>Derrière ces pages, centrées sur le passé comme sur le présent, le lecteur soucieux de l'avenir trouvera motivation à une salutaire r</w:t>
      </w:r>
      <w:r w:rsidRPr="00135A1B">
        <w:t>é</w:t>
      </w:r>
      <w:r w:rsidRPr="00135A1B">
        <w:t>flexion.</w:t>
      </w:r>
    </w:p>
    <w:p w:rsidR="001B0AC8" w:rsidRDefault="001B0AC8" w:rsidP="001B0AC8">
      <w:pPr>
        <w:spacing w:before="120" w:after="120"/>
        <w:ind w:firstLine="0"/>
        <w:jc w:val="both"/>
        <w:rPr>
          <w:szCs w:val="26"/>
        </w:rPr>
      </w:pPr>
    </w:p>
    <w:p w:rsidR="001B0AC8" w:rsidRPr="00135A1B" w:rsidRDefault="001B0AC8" w:rsidP="001B0AC8">
      <w:pPr>
        <w:spacing w:before="120" w:after="120"/>
        <w:ind w:firstLine="0"/>
        <w:jc w:val="center"/>
      </w:pPr>
      <w:r w:rsidRPr="00135A1B">
        <w:rPr>
          <w:szCs w:val="26"/>
        </w:rPr>
        <w:t>Dernières parutions</w:t>
      </w:r>
    </w:p>
    <w:p w:rsidR="001B0AC8" w:rsidRDefault="001B0AC8" w:rsidP="001B0AC8">
      <w:pPr>
        <w:spacing w:before="120" w:after="120"/>
        <w:ind w:firstLine="0"/>
        <w:jc w:val="both"/>
      </w:pPr>
    </w:p>
    <w:p w:rsidR="001B0AC8" w:rsidRPr="00135A1B" w:rsidRDefault="001B0AC8" w:rsidP="001B0AC8">
      <w:pPr>
        <w:spacing w:before="120" w:after="120"/>
        <w:jc w:val="both"/>
      </w:pPr>
      <w:r w:rsidRPr="00135A1B">
        <w:t xml:space="preserve">Didier CHAUVET, </w:t>
      </w:r>
      <w:r w:rsidRPr="00135A1B">
        <w:rPr>
          <w:i/>
          <w:iCs/>
        </w:rPr>
        <w:t xml:space="preserve">Sophie Scholl. Une résistante allemande face au nazisme, </w:t>
      </w:r>
      <w:r w:rsidRPr="00135A1B">
        <w:t>2004.</w:t>
      </w:r>
    </w:p>
    <w:p w:rsidR="001B0AC8" w:rsidRDefault="001B0AC8" w:rsidP="001B0AC8">
      <w:pPr>
        <w:spacing w:before="120" w:after="120"/>
        <w:jc w:val="both"/>
      </w:pPr>
      <w:r w:rsidRPr="00135A1B">
        <w:t xml:space="preserve">Ludwig KLAGES, </w:t>
      </w:r>
      <w:r w:rsidRPr="00135A1B">
        <w:rPr>
          <w:i/>
          <w:iCs/>
        </w:rPr>
        <w:t xml:space="preserve">La nature du rythme, </w:t>
      </w:r>
      <w:r w:rsidRPr="00135A1B">
        <w:t xml:space="preserve">2004. </w:t>
      </w:r>
    </w:p>
    <w:p w:rsidR="001B0AC8" w:rsidRPr="00135A1B" w:rsidRDefault="001B0AC8" w:rsidP="001B0AC8">
      <w:pPr>
        <w:spacing w:before="120" w:after="120"/>
        <w:jc w:val="both"/>
      </w:pPr>
      <w:r w:rsidRPr="00135A1B">
        <w:t>Michèle</w:t>
      </w:r>
      <w:r>
        <w:t xml:space="preserve"> </w:t>
      </w:r>
      <w:r w:rsidRPr="00135A1B">
        <w:t>WEINACHTER,</w:t>
      </w:r>
      <w:r>
        <w:t xml:space="preserve"> </w:t>
      </w:r>
      <w:r w:rsidRPr="00135A1B">
        <w:rPr>
          <w:i/>
          <w:iCs/>
        </w:rPr>
        <w:t>Valéry</w:t>
      </w:r>
      <w:r>
        <w:rPr>
          <w:i/>
          <w:iCs/>
        </w:rPr>
        <w:t xml:space="preserve"> </w:t>
      </w:r>
      <w:r w:rsidRPr="00135A1B">
        <w:rPr>
          <w:i/>
          <w:iCs/>
        </w:rPr>
        <w:t>Giscard</w:t>
      </w:r>
      <w:r>
        <w:rPr>
          <w:i/>
          <w:iCs/>
        </w:rPr>
        <w:t xml:space="preserve"> </w:t>
      </w:r>
      <w:r w:rsidRPr="00135A1B">
        <w:rPr>
          <w:i/>
          <w:iCs/>
        </w:rPr>
        <w:t>d'Estaing</w:t>
      </w:r>
      <w:r>
        <w:rPr>
          <w:i/>
          <w:iCs/>
        </w:rPr>
        <w:t xml:space="preserve"> </w:t>
      </w:r>
      <w:r w:rsidRPr="00135A1B">
        <w:rPr>
          <w:i/>
          <w:iCs/>
        </w:rPr>
        <w:t>et l'Allem</w:t>
      </w:r>
      <w:r w:rsidRPr="00135A1B">
        <w:rPr>
          <w:i/>
          <w:iCs/>
        </w:rPr>
        <w:t>a</w:t>
      </w:r>
      <w:r w:rsidRPr="00135A1B">
        <w:rPr>
          <w:i/>
          <w:iCs/>
        </w:rPr>
        <w:t xml:space="preserve">gne, </w:t>
      </w:r>
      <w:r w:rsidRPr="00135A1B">
        <w:t>2004.</w:t>
      </w:r>
    </w:p>
    <w:p w:rsidR="001B0AC8" w:rsidRPr="00135A1B" w:rsidRDefault="001B0AC8" w:rsidP="001B0AC8">
      <w:pPr>
        <w:spacing w:before="120" w:after="120"/>
        <w:jc w:val="both"/>
      </w:pPr>
      <w:r w:rsidRPr="00135A1B">
        <w:t xml:space="preserve">Marie-Noëlle BRAND-CRÉMIEUX, </w:t>
      </w:r>
      <w:r w:rsidRPr="00135A1B">
        <w:rPr>
          <w:i/>
          <w:iCs/>
        </w:rPr>
        <w:t>Les Français face à la réunif</w:t>
      </w:r>
      <w:r w:rsidRPr="00135A1B">
        <w:rPr>
          <w:i/>
          <w:iCs/>
        </w:rPr>
        <w:t>i</w:t>
      </w:r>
      <w:r w:rsidRPr="00135A1B">
        <w:rPr>
          <w:i/>
          <w:iCs/>
        </w:rPr>
        <w:t xml:space="preserve">cation allemande, </w:t>
      </w:r>
      <w:r w:rsidRPr="00135A1B">
        <w:t>2004.</w:t>
      </w:r>
    </w:p>
    <w:p w:rsidR="001B0AC8" w:rsidRDefault="001B0AC8" w:rsidP="001B0AC8">
      <w:pPr>
        <w:spacing w:before="120" w:after="120"/>
        <w:jc w:val="both"/>
      </w:pPr>
      <w:r w:rsidRPr="00135A1B">
        <w:t xml:space="preserve">Stephan MARTENS (dir.), </w:t>
      </w:r>
      <w:r w:rsidRPr="00135A1B">
        <w:rPr>
          <w:i/>
          <w:iCs/>
        </w:rPr>
        <w:t>L'Allemagne et la France.</w:t>
      </w:r>
      <w:r>
        <w:rPr>
          <w:i/>
          <w:iCs/>
        </w:rPr>
        <w:t xml:space="preserve"> </w:t>
      </w:r>
      <w:r w:rsidRPr="00135A1B">
        <w:rPr>
          <w:i/>
          <w:iCs/>
        </w:rPr>
        <w:t xml:space="preserve">Une entente unique pour l'Europe, </w:t>
      </w:r>
      <w:r w:rsidRPr="00135A1B">
        <w:t xml:space="preserve">Préface de Alain Juppé, 2004. </w:t>
      </w:r>
    </w:p>
    <w:p w:rsidR="001B0AC8" w:rsidRDefault="001B0AC8" w:rsidP="001B0AC8">
      <w:pPr>
        <w:spacing w:before="120" w:after="120"/>
        <w:jc w:val="both"/>
      </w:pPr>
      <w:r w:rsidRPr="00135A1B">
        <w:t xml:space="preserve">Jean DELINIERE, </w:t>
      </w:r>
      <w:r w:rsidRPr="00135A1B">
        <w:rPr>
          <w:i/>
          <w:iCs/>
        </w:rPr>
        <w:t xml:space="preserve">Weimar à l'époque de Goethe, </w:t>
      </w:r>
      <w:r w:rsidRPr="00135A1B">
        <w:t xml:space="preserve">2004, </w:t>
      </w:r>
    </w:p>
    <w:p w:rsidR="001B0AC8" w:rsidRPr="00135A1B" w:rsidRDefault="001B0AC8" w:rsidP="001B0AC8">
      <w:pPr>
        <w:spacing w:before="120" w:after="120"/>
        <w:jc w:val="both"/>
      </w:pPr>
      <w:r w:rsidRPr="00135A1B">
        <w:t xml:space="preserve">A. WATTIN, </w:t>
      </w:r>
      <w:r w:rsidRPr="00135A1B">
        <w:rPr>
          <w:i/>
          <w:iCs/>
        </w:rPr>
        <w:t>La coopération franco-allemande en matière de Défe</w:t>
      </w:r>
      <w:r w:rsidRPr="00135A1B">
        <w:rPr>
          <w:i/>
          <w:iCs/>
        </w:rPr>
        <w:t>n</w:t>
      </w:r>
      <w:r w:rsidRPr="00135A1B">
        <w:rPr>
          <w:i/>
          <w:iCs/>
        </w:rPr>
        <w:t xml:space="preserve">se et de Sécurité, </w:t>
      </w:r>
      <w:r w:rsidRPr="00135A1B">
        <w:t>2004.</w:t>
      </w:r>
    </w:p>
    <w:p w:rsidR="001B0AC8" w:rsidRDefault="001B0AC8" w:rsidP="001B0AC8">
      <w:pPr>
        <w:spacing w:before="120" w:after="120"/>
        <w:jc w:val="both"/>
      </w:pPr>
      <w:r w:rsidRPr="00135A1B">
        <w:t xml:space="preserve">Walter KOLBENHOFF, </w:t>
      </w:r>
      <w:r w:rsidRPr="00135A1B">
        <w:rPr>
          <w:i/>
          <w:iCs/>
        </w:rPr>
        <w:t xml:space="preserve">Morceaux choisis, </w:t>
      </w:r>
      <w:r w:rsidRPr="00135A1B">
        <w:t>Choix et adaptation fra</w:t>
      </w:r>
      <w:r w:rsidRPr="00135A1B">
        <w:t>n</w:t>
      </w:r>
      <w:r w:rsidRPr="00135A1B">
        <w:t xml:space="preserve">çaise de Thierry </w:t>
      </w:r>
      <w:r>
        <w:t>Feral</w:t>
      </w:r>
      <w:r w:rsidRPr="00135A1B">
        <w:t xml:space="preserve">, 2004. </w:t>
      </w:r>
    </w:p>
    <w:p w:rsidR="001B0AC8" w:rsidRDefault="001B0AC8" w:rsidP="001B0AC8">
      <w:pPr>
        <w:spacing w:before="120" w:after="120"/>
        <w:jc w:val="both"/>
      </w:pPr>
      <w:r w:rsidRPr="00135A1B">
        <w:t xml:space="preserve">Rachid L'AOUFIR, </w:t>
      </w:r>
      <w:r w:rsidRPr="00135A1B">
        <w:rPr>
          <w:i/>
          <w:iCs/>
        </w:rPr>
        <w:t>Ludwig B</w:t>
      </w:r>
      <w:r>
        <w:rPr>
          <w:i/>
          <w:iCs/>
        </w:rPr>
        <w:t>ö</w:t>
      </w:r>
      <w:r w:rsidRPr="00135A1B">
        <w:rPr>
          <w:i/>
          <w:iCs/>
        </w:rPr>
        <w:t xml:space="preserve">rne (1786-1837), </w:t>
      </w:r>
      <w:r w:rsidRPr="00135A1B">
        <w:t xml:space="preserve">2004. </w:t>
      </w:r>
    </w:p>
    <w:p w:rsidR="001B0AC8" w:rsidRPr="00135A1B" w:rsidRDefault="001B0AC8" w:rsidP="001B0AC8">
      <w:pPr>
        <w:spacing w:before="120" w:after="120"/>
        <w:jc w:val="both"/>
      </w:pPr>
      <w:r w:rsidRPr="00135A1B">
        <w:lastRenderedPageBreak/>
        <w:t xml:space="preserve">Hans STARK, </w:t>
      </w:r>
      <w:r>
        <w:rPr>
          <w:i/>
          <w:iCs/>
        </w:rPr>
        <w:t>Helmut Kohl</w:t>
      </w:r>
      <w:r w:rsidRPr="00135A1B">
        <w:rPr>
          <w:i/>
          <w:iCs/>
        </w:rPr>
        <w:t>,</w:t>
      </w:r>
      <w:r>
        <w:rPr>
          <w:i/>
          <w:iCs/>
        </w:rPr>
        <w:t xml:space="preserve"> </w:t>
      </w:r>
      <w:r w:rsidRPr="00135A1B">
        <w:rPr>
          <w:i/>
          <w:iCs/>
        </w:rPr>
        <w:t>l'Allemagne et l'Europe. La politique d'intégration européenne de la République féd</w:t>
      </w:r>
      <w:r w:rsidRPr="00135A1B">
        <w:rPr>
          <w:i/>
          <w:iCs/>
        </w:rPr>
        <w:t>é</w:t>
      </w:r>
      <w:r w:rsidRPr="00135A1B">
        <w:rPr>
          <w:i/>
          <w:iCs/>
        </w:rPr>
        <w:t xml:space="preserve">rale. 1982-1998, </w:t>
      </w:r>
      <w:r w:rsidRPr="00135A1B">
        <w:t>2004.</w:t>
      </w:r>
    </w:p>
    <w:p w:rsidR="001B0AC8" w:rsidRDefault="001B0AC8" w:rsidP="001B0AC8">
      <w:pPr>
        <w:spacing w:before="120" w:after="120"/>
        <w:jc w:val="both"/>
      </w:pPr>
      <w:r>
        <w:t>Doris BENS</w:t>
      </w:r>
      <w:r w:rsidRPr="00135A1B">
        <w:t>I</w:t>
      </w:r>
      <w:r>
        <w:t>M</w:t>
      </w:r>
      <w:r w:rsidRPr="00135A1B">
        <w:t xml:space="preserve">ON, </w:t>
      </w:r>
      <w:r w:rsidRPr="00135A1B">
        <w:rPr>
          <w:i/>
          <w:iCs/>
        </w:rPr>
        <w:t>Juifs en Allemagne a</w:t>
      </w:r>
      <w:r w:rsidRPr="00135A1B">
        <w:rPr>
          <w:i/>
          <w:iCs/>
        </w:rPr>
        <w:t>u</w:t>
      </w:r>
      <w:r w:rsidRPr="00135A1B">
        <w:rPr>
          <w:i/>
          <w:iCs/>
        </w:rPr>
        <w:t xml:space="preserve">jourd'hui, </w:t>
      </w:r>
      <w:r w:rsidRPr="00135A1B">
        <w:t xml:space="preserve">2003. </w:t>
      </w:r>
    </w:p>
    <w:p w:rsidR="001B0AC8" w:rsidRPr="00135A1B" w:rsidRDefault="001B0AC8" w:rsidP="001B0AC8">
      <w:pPr>
        <w:spacing w:before="120" w:after="120"/>
        <w:jc w:val="both"/>
      </w:pPr>
      <w:r w:rsidRPr="00135A1B">
        <w:t xml:space="preserve">Marie-Amélie zu SALM-SALM, </w:t>
      </w:r>
      <w:r w:rsidRPr="00135A1B">
        <w:rPr>
          <w:i/>
          <w:iCs/>
        </w:rPr>
        <w:t>Échanges artistiques franco-allemands et renaissance de la peinture abstraite dans les pays ge</w:t>
      </w:r>
      <w:r w:rsidRPr="00135A1B">
        <w:rPr>
          <w:i/>
          <w:iCs/>
        </w:rPr>
        <w:t>r</w:t>
      </w:r>
      <w:r w:rsidRPr="00135A1B">
        <w:rPr>
          <w:i/>
          <w:iCs/>
        </w:rPr>
        <w:t xml:space="preserve">maniques après 1945, </w:t>
      </w:r>
      <w:r w:rsidRPr="00135A1B">
        <w:t>2003.</w:t>
      </w:r>
    </w:p>
    <w:p w:rsidR="001B0AC8" w:rsidRPr="00135A1B" w:rsidRDefault="001B0AC8" w:rsidP="001B0AC8">
      <w:pPr>
        <w:spacing w:before="120" w:after="120"/>
        <w:jc w:val="both"/>
      </w:pPr>
      <w:r w:rsidRPr="00135A1B">
        <w:t xml:space="preserve">Bettina MROSOWSKI, </w:t>
      </w:r>
      <w:r w:rsidRPr="00135A1B">
        <w:rPr>
          <w:i/>
          <w:iCs/>
        </w:rPr>
        <w:t>Savoir vivre avec les Allemands. Petit gu</w:t>
      </w:r>
      <w:r w:rsidRPr="00135A1B">
        <w:rPr>
          <w:i/>
          <w:iCs/>
        </w:rPr>
        <w:t>i</w:t>
      </w:r>
      <w:r w:rsidRPr="00135A1B">
        <w:rPr>
          <w:i/>
          <w:iCs/>
        </w:rPr>
        <w:t xml:space="preserve">de interculturel, </w:t>
      </w:r>
      <w:r w:rsidRPr="00135A1B">
        <w:t>2003.</w:t>
      </w:r>
    </w:p>
    <w:p w:rsidR="001B0AC8" w:rsidRDefault="001B0AC8" w:rsidP="001B0AC8">
      <w:pPr>
        <w:spacing w:before="120" w:after="120"/>
        <w:ind w:firstLine="0"/>
        <w:jc w:val="both"/>
      </w:pPr>
      <w:r w:rsidRPr="00135A1B">
        <w:br w:type="page"/>
      </w:r>
      <w:r>
        <w:lastRenderedPageBreak/>
        <w:t>[5]</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Pr="00135A1B" w:rsidRDefault="001B0AC8" w:rsidP="001B0AC8">
      <w:pPr>
        <w:spacing w:before="120" w:after="120"/>
        <w:ind w:firstLine="0"/>
        <w:jc w:val="center"/>
      </w:pPr>
      <w:r w:rsidRPr="00135A1B">
        <w:rPr>
          <w:szCs w:val="22"/>
        </w:rPr>
        <w:t>Hanania Alain AMAR et Thierry FERAL</w:t>
      </w:r>
    </w:p>
    <w:p w:rsidR="001B0AC8" w:rsidRDefault="001B0AC8" w:rsidP="001B0AC8">
      <w:pPr>
        <w:spacing w:before="120" w:after="120"/>
        <w:ind w:firstLine="0"/>
        <w:jc w:val="center"/>
        <w:rPr>
          <w:szCs w:val="72"/>
        </w:rPr>
      </w:pPr>
    </w:p>
    <w:p w:rsidR="001B0AC8" w:rsidRDefault="001B0AC8" w:rsidP="001B0AC8">
      <w:pPr>
        <w:spacing w:before="120" w:after="120"/>
        <w:ind w:firstLine="0"/>
        <w:jc w:val="center"/>
        <w:rPr>
          <w:szCs w:val="72"/>
        </w:rPr>
      </w:pPr>
    </w:p>
    <w:p w:rsidR="001B0AC8" w:rsidRDefault="001B0AC8" w:rsidP="001B0AC8">
      <w:pPr>
        <w:spacing w:before="120" w:after="120"/>
        <w:ind w:firstLine="0"/>
        <w:jc w:val="center"/>
        <w:rPr>
          <w:szCs w:val="72"/>
        </w:rPr>
      </w:pPr>
    </w:p>
    <w:p w:rsidR="001B0AC8" w:rsidRDefault="001B0AC8" w:rsidP="001B0AC8">
      <w:pPr>
        <w:spacing w:before="120" w:after="120"/>
        <w:ind w:firstLine="0"/>
        <w:jc w:val="center"/>
        <w:rPr>
          <w:szCs w:val="72"/>
        </w:rPr>
      </w:pPr>
    </w:p>
    <w:p w:rsidR="001B0AC8" w:rsidRPr="00034C17" w:rsidRDefault="001B0AC8" w:rsidP="001B0AC8">
      <w:pPr>
        <w:spacing w:before="120" w:after="120"/>
        <w:ind w:firstLine="0"/>
        <w:jc w:val="center"/>
        <w:rPr>
          <w:sz w:val="96"/>
        </w:rPr>
      </w:pPr>
      <w:r w:rsidRPr="00034C17">
        <w:rPr>
          <w:sz w:val="96"/>
          <w:szCs w:val="72"/>
        </w:rPr>
        <w:t>Le racisme</w:t>
      </w:r>
    </w:p>
    <w:p w:rsidR="001B0AC8" w:rsidRPr="00034C17" w:rsidRDefault="001B0AC8" w:rsidP="001B0AC8">
      <w:pPr>
        <w:spacing w:before="120" w:after="120"/>
        <w:ind w:firstLine="0"/>
        <w:jc w:val="center"/>
        <w:rPr>
          <w:i/>
          <w:sz w:val="48"/>
        </w:rPr>
      </w:pPr>
      <w:r w:rsidRPr="00034C17">
        <w:rPr>
          <w:i/>
          <w:sz w:val="48"/>
          <w:szCs w:val="44"/>
        </w:rPr>
        <w:t>Ténèbres des consciences</w:t>
      </w:r>
    </w:p>
    <w:p w:rsidR="001B0AC8" w:rsidRPr="00135A1B" w:rsidRDefault="001B0AC8" w:rsidP="001B0AC8">
      <w:pPr>
        <w:spacing w:before="120" w:after="120"/>
        <w:ind w:firstLine="0"/>
        <w:jc w:val="center"/>
      </w:pPr>
      <w:r w:rsidRPr="00034C17">
        <w:rPr>
          <w:i/>
          <w:iCs/>
          <w:sz w:val="48"/>
          <w:szCs w:val="34"/>
        </w:rPr>
        <w:t>Essai</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tbl>
      <w:tblPr>
        <w:tblW w:w="0" w:type="auto"/>
        <w:tblLook w:val="00BF" w:firstRow="1" w:lastRow="0" w:firstColumn="1" w:lastColumn="0" w:noHBand="0" w:noVBand="0"/>
      </w:tblPr>
      <w:tblGrid>
        <w:gridCol w:w="2686"/>
        <w:gridCol w:w="2687"/>
        <w:gridCol w:w="2687"/>
      </w:tblGrid>
      <w:tr w:rsidR="001B0AC8">
        <w:tc>
          <w:tcPr>
            <w:tcW w:w="2686" w:type="dxa"/>
          </w:tcPr>
          <w:p w:rsidR="001B0AC8" w:rsidRPr="001B0AC8" w:rsidRDefault="001B0AC8" w:rsidP="001B0AC8">
            <w:pPr>
              <w:ind w:firstLine="0"/>
              <w:jc w:val="center"/>
              <w:rPr>
                <w:sz w:val="24"/>
              </w:rPr>
            </w:pPr>
            <w:r w:rsidRPr="001B0AC8">
              <w:rPr>
                <w:bCs/>
                <w:sz w:val="24"/>
                <w:szCs w:val="14"/>
              </w:rPr>
              <w:t>L'Harmattan</w:t>
            </w:r>
          </w:p>
          <w:p w:rsidR="001B0AC8" w:rsidRPr="001B0AC8" w:rsidRDefault="001B0AC8" w:rsidP="001B0AC8">
            <w:pPr>
              <w:ind w:firstLine="0"/>
              <w:jc w:val="center"/>
              <w:rPr>
                <w:sz w:val="24"/>
                <w:szCs w:val="14"/>
              </w:rPr>
            </w:pPr>
            <w:r w:rsidRPr="001B0AC8">
              <w:rPr>
                <w:sz w:val="24"/>
                <w:szCs w:val="14"/>
              </w:rPr>
              <w:t>5-7, rue de l'École-Polytechnique</w:t>
            </w:r>
          </w:p>
          <w:p w:rsidR="001B0AC8" w:rsidRDefault="001B0AC8" w:rsidP="001B0AC8">
            <w:pPr>
              <w:ind w:firstLine="0"/>
              <w:jc w:val="center"/>
            </w:pPr>
            <w:r w:rsidRPr="001B0AC8">
              <w:rPr>
                <w:sz w:val="24"/>
                <w:szCs w:val="14"/>
              </w:rPr>
              <w:t>75005 Paris</w:t>
            </w:r>
            <w:r w:rsidRPr="001B0AC8">
              <w:rPr>
                <w:sz w:val="24"/>
                <w:szCs w:val="14"/>
              </w:rPr>
              <w:br/>
              <w:t>FRANCE</w:t>
            </w:r>
          </w:p>
        </w:tc>
        <w:tc>
          <w:tcPr>
            <w:tcW w:w="2687" w:type="dxa"/>
          </w:tcPr>
          <w:p w:rsidR="001B0AC8" w:rsidRPr="001B0AC8" w:rsidRDefault="001B0AC8" w:rsidP="001B0AC8">
            <w:pPr>
              <w:ind w:firstLine="0"/>
              <w:jc w:val="center"/>
              <w:rPr>
                <w:sz w:val="24"/>
              </w:rPr>
            </w:pPr>
            <w:r w:rsidRPr="001B0AC8">
              <w:rPr>
                <w:bCs/>
                <w:sz w:val="24"/>
                <w:szCs w:val="14"/>
              </w:rPr>
              <w:t>L'Harmattan Hongrie</w:t>
            </w:r>
          </w:p>
          <w:p w:rsidR="001B0AC8" w:rsidRPr="001B0AC8" w:rsidRDefault="001B0AC8" w:rsidP="001B0AC8">
            <w:pPr>
              <w:ind w:firstLine="0"/>
              <w:jc w:val="center"/>
              <w:rPr>
                <w:sz w:val="24"/>
              </w:rPr>
            </w:pPr>
            <w:r w:rsidRPr="001B0AC8">
              <w:rPr>
                <w:sz w:val="24"/>
                <w:szCs w:val="14"/>
              </w:rPr>
              <w:t>Könyvesbolt</w:t>
            </w:r>
          </w:p>
          <w:p w:rsidR="001B0AC8" w:rsidRPr="001B0AC8" w:rsidRDefault="001B0AC8" w:rsidP="001B0AC8">
            <w:pPr>
              <w:ind w:firstLine="0"/>
              <w:jc w:val="center"/>
              <w:rPr>
                <w:sz w:val="24"/>
              </w:rPr>
            </w:pPr>
            <w:r w:rsidRPr="001B0AC8">
              <w:rPr>
                <w:sz w:val="24"/>
                <w:szCs w:val="14"/>
              </w:rPr>
              <w:t>Kossuth L. u. 14-16</w:t>
            </w:r>
          </w:p>
          <w:p w:rsidR="001B0AC8" w:rsidRDefault="001B0AC8" w:rsidP="001B0AC8">
            <w:pPr>
              <w:ind w:firstLine="0"/>
              <w:jc w:val="center"/>
            </w:pPr>
            <w:r w:rsidRPr="001B0AC8">
              <w:rPr>
                <w:sz w:val="24"/>
                <w:szCs w:val="14"/>
              </w:rPr>
              <w:t>1053 Budapest</w:t>
            </w:r>
          </w:p>
        </w:tc>
        <w:tc>
          <w:tcPr>
            <w:tcW w:w="2687" w:type="dxa"/>
          </w:tcPr>
          <w:p w:rsidR="001B0AC8" w:rsidRPr="001B0AC8" w:rsidRDefault="001B0AC8" w:rsidP="001B0AC8">
            <w:pPr>
              <w:ind w:firstLine="0"/>
              <w:jc w:val="center"/>
              <w:rPr>
                <w:sz w:val="24"/>
              </w:rPr>
            </w:pPr>
            <w:r w:rsidRPr="001B0AC8">
              <w:rPr>
                <w:bCs/>
                <w:sz w:val="24"/>
                <w:szCs w:val="14"/>
              </w:rPr>
              <w:t>L'Harmattan Itatia</w:t>
            </w:r>
          </w:p>
          <w:p w:rsidR="001B0AC8" w:rsidRPr="001B0AC8" w:rsidRDefault="001B0AC8" w:rsidP="001B0AC8">
            <w:pPr>
              <w:ind w:firstLine="0"/>
              <w:jc w:val="center"/>
              <w:rPr>
                <w:sz w:val="24"/>
              </w:rPr>
            </w:pPr>
            <w:r w:rsidRPr="001B0AC8">
              <w:rPr>
                <w:sz w:val="24"/>
                <w:szCs w:val="14"/>
              </w:rPr>
              <w:t>Via Degli Artisti, 15</w:t>
            </w:r>
          </w:p>
          <w:p w:rsidR="001B0AC8" w:rsidRPr="001B0AC8" w:rsidRDefault="001B0AC8" w:rsidP="001B0AC8">
            <w:pPr>
              <w:ind w:firstLine="0"/>
              <w:jc w:val="center"/>
              <w:rPr>
                <w:sz w:val="24"/>
              </w:rPr>
            </w:pPr>
            <w:r w:rsidRPr="001B0AC8">
              <w:rPr>
                <w:sz w:val="24"/>
                <w:szCs w:val="14"/>
              </w:rPr>
              <w:t>10124 Torino</w:t>
            </w:r>
          </w:p>
          <w:p w:rsidR="001B0AC8" w:rsidRDefault="001B0AC8" w:rsidP="001B0AC8">
            <w:pPr>
              <w:ind w:firstLine="0"/>
              <w:jc w:val="center"/>
            </w:pPr>
            <w:r w:rsidRPr="001B0AC8">
              <w:rPr>
                <w:sz w:val="24"/>
                <w:szCs w:val="14"/>
              </w:rPr>
              <w:t>ITALIE</w:t>
            </w:r>
          </w:p>
        </w:tc>
      </w:tr>
    </w:tbl>
    <w:p w:rsidR="001B0AC8" w:rsidRPr="00034C17" w:rsidRDefault="001B0AC8" w:rsidP="001B0AC8">
      <w:pPr>
        <w:ind w:firstLine="0"/>
        <w:jc w:val="both"/>
        <w:rPr>
          <w:sz w:val="24"/>
        </w:rPr>
      </w:pPr>
    </w:p>
    <w:p w:rsidR="001B0AC8" w:rsidRDefault="001B0AC8" w:rsidP="001B0AC8">
      <w:pPr>
        <w:spacing w:before="120" w:after="120"/>
        <w:ind w:firstLine="0"/>
        <w:jc w:val="both"/>
      </w:pPr>
      <w:r w:rsidRPr="00135A1B">
        <w:br w:type="page"/>
      </w:r>
      <w:r>
        <w:lastRenderedPageBreak/>
        <w:t>[6]</w:t>
      </w:r>
    </w:p>
    <w:p w:rsidR="001B0AC8" w:rsidRDefault="001B0AC8" w:rsidP="001B0AC8">
      <w:pPr>
        <w:spacing w:before="120" w:after="120"/>
        <w:ind w:firstLine="0"/>
        <w:jc w:val="both"/>
      </w:pPr>
    </w:p>
    <w:p w:rsidR="001B0AC8" w:rsidRPr="00135A1B" w:rsidRDefault="001B0AC8" w:rsidP="001B0AC8">
      <w:pPr>
        <w:spacing w:before="120" w:after="120"/>
        <w:ind w:firstLine="0"/>
        <w:jc w:val="center"/>
      </w:pPr>
      <w:r w:rsidRPr="00135A1B">
        <w:rPr>
          <w:szCs w:val="24"/>
        </w:rPr>
        <w:t>Des mêmes auteurs chez L'Harmattan</w:t>
      </w:r>
    </w:p>
    <w:p w:rsidR="001B0AC8" w:rsidRDefault="001B0AC8" w:rsidP="001B0AC8">
      <w:pPr>
        <w:spacing w:before="120" w:after="120"/>
        <w:ind w:firstLine="0"/>
        <w:jc w:val="both"/>
        <w:rPr>
          <w:szCs w:val="24"/>
        </w:rPr>
      </w:pPr>
    </w:p>
    <w:p w:rsidR="001B0AC8" w:rsidRPr="00135A1B" w:rsidRDefault="001B0AC8" w:rsidP="001B0AC8">
      <w:pPr>
        <w:spacing w:before="120" w:after="120"/>
        <w:ind w:firstLine="0"/>
        <w:jc w:val="both"/>
      </w:pPr>
      <w:r w:rsidRPr="00135A1B">
        <w:rPr>
          <w:szCs w:val="24"/>
        </w:rPr>
        <w:t>Hanania Alain AMAR</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Une jeunesse juive au Maroc, </w:t>
      </w:r>
      <w:r w:rsidRPr="00135A1B">
        <w:rPr>
          <w:szCs w:val="24"/>
        </w:rPr>
        <w:t>collection "Mémoires du XX</w:t>
      </w:r>
      <w:r w:rsidRPr="00135A1B">
        <w:rPr>
          <w:szCs w:val="24"/>
          <w:vertAlign w:val="superscript"/>
        </w:rPr>
        <w:t>e</w:t>
      </w:r>
      <w:r w:rsidRPr="00135A1B">
        <w:rPr>
          <w:szCs w:val="24"/>
        </w:rPr>
        <w:t xml:space="preserve"> si</w:t>
      </w:r>
      <w:r w:rsidRPr="00135A1B">
        <w:rPr>
          <w:szCs w:val="24"/>
        </w:rPr>
        <w:t>è</w:t>
      </w:r>
      <w:r w:rsidRPr="00135A1B">
        <w:rPr>
          <w:szCs w:val="24"/>
        </w:rPr>
        <w:t>cle", 2001.</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Inquiétante étrangeté, </w:t>
      </w:r>
      <w:r w:rsidRPr="00135A1B">
        <w:rPr>
          <w:szCs w:val="24"/>
        </w:rPr>
        <w:t>2003.</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Fantasmagorie, </w:t>
      </w:r>
      <w:r w:rsidRPr="00135A1B">
        <w:rPr>
          <w:szCs w:val="24"/>
        </w:rPr>
        <w:t>2004.</w:t>
      </w:r>
    </w:p>
    <w:p w:rsidR="001B0AC8" w:rsidRDefault="001B0AC8" w:rsidP="001B0AC8">
      <w:pPr>
        <w:spacing w:before="120" w:after="120"/>
        <w:ind w:firstLine="0"/>
        <w:jc w:val="both"/>
        <w:rPr>
          <w:szCs w:val="24"/>
        </w:rPr>
      </w:pPr>
    </w:p>
    <w:p w:rsidR="001B0AC8" w:rsidRPr="00135A1B" w:rsidRDefault="001B0AC8" w:rsidP="001B0AC8">
      <w:pPr>
        <w:spacing w:before="120" w:after="120"/>
        <w:ind w:firstLine="0"/>
        <w:jc w:val="both"/>
      </w:pPr>
      <w:r w:rsidRPr="00135A1B">
        <w:rPr>
          <w:szCs w:val="24"/>
        </w:rPr>
        <w:t>Thierry FERAL</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Justice et nazisme, </w:t>
      </w:r>
      <w:r w:rsidRPr="00135A1B">
        <w:rPr>
          <w:szCs w:val="24"/>
        </w:rPr>
        <w:t>1997.</w:t>
      </w:r>
    </w:p>
    <w:p w:rsidR="001B0AC8" w:rsidRPr="00135A1B" w:rsidRDefault="001B0AC8" w:rsidP="001B0AC8">
      <w:pPr>
        <w:spacing w:before="120" w:after="120"/>
        <w:ind w:firstLine="0"/>
        <w:jc w:val="both"/>
        <w:rPr>
          <w:szCs w:val="24"/>
        </w:rPr>
      </w:pPr>
      <w:r>
        <w:rPr>
          <w:iCs/>
          <w:szCs w:val="24"/>
        </w:rPr>
        <w:t xml:space="preserve">— </w:t>
      </w:r>
      <w:hyperlink r:id="rId24" w:history="1">
        <w:r w:rsidRPr="00034C17">
          <w:rPr>
            <w:rStyle w:val="Lienhypertexte"/>
            <w:i/>
            <w:iCs/>
            <w:szCs w:val="24"/>
          </w:rPr>
          <w:t>Le national-socialisme : vocabulaire et chronologie</w:t>
        </w:r>
      </w:hyperlink>
      <w:r w:rsidRPr="00135A1B">
        <w:rPr>
          <w:i/>
          <w:iCs/>
          <w:szCs w:val="24"/>
        </w:rPr>
        <w:t xml:space="preserve">, </w:t>
      </w:r>
      <w:r w:rsidRPr="00135A1B">
        <w:rPr>
          <w:szCs w:val="24"/>
        </w:rPr>
        <w:t>1998.</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Médecine et nazisme, </w:t>
      </w:r>
      <w:r w:rsidRPr="00135A1B">
        <w:rPr>
          <w:szCs w:val="24"/>
        </w:rPr>
        <w:t>1998.</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Culture et dégénérescence en Allemagne, </w:t>
      </w:r>
      <w:r w:rsidRPr="00135A1B">
        <w:rPr>
          <w:szCs w:val="24"/>
        </w:rPr>
        <w:t>1999.</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Les sous-Hommes, </w:t>
      </w:r>
      <w:r w:rsidRPr="00135A1B">
        <w:rPr>
          <w:szCs w:val="24"/>
        </w:rPr>
        <w:t>roman de Walter Kolbenhoff (trad. et pr</w:t>
      </w:r>
      <w:r w:rsidRPr="00135A1B">
        <w:rPr>
          <w:szCs w:val="24"/>
        </w:rPr>
        <w:t>é</w:t>
      </w:r>
      <w:r w:rsidRPr="00135A1B">
        <w:rPr>
          <w:szCs w:val="24"/>
        </w:rPr>
        <w:t>sent.), 2000.</w:t>
      </w:r>
    </w:p>
    <w:p w:rsidR="001B0AC8" w:rsidRPr="00135A1B" w:rsidRDefault="001B0AC8" w:rsidP="001B0AC8">
      <w:pPr>
        <w:spacing w:before="120" w:after="120"/>
        <w:ind w:firstLine="0"/>
        <w:jc w:val="both"/>
        <w:rPr>
          <w:szCs w:val="24"/>
        </w:rPr>
      </w:pPr>
      <w:r>
        <w:rPr>
          <w:iCs/>
          <w:szCs w:val="24"/>
        </w:rPr>
        <w:t xml:space="preserve">— </w:t>
      </w:r>
      <w:hyperlink r:id="rId25" w:history="1">
        <w:r w:rsidRPr="00034C17">
          <w:rPr>
            <w:rStyle w:val="Lienhypertexte"/>
            <w:i/>
            <w:iCs/>
            <w:szCs w:val="24"/>
          </w:rPr>
          <w:t>Le Nazisme, une culture ?</w:t>
        </w:r>
      </w:hyperlink>
      <w:r w:rsidRPr="00135A1B">
        <w:rPr>
          <w:i/>
          <w:iCs/>
          <w:szCs w:val="24"/>
        </w:rPr>
        <w:t xml:space="preserve">, </w:t>
      </w:r>
      <w:r w:rsidRPr="00135A1B">
        <w:rPr>
          <w:szCs w:val="24"/>
        </w:rPr>
        <w:t>2001.</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Adam Scharrer, écrivain antifasciste et militant paysan, </w:t>
      </w:r>
      <w:r w:rsidRPr="00135A1B">
        <w:rPr>
          <w:szCs w:val="24"/>
        </w:rPr>
        <w:t>2002.</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La mémoire féconde. Cinq conférences, </w:t>
      </w:r>
      <w:r w:rsidRPr="00135A1B">
        <w:rPr>
          <w:szCs w:val="24"/>
        </w:rPr>
        <w:t>2003.</w:t>
      </w:r>
    </w:p>
    <w:p w:rsidR="001B0AC8" w:rsidRPr="00135A1B" w:rsidRDefault="001B0AC8" w:rsidP="001B0AC8">
      <w:pPr>
        <w:spacing w:before="120" w:after="120"/>
        <w:ind w:firstLine="0"/>
        <w:jc w:val="both"/>
        <w:rPr>
          <w:szCs w:val="24"/>
        </w:rPr>
      </w:pPr>
      <w:r>
        <w:rPr>
          <w:iCs/>
          <w:szCs w:val="24"/>
        </w:rPr>
        <w:t xml:space="preserve">— </w:t>
      </w:r>
      <w:r w:rsidRPr="00135A1B">
        <w:rPr>
          <w:i/>
          <w:iCs/>
          <w:szCs w:val="24"/>
        </w:rPr>
        <w:t xml:space="preserve">Morceaux choisis </w:t>
      </w:r>
      <w:r w:rsidRPr="00135A1B">
        <w:rPr>
          <w:szCs w:val="24"/>
        </w:rPr>
        <w:t>de Walter Kolbenhoff (trad. et présent.), 2004.</w:t>
      </w:r>
    </w:p>
    <w:p w:rsidR="001B0AC8" w:rsidRDefault="001B0AC8" w:rsidP="001B0AC8">
      <w:pPr>
        <w:spacing w:before="120" w:after="120"/>
        <w:ind w:firstLine="0"/>
        <w:jc w:val="both"/>
      </w:pPr>
    </w:p>
    <w:p w:rsidR="001B0AC8" w:rsidRPr="00135A1B" w:rsidRDefault="001B0AC8" w:rsidP="001B0AC8">
      <w:pPr>
        <w:spacing w:before="120" w:after="120"/>
        <w:ind w:firstLine="0"/>
        <w:jc w:val="center"/>
      </w:pPr>
      <w:r w:rsidRPr="00135A1B">
        <w:t>© L'Harmattan, 2004</w:t>
      </w:r>
      <w:r>
        <w:br/>
        <w:t>ISBN : 2-7475-7521-7</w:t>
      </w:r>
      <w:r>
        <w:br/>
      </w:r>
      <w:r w:rsidRPr="00135A1B">
        <w:t>EAN : 9782747575218</w:t>
      </w:r>
    </w:p>
    <w:p w:rsidR="001B0AC8" w:rsidRDefault="001B0AC8" w:rsidP="001B0AC8">
      <w:pPr>
        <w:spacing w:before="120" w:after="120"/>
        <w:ind w:firstLine="0"/>
        <w:jc w:val="both"/>
      </w:pPr>
      <w:r w:rsidRPr="00135A1B">
        <w:br w:type="page"/>
      </w:r>
      <w:r>
        <w:lastRenderedPageBreak/>
        <w:t>[7]</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Pr="00034C17" w:rsidRDefault="001B0AC8" w:rsidP="001B0AC8">
      <w:pPr>
        <w:spacing w:before="120" w:after="120"/>
        <w:ind w:firstLine="0"/>
        <w:jc w:val="right"/>
        <w:rPr>
          <w:sz w:val="36"/>
        </w:rPr>
      </w:pPr>
      <w:r w:rsidRPr="00034C17">
        <w:rPr>
          <w:i/>
          <w:iCs/>
          <w:sz w:val="36"/>
          <w:szCs w:val="44"/>
        </w:rPr>
        <w:t>À Agnès,</w:t>
      </w:r>
    </w:p>
    <w:p w:rsidR="001B0AC8" w:rsidRPr="00034C17" w:rsidRDefault="001B0AC8" w:rsidP="001B0AC8">
      <w:pPr>
        <w:spacing w:before="120" w:after="120"/>
        <w:ind w:firstLine="0"/>
        <w:jc w:val="right"/>
        <w:rPr>
          <w:sz w:val="36"/>
        </w:rPr>
      </w:pPr>
      <w:r w:rsidRPr="00034C17">
        <w:rPr>
          <w:i/>
          <w:iCs/>
          <w:sz w:val="36"/>
          <w:szCs w:val="34"/>
        </w:rPr>
        <w:t>À la mémoire de mes parents.</w:t>
      </w:r>
    </w:p>
    <w:p w:rsidR="001B0AC8" w:rsidRPr="00034C17" w:rsidRDefault="001B0AC8" w:rsidP="001B0AC8">
      <w:pPr>
        <w:spacing w:before="120" w:after="120"/>
        <w:ind w:firstLine="0"/>
        <w:jc w:val="right"/>
        <w:rPr>
          <w:sz w:val="36"/>
        </w:rPr>
      </w:pPr>
      <w:r w:rsidRPr="00034C17">
        <w:rPr>
          <w:i/>
          <w:iCs/>
          <w:sz w:val="36"/>
          <w:szCs w:val="34"/>
        </w:rPr>
        <w:t>À Chipie.</w:t>
      </w:r>
    </w:p>
    <w:p w:rsidR="001B0AC8" w:rsidRPr="00034C17" w:rsidRDefault="001B0AC8" w:rsidP="001B0AC8">
      <w:pPr>
        <w:spacing w:before="120" w:after="120"/>
        <w:ind w:firstLine="0"/>
        <w:jc w:val="right"/>
        <w:rPr>
          <w:sz w:val="36"/>
        </w:rPr>
      </w:pPr>
      <w:r w:rsidRPr="00034C17">
        <w:rPr>
          <w:i/>
          <w:iCs/>
          <w:sz w:val="36"/>
          <w:szCs w:val="34"/>
        </w:rPr>
        <w:t>À mes amis très chers.</w:t>
      </w:r>
    </w:p>
    <w:p w:rsidR="001B0AC8" w:rsidRPr="00034C17" w:rsidRDefault="001B0AC8" w:rsidP="001B0AC8">
      <w:pPr>
        <w:spacing w:before="120" w:after="120"/>
        <w:ind w:firstLine="0"/>
        <w:jc w:val="right"/>
        <w:rPr>
          <w:sz w:val="36"/>
        </w:rPr>
      </w:pPr>
      <w:r w:rsidRPr="00034C17">
        <w:rPr>
          <w:i/>
          <w:iCs/>
          <w:sz w:val="36"/>
          <w:szCs w:val="34"/>
        </w:rPr>
        <w:t>H. A. A.</w:t>
      </w:r>
    </w:p>
    <w:p w:rsidR="001B0AC8" w:rsidRDefault="001B0AC8" w:rsidP="001B0AC8">
      <w:pPr>
        <w:spacing w:before="120" w:after="120"/>
        <w:ind w:firstLine="0"/>
        <w:jc w:val="right"/>
        <w:rPr>
          <w:i/>
          <w:iCs/>
          <w:sz w:val="36"/>
          <w:szCs w:val="34"/>
        </w:rPr>
      </w:pPr>
    </w:p>
    <w:p w:rsidR="001B0AC8" w:rsidRPr="00034C17" w:rsidRDefault="001B0AC8" w:rsidP="001B0AC8">
      <w:pPr>
        <w:spacing w:before="120" w:after="120"/>
        <w:ind w:firstLine="0"/>
        <w:jc w:val="right"/>
        <w:rPr>
          <w:i/>
          <w:iCs/>
          <w:sz w:val="36"/>
          <w:szCs w:val="34"/>
        </w:rPr>
      </w:pPr>
    </w:p>
    <w:p w:rsidR="001B0AC8" w:rsidRPr="00034C17" w:rsidRDefault="001B0AC8" w:rsidP="001B0AC8">
      <w:pPr>
        <w:spacing w:before="120" w:after="120"/>
        <w:ind w:firstLine="0"/>
        <w:jc w:val="right"/>
        <w:rPr>
          <w:sz w:val="36"/>
        </w:rPr>
      </w:pPr>
      <w:r w:rsidRPr="00034C17">
        <w:rPr>
          <w:i/>
          <w:iCs/>
          <w:sz w:val="36"/>
          <w:szCs w:val="34"/>
        </w:rPr>
        <w:t>À mes maîtres et à mes élèves.</w:t>
      </w:r>
    </w:p>
    <w:p w:rsidR="001B0AC8" w:rsidRPr="00034C17" w:rsidRDefault="001B0AC8" w:rsidP="001B0AC8">
      <w:pPr>
        <w:spacing w:before="120" w:after="120"/>
        <w:ind w:firstLine="0"/>
        <w:jc w:val="right"/>
        <w:rPr>
          <w:sz w:val="36"/>
        </w:rPr>
      </w:pPr>
      <w:r w:rsidRPr="00034C17">
        <w:rPr>
          <w:i/>
          <w:iCs/>
          <w:sz w:val="36"/>
          <w:szCs w:val="34"/>
        </w:rPr>
        <w:t>À tous mes amis germanistes.</w:t>
      </w:r>
    </w:p>
    <w:p w:rsidR="001B0AC8" w:rsidRPr="00034C17" w:rsidRDefault="001B0AC8" w:rsidP="001B0AC8">
      <w:pPr>
        <w:spacing w:before="120" w:after="120"/>
        <w:ind w:firstLine="0"/>
        <w:jc w:val="right"/>
        <w:rPr>
          <w:i/>
          <w:iCs/>
          <w:sz w:val="36"/>
          <w:szCs w:val="34"/>
        </w:rPr>
      </w:pPr>
      <w:r w:rsidRPr="00034C17">
        <w:rPr>
          <w:i/>
          <w:iCs/>
          <w:sz w:val="36"/>
          <w:szCs w:val="34"/>
        </w:rPr>
        <w:t>Aux membres de l'ADEAF.</w:t>
      </w:r>
    </w:p>
    <w:p w:rsidR="001B0AC8" w:rsidRPr="00034C17" w:rsidRDefault="001B0AC8" w:rsidP="001B0AC8">
      <w:pPr>
        <w:spacing w:before="120" w:after="120"/>
        <w:ind w:firstLine="0"/>
        <w:jc w:val="right"/>
        <w:rPr>
          <w:sz w:val="36"/>
        </w:rPr>
      </w:pPr>
      <w:r w:rsidRPr="00034C17">
        <w:rPr>
          <w:i/>
          <w:iCs/>
          <w:sz w:val="36"/>
          <w:szCs w:val="34"/>
        </w:rPr>
        <w:t>T.F.</w:t>
      </w: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p>
    <w:p w:rsidR="001B0AC8" w:rsidRDefault="001B0AC8" w:rsidP="001B0AC8">
      <w:pPr>
        <w:spacing w:before="120" w:after="120"/>
        <w:ind w:firstLine="0"/>
        <w:jc w:val="both"/>
      </w:pPr>
      <w:r>
        <w:t>[8]</w:t>
      </w:r>
    </w:p>
    <w:p w:rsidR="001B0AC8" w:rsidRDefault="001B0AC8" w:rsidP="001B0AC8">
      <w:pPr>
        <w:pStyle w:val="p"/>
      </w:pPr>
      <w:r w:rsidRPr="00135A1B">
        <w:br w:type="page"/>
      </w:r>
      <w:r>
        <w:lastRenderedPageBreak/>
        <w:t>[209]</w:t>
      </w:r>
    </w:p>
    <w:p w:rsidR="001B0AC8" w:rsidRDefault="001B0AC8">
      <w:pPr>
        <w:jc w:val="both"/>
      </w:pPr>
    </w:p>
    <w:p w:rsidR="001B0AC8" w:rsidRDefault="001B0AC8">
      <w:pPr>
        <w:jc w:val="both"/>
      </w:pPr>
    </w:p>
    <w:p w:rsidR="001B0AC8" w:rsidRPr="000D156B" w:rsidRDefault="001B0AC8" w:rsidP="001B0AC8">
      <w:pPr>
        <w:spacing w:after="120"/>
        <w:ind w:firstLine="0"/>
        <w:jc w:val="center"/>
        <w:rPr>
          <w:b/>
          <w:sz w:val="24"/>
        </w:rPr>
      </w:pPr>
      <w:r>
        <w:rPr>
          <w:b/>
          <w:sz w:val="24"/>
        </w:rPr>
        <w:t>LE RACISME.</w:t>
      </w:r>
      <w:r>
        <w:rPr>
          <w:b/>
          <w:sz w:val="24"/>
        </w:rPr>
        <w:br/>
        <w:t>Ténèbres des consciences.</w:t>
      </w:r>
    </w:p>
    <w:p w:rsidR="001B0AC8" w:rsidRDefault="001B0AC8" w:rsidP="001B0AC8">
      <w:pPr>
        <w:ind w:firstLine="20"/>
        <w:jc w:val="center"/>
      </w:pPr>
      <w:bookmarkStart w:id="1" w:name="tdm"/>
      <w:r>
        <w:rPr>
          <w:color w:val="FF0000"/>
          <w:sz w:val="48"/>
        </w:rPr>
        <w:t>Table des matières</w:t>
      </w:r>
      <w:bookmarkEnd w:id="1"/>
    </w:p>
    <w:p w:rsidR="001B0AC8" w:rsidRDefault="001B0AC8">
      <w:pPr>
        <w:ind w:firstLine="0"/>
      </w:pPr>
    </w:p>
    <w:p w:rsidR="001B0AC8" w:rsidRDefault="001B0AC8">
      <w:pPr>
        <w:ind w:firstLine="0"/>
      </w:pPr>
    </w:p>
    <w:p w:rsidR="001B0AC8" w:rsidRPr="00135A1B" w:rsidRDefault="001B0AC8" w:rsidP="001B0AC8">
      <w:pPr>
        <w:spacing w:before="60" w:after="60"/>
        <w:ind w:firstLine="0"/>
        <w:jc w:val="both"/>
      </w:pPr>
      <w:hyperlink w:anchor="Le_racisme_avertissement" w:history="1">
        <w:r w:rsidRPr="002E0743">
          <w:rPr>
            <w:rStyle w:val="Lienhypertexte"/>
            <w:szCs w:val="34"/>
          </w:rPr>
          <w:t>Avertissement</w:t>
        </w:r>
      </w:hyperlink>
      <w:r>
        <w:rPr>
          <w:szCs w:val="34"/>
        </w:rPr>
        <w:t xml:space="preserve"> [</w:t>
      </w:r>
      <w:r w:rsidRPr="00135A1B">
        <w:rPr>
          <w:szCs w:val="34"/>
        </w:rPr>
        <w:t>9</w:t>
      </w:r>
      <w:r>
        <w:rPr>
          <w:szCs w:val="34"/>
        </w:rPr>
        <w:t>]</w:t>
      </w:r>
    </w:p>
    <w:p w:rsidR="001B0AC8" w:rsidRPr="00135A1B" w:rsidRDefault="001B0AC8" w:rsidP="001B0AC8">
      <w:pPr>
        <w:spacing w:before="60" w:after="60"/>
        <w:ind w:firstLine="0"/>
        <w:jc w:val="both"/>
      </w:pPr>
      <w:hyperlink w:anchor="Le_racisme_avant_propos" w:history="1">
        <w:r w:rsidRPr="002E0743">
          <w:rPr>
            <w:rStyle w:val="Lienhypertexte"/>
            <w:szCs w:val="34"/>
          </w:rPr>
          <w:t>Avant-propos</w:t>
        </w:r>
      </w:hyperlink>
      <w:r w:rsidRPr="00135A1B">
        <w:rPr>
          <w:szCs w:val="34"/>
        </w:rPr>
        <w:t xml:space="preserve"> </w:t>
      </w:r>
      <w:r>
        <w:rPr>
          <w:szCs w:val="34"/>
        </w:rPr>
        <w:t>[</w:t>
      </w:r>
      <w:r w:rsidRPr="00135A1B">
        <w:rPr>
          <w:szCs w:val="34"/>
        </w:rPr>
        <w:t>17</w:t>
      </w:r>
      <w:r>
        <w:rPr>
          <w:szCs w:val="34"/>
        </w:rPr>
        <w:t>]</w:t>
      </w:r>
    </w:p>
    <w:p w:rsidR="001B0AC8" w:rsidRPr="00135A1B" w:rsidRDefault="001B0AC8" w:rsidP="001B0AC8">
      <w:pPr>
        <w:spacing w:before="60" w:after="60"/>
        <w:ind w:firstLine="0"/>
        <w:jc w:val="both"/>
      </w:pPr>
      <w:hyperlink w:anchor="Le_racisme_preambule" w:history="1">
        <w:r w:rsidRPr="002E0743">
          <w:rPr>
            <w:rStyle w:val="Lienhypertexte"/>
            <w:szCs w:val="34"/>
          </w:rPr>
          <w:t>Préambule</w:t>
        </w:r>
      </w:hyperlink>
      <w:r w:rsidRPr="00135A1B">
        <w:rPr>
          <w:szCs w:val="34"/>
        </w:rPr>
        <w:t xml:space="preserve"> </w:t>
      </w:r>
      <w:r>
        <w:rPr>
          <w:szCs w:val="34"/>
        </w:rPr>
        <w:t>[</w:t>
      </w:r>
      <w:r w:rsidRPr="00135A1B">
        <w:rPr>
          <w:szCs w:val="34"/>
        </w:rPr>
        <w:t>19</w:t>
      </w:r>
      <w:r>
        <w:rPr>
          <w:szCs w:val="34"/>
        </w:rPr>
        <w:t>]</w:t>
      </w:r>
    </w:p>
    <w:p w:rsidR="001B0AC8" w:rsidRDefault="001B0AC8" w:rsidP="001B0AC8">
      <w:pPr>
        <w:spacing w:before="60" w:after="60"/>
        <w:ind w:firstLine="0"/>
        <w:jc w:val="both"/>
        <w:rPr>
          <w:szCs w:val="34"/>
        </w:rPr>
      </w:pPr>
    </w:p>
    <w:p w:rsidR="001B0AC8" w:rsidRPr="00135A1B" w:rsidRDefault="001B0AC8" w:rsidP="001B0AC8">
      <w:pPr>
        <w:spacing w:before="120" w:after="120"/>
        <w:ind w:firstLine="0"/>
        <w:jc w:val="both"/>
      </w:pPr>
      <w:hyperlink w:anchor="Le_racisme_texte_1" w:history="1">
        <w:r w:rsidRPr="00654D26">
          <w:rPr>
            <w:rStyle w:val="Lienhypertexte"/>
            <w:szCs w:val="34"/>
          </w:rPr>
          <w:t>Antisémitisme : maladie auto-immune</w:t>
        </w:r>
      </w:hyperlink>
      <w:r>
        <w:rPr>
          <w:szCs w:val="34"/>
        </w:rPr>
        <w:t xml:space="preserve"> [</w:t>
      </w:r>
      <w:r w:rsidRPr="00135A1B">
        <w:rPr>
          <w:szCs w:val="34"/>
        </w:rPr>
        <w:t>27</w:t>
      </w:r>
      <w:r>
        <w:rPr>
          <w:szCs w:val="34"/>
        </w:rPr>
        <w:t>]</w:t>
      </w:r>
    </w:p>
    <w:p w:rsidR="001B0AC8" w:rsidRPr="00CC453F" w:rsidRDefault="001B0AC8" w:rsidP="001B0AC8">
      <w:pPr>
        <w:ind w:left="720" w:hanging="360"/>
        <w:jc w:val="both"/>
        <w:rPr>
          <w:sz w:val="24"/>
          <w:szCs w:val="34"/>
        </w:rPr>
      </w:pPr>
      <w:hyperlink w:anchor="Le_racisme_texte_1_A" w:history="1">
        <w:r w:rsidRPr="00654D26">
          <w:rPr>
            <w:rStyle w:val="Lienhypertexte"/>
            <w:sz w:val="24"/>
            <w:szCs w:val="34"/>
          </w:rPr>
          <w:t>Quelques définitions</w:t>
        </w:r>
      </w:hyperlink>
      <w:r w:rsidRPr="00CC453F">
        <w:rPr>
          <w:sz w:val="24"/>
          <w:szCs w:val="34"/>
        </w:rPr>
        <w:t xml:space="preserve"> [27]</w:t>
      </w:r>
    </w:p>
    <w:p w:rsidR="001B0AC8" w:rsidRDefault="001B0AC8" w:rsidP="001B0AC8">
      <w:pPr>
        <w:ind w:left="720" w:hanging="360"/>
        <w:jc w:val="both"/>
        <w:rPr>
          <w:sz w:val="24"/>
          <w:szCs w:val="34"/>
        </w:rPr>
      </w:pPr>
      <w:hyperlink w:anchor="Le_racisme_texte_1_B" w:history="1">
        <w:r w:rsidRPr="00654D26">
          <w:rPr>
            <w:rStyle w:val="Lienhypertexte"/>
            <w:sz w:val="24"/>
            <w:szCs w:val="34"/>
          </w:rPr>
          <w:t>Un peu d’histoire</w:t>
        </w:r>
      </w:hyperlink>
      <w:r>
        <w:rPr>
          <w:sz w:val="24"/>
          <w:szCs w:val="34"/>
        </w:rPr>
        <w:t xml:space="preserve"> [29]</w:t>
      </w:r>
    </w:p>
    <w:p w:rsidR="001B0AC8" w:rsidRPr="00CC453F" w:rsidRDefault="001B0AC8" w:rsidP="001B0AC8">
      <w:pPr>
        <w:ind w:left="720" w:hanging="360"/>
        <w:jc w:val="both"/>
        <w:rPr>
          <w:sz w:val="24"/>
          <w:szCs w:val="34"/>
        </w:rPr>
      </w:pPr>
      <w:hyperlink w:anchor="Le_racisme_texte_1_C" w:history="1">
        <w:r w:rsidRPr="00654D26">
          <w:rPr>
            <w:rStyle w:val="Lienhypertexte"/>
            <w:sz w:val="24"/>
            <w:szCs w:val="34"/>
          </w:rPr>
          <w:t>Histoire brève de l’antisémitisme</w:t>
        </w:r>
      </w:hyperlink>
      <w:r>
        <w:rPr>
          <w:sz w:val="24"/>
          <w:szCs w:val="34"/>
        </w:rPr>
        <w:t xml:space="preserve"> [32]</w:t>
      </w:r>
    </w:p>
    <w:p w:rsidR="001B0AC8" w:rsidRPr="00CC453F" w:rsidRDefault="001B0AC8" w:rsidP="001B0AC8">
      <w:pPr>
        <w:ind w:left="720" w:hanging="360"/>
        <w:jc w:val="both"/>
        <w:rPr>
          <w:sz w:val="24"/>
          <w:szCs w:val="34"/>
        </w:rPr>
      </w:pPr>
      <w:hyperlink w:anchor="Le_racisme_texte_1_D" w:history="1">
        <w:r w:rsidRPr="00654D26">
          <w:rPr>
            <w:rStyle w:val="Lienhypertexte"/>
            <w:sz w:val="24"/>
            <w:szCs w:val="34"/>
          </w:rPr>
          <w:t>L’antisémitisme et la psychanalyse</w:t>
        </w:r>
      </w:hyperlink>
      <w:r>
        <w:rPr>
          <w:sz w:val="24"/>
          <w:szCs w:val="34"/>
        </w:rPr>
        <w:t xml:space="preserve"> [64]</w:t>
      </w:r>
    </w:p>
    <w:p w:rsidR="001B0AC8" w:rsidRPr="00CC453F" w:rsidRDefault="001B0AC8" w:rsidP="001B0AC8">
      <w:pPr>
        <w:spacing w:before="120" w:after="120"/>
        <w:ind w:left="720" w:hanging="360"/>
        <w:jc w:val="both"/>
        <w:rPr>
          <w:sz w:val="24"/>
          <w:szCs w:val="34"/>
        </w:rPr>
      </w:pPr>
    </w:p>
    <w:p w:rsidR="001B0AC8" w:rsidRPr="00135A1B" w:rsidRDefault="001B0AC8" w:rsidP="001B0AC8">
      <w:pPr>
        <w:spacing w:before="120" w:after="120"/>
        <w:ind w:firstLine="0"/>
        <w:jc w:val="both"/>
      </w:pPr>
      <w:hyperlink w:anchor="Le_racisme_texte_2" w:history="1">
        <w:r w:rsidRPr="00654D26">
          <w:rPr>
            <w:rStyle w:val="Lienhypertexte"/>
            <w:szCs w:val="34"/>
          </w:rPr>
          <w:t>Violence et religions</w:t>
        </w:r>
      </w:hyperlink>
      <w:r>
        <w:rPr>
          <w:szCs w:val="34"/>
        </w:rPr>
        <w:t xml:space="preserve"> [</w:t>
      </w:r>
      <w:r w:rsidRPr="00135A1B">
        <w:rPr>
          <w:szCs w:val="34"/>
        </w:rPr>
        <w:t>93</w:t>
      </w:r>
      <w:r>
        <w:rPr>
          <w:szCs w:val="34"/>
        </w:rPr>
        <w:t>]</w:t>
      </w:r>
    </w:p>
    <w:p w:rsidR="001B0AC8" w:rsidRPr="00957A24" w:rsidRDefault="001B0AC8" w:rsidP="001B0AC8">
      <w:pPr>
        <w:ind w:left="720" w:hanging="360"/>
        <w:jc w:val="both"/>
        <w:rPr>
          <w:sz w:val="24"/>
          <w:szCs w:val="34"/>
        </w:rPr>
      </w:pPr>
      <w:hyperlink w:anchor="Le_racisme_texte_2_A" w:history="1">
        <w:r w:rsidRPr="00654D26">
          <w:rPr>
            <w:rStyle w:val="Lienhypertexte"/>
            <w:sz w:val="24"/>
            <w:szCs w:val="34"/>
          </w:rPr>
          <w:t>Survol historique</w:t>
        </w:r>
      </w:hyperlink>
      <w:r>
        <w:rPr>
          <w:sz w:val="24"/>
          <w:szCs w:val="34"/>
        </w:rPr>
        <w:t xml:space="preserve"> [95]</w:t>
      </w:r>
    </w:p>
    <w:p w:rsidR="001B0AC8" w:rsidRDefault="001B0AC8" w:rsidP="001B0AC8">
      <w:pPr>
        <w:ind w:left="720" w:hanging="360"/>
        <w:jc w:val="both"/>
        <w:rPr>
          <w:sz w:val="24"/>
          <w:szCs w:val="34"/>
        </w:rPr>
      </w:pPr>
      <w:hyperlink w:anchor="Le_racisme_texte_2_B" w:history="1">
        <w:r w:rsidRPr="00654D26">
          <w:rPr>
            <w:rStyle w:val="Lienhypertexte"/>
            <w:sz w:val="24"/>
            <w:szCs w:val="34"/>
          </w:rPr>
          <w:t>Pour une quête de sens</w:t>
        </w:r>
      </w:hyperlink>
      <w:r>
        <w:rPr>
          <w:sz w:val="24"/>
          <w:szCs w:val="34"/>
        </w:rPr>
        <w:t xml:space="preserve"> [100]</w:t>
      </w:r>
    </w:p>
    <w:p w:rsidR="001B0AC8" w:rsidRDefault="001B0AC8" w:rsidP="001B0AC8">
      <w:pPr>
        <w:ind w:left="720" w:hanging="360"/>
        <w:jc w:val="both"/>
        <w:rPr>
          <w:sz w:val="24"/>
          <w:szCs w:val="34"/>
        </w:rPr>
      </w:pPr>
      <w:hyperlink w:anchor="Le_racisme_texte_2_C" w:history="1">
        <w:r w:rsidRPr="00654D26">
          <w:rPr>
            <w:rStyle w:val="Lienhypertexte"/>
            <w:sz w:val="24"/>
            <w:szCs w:val="34"/>
          </w:rPr>
          <w:t>Illustration spécifique</w:t>
        </w:r>
      </w:hyperlink>
      <w:r>
        <w:rPr>
          <w:sz w:val="24"/>
          <w:szCs w:val="34"/>
        </w:rPr>
        <w:t xml:space="preserve"> [101]</w:t>
      </w:r>
    </w:p>
    <w:p w:rsidR="001B0AC8" w:rsidRPr="00957A24" w:rsidRDefault="001B0AC8" w:rsidP="001B0AC8">
      <w:pPr>
        <w:ind w:left="720" w:hanging="360"/>
        <w:jc w:val="both"/>
        <w:rPr>
          <w:sz w:val="24"/>
          <w:szCs w:val="34"/>
        </w:rPr>
      </w:pPr>
    </w:p>
    <w:p w:rsidR="001B0AC8" w:rsidRPr="00135A1B" w:rsidRDefault="001B0AC8" w:rsidP="001B0AC8">
      <w:pPr>
        <w:spacing w:before="120" w:after="120"/>
        <w:ind w:firstLine="0"/>
        <w:jc w:val="both"/>
      </w:pPr>
      <w:hyperlink w:anchor="Le_racisme_texte_3" w:history="1">
        <w:r w:rsidRPr="00654D26">
          <w:rPr>
            <w:rStyle w:val="Lienhypertexte"/>
            <w:szCs w:val="34"/>
          </w:rPr>
          <w:t>Les chemins de la violence</w:t>
        </w:r>
      </w:hyperlink>
      <w:r>
        <w:rPr>
          <w:szCs w:val="34"/>
        </w:rPr>
        <w:t xml:space="preserve"> [</w:t>
      </w:r>
      <w:r w:rsidRPr="00135A1B">
        <w:rPr>
          <w:szCs w:val="34"/>
        </w:rPr>
        <w:t>119</w:t>
      </w:r>
      <w:r>
        <w:rPr>
          <w:szCs w:val="34"/>
        </w:rPr>
        <w:t>]</w:t>
      </w:r>
    </w:p>
    <w:p w:rsidR="001B0AC8" w:rsidRDefault="001B0AC8" w:rsidP="001B0AC8">
      <w:pPr>
        <w:ind w:left="720" w:hanging="360"/>
        <w:jc w:val="both"/>
        <w:rPr>
          <w:sz w:val="24"/>
          <w:szCs w:val="34"/>
        </w:rPr>
      </w:pPr>
      <w:hyperlink w:anchor="Le_racisme_texte_3_prologue" w:history="1">
        <w:r w:rsidRPr="00654D26">
          <w:rPr>
            <w:rStyle w:val="Lienhypertexte"/>
            <w:sz w:val="24"/>
            <w:szCs w:val="34"/>
          </w:rPr>
          <w:t>Prologue</w:t>
        </w:r>
      </w:hyperlink>
      <w:r>
        <w:rPr>
          <w:sz w:val="24"/>
          <w:szCs w:val="34"/>
        </w:rPr>
        <w:t xml:space="preserve"> [119]</w:t>
      </w:r>
    </w:p>
    <w:p w:rsidR="001B0AC8" w:rsidRDefault="001B0AC8" w:rsidP="001B0AC8">
      <w:pPr>
        <w:ind w:left="720" w:hanging="360"/>
        <w:jc w:val="both"/>
        <w:rPr>
          <w:sz w:val="24"/>
          <w:szCs w:val="34"/>
        </w:rPr>
      </w:pPr>
      <w:hyperlink w:anchor="Le_racisme_texte_3_acte_1" w:history="1">
        <w:r w:rsidRPr="00654D26">
          <w:rPr>
            <w:rStyle w:val="Lienhypertexte"/>
            <w:sz w:val="24"/>
            <w:szCs w:val="34"/>
          </w:rPr>
          <w:t>Acte premier</w:t>
        </w:r>
      </w:hyperlink>
      <w:r>
        <w:rPr>
          <w:sz w:val="24"/>
          <w:szCs w:val="34"/>
        </w:rPr>
        <w:t xml:space="preserve"> [128]</w:t>
      </w:r>
    </w:p>
    <w:p w:rsidR="001B0AC8" w:rsidRDefault="001B0AC8" w:rsidP="001B0AC8">
      <w:pPr>
        <w:ind w:left="720" w:hanging="360"/>
        <w:jc w:val="both"/>
        <w:rPr>
          <w:sz w:val="24"/>
          <w:szCs w:val="34"/>
        </w:rPr>
      </w:pPr>
      <w:hyperlink w:anchor="Le_racisme_texte_3_acte_2" w:history="1">
        <w:r w:rsidRPr="00654D26">
          <w:rPr>
            <w:rStyle w:val="Lienhypertexte"/>
            <w:sz w:val="24"/>
            <w:szCs w:val="34"/>
          </w:rPr>
          <w:t>Acte deuxième</w:t>
        </w:r>
      </w:hyperlink>
      <w:r>
        <w:rPr>
          <w:sz w:val="24"/>
          <w:szCs w:val="34"/>
        </w:rPr>
        <w:t xml:space="preserve"> [139]</w:t>
      </w:r>
    </w:p>
    <w:p w:rsidR="001B0AC8" w:rsidRDefault="001B0AC8" w:rsidP="001B0AC8">
      <w:pPr>
        <w:ind w:left="720" w:hanging="360"/>
        <w:jc w:val="both"/>
        <w:rPr>
          <w:sz w:val="24"/>
          <w:szCs w:val="34"/>
        </w:rPr>
      </w:pPr>
      <w:hyperlink w:anchor="Le_racisme_texte_3_acte_3" w:history="1">
        <w:r w:rsidRPr="00654D26">
          <w:rPr>
            <w:rStyle w:val="Lienhypertexte"/>
            <w:sz w:val="24"/>
            <w:szCs w:val="34"/>
          </w:rPr>
          <w:t>Acte troisième</w:t>
        </w:r>
      </w:hyperlink>
      <w:r>
        <w:rPr>
          <w:sz w:val="24"/>
          <w:szCs w:val="34"/>
        </w:rPr>
        <w:t xml:space="preserve"> [152]</w:t>
      </w:r>
    </w:p>
    <w:p w:rsidR="001B0AC8" w:rsidRPr="00957A24" w:rsidRDefault="001B0AC8" w:rsidP="001B0AC8">
      <w:pPr>
        <w:ind w:left="720" w:hanging="360"/>
        <w:jc w:val="both"/>
        <w:rPr>
          <w:sz w:val="24"/>
          <w:szCs w:val="34"/>
        </w:rPr>
      </w:pPr>
      <w:hyperlink w:anchor="Le_racisme_texte_3_epilogue" w:history="1">
        <w:r w:rsidRPr="00654D26">
          <w:rPr>
            <w:rStyle w:val="Lienhypertexte"/>
            <w:sz w:val="24"/>
            <w:szCs w:val="34"/>
          </w:rPr>
          <w:t>Épilogue</w:t>
        </w:r>
      </w:hyperlink>
      <w:r>
        <w:rPr>
          <w:sz w:val="24"/>
          <w:szCs w:val="34"/>
        </w:rPr>
        <w:t xml:space="preserve"> [162]</w:t>
      </w:r>
    </w:p>
    <w:p w:rsidR="001B0AC8" w:rsidRDefault="001B0AC8" w:rsidP="001B0AC8">
      <w:pPr>
        <w:ind w:left="720" w:hanging="360"/>
        <w:jc w:val="both"/>
        <w:rPr>
          <w:szCs w:val="34"/>
        </w:rPr>
      </w:pPr>
    </w:p>
    <w:p w:rsidR="001B0AC8" w:rsidRPr="00135A1B" w:rsidRDefault="001B0AC8" w:rsidP="001B0AC8">
      <w:pPr>
        <w:spacing w:before="120" w:after="120"/>
        <w:ind w:firstLine="0"/>
        <w:jc w:val="both"/>
      </w:pPr>
      <w:hyperlink w:anchor="Le_racisme_conclusion" w:history="1">
        <w:r w:rsidRPr="002E0743">
          <w:rPr>
            <w:rStyle w:val="Lienhypertexte"/>
            <w:szCs w:val="34"/>
          </w:rPr>
          <w:t>Conclusion</w:t>
        </w:r>
      </w:hyperlink>
      <w:r>
        <w:rPr>
          <w:szCs w:val="34"/>
        </w:rPr>
        <w:t xml:space="preserve"> [</w:t>
      </w:r>
      <w:r w:rsidRPr="00135A1B">
        <w:rPr>
          <w:szCs w:val="34"/>
        </w:rPr>
        <w:t>183</w:t>
      </w:r>
      <w:r>
        <w:rPr>
          <w:szCs w:val="34"/>
        </w:rPr>
        <w:t>]</w:t>
      </w:r>
    </w:p>
    <w:p w:rsidR="001B0AC8" w:rsidRPr="00135A1B" w:rsidRDefault="001B0AC8" w:rsidP="001B0AC8">
      <w:pPr>
        <w:spacing w:before="120" w:after="120"/>
        <w:ind w:firstLine="0"/>
        <w:jc w:val="both"/>
      </w:pPr>
      <w:hyperlink w:anchor="Le_racisme_biblio" w:history="1">
        <w:r w:rsidRPr="002E0743">
          <w:rPr>
            <w:rStyle w:val="Lienhypertexte"/>
            <w:szCs w:val="34"/>
          </w:rPr>
          <w:t>Bibliographie</w:t>
        </w:r>
      </w:hyperlink>
      <w:r>
        <w:rPr>
          <w:szCs w:val="34"/>
        </w:rPr>
        <w:t xml:space="preserve"> [</w:t>
      </w:r>
      <w:r w:rsidRPr="00135A1B">
        <w:rPr>
          <w:szCs w:val="34"/>
        </w:rPr>
        <w:t>187</w:t>
      </w:r>
      <w:r>
        <w:rPr>
          <w:szCs w:val="34"/>
        </w:rPr>
        <w:t>]</w:t>
      </w:r>
    </w:p>
    <w:p w:rsidR="001B0AC8" w:rsidRPr="00135A1B" w:rsidRDefault="001B0AC8" w:rsidP="001B0AC8">
      <w:pPr>
        <w:spacing w:before="120" w:after="120"/>
        <w:ind w:firstLine="0"/>
        <w:jc w:val="both"/>
      </w:pPr>
      <w:hyperlink w:anchor="Le_racisme_index" w:history="1">
        <w:r w:rsidRPr="00654D26">
          <w:rPr>
            <w:rStyle w:val="Lienhypertexte"/>
            <w:szCs w:val="34"/>
          </w:rPr>
          <w:t>Index des noms cités</w:t>
        </w:r>
      </w:hyperlink>
      <w:r w:rsidRPr="00135A1B">
        <w:rPr>
          <w:szCs w:val="34"/>
        </w:rPr>
        <w:t xml:space="preserve"> </w:t>
      </w:r>
      <w:r>
        <w:rPr>
          <w:szCs w:val="34"/>
        </w:rPr>
        <w:t>[</w:t>
      </w:r>
      <w:r w:rsidRPr="00135A1B">
        <w:rPr>
          <w:szCs w:val="34"/>
        </w:rPr>
        <w:t>197</w:t>
      </w:r>
      <w:r>
        <w:rPr>
          <w:szCs w:val="34"/>
        </w:rPr>
        <w:t>]</w:t>
      </w:r>
    </w:p>
    <w:p w:rsidR="001B0AC8" w:rsidRDefault="001B0AC8" w:rsidP="001B0AC8">
      <w:pPr>
        <w:pStyle w:val="p"/>
      </w:pPr>
      <w:r>
        <w:br w:type="page"/>
      </w:r>
      <w:r>
        <w:lastRenderedPageBreak/>
        <w:t>[9]</w:t>
      </w:r>
    </w:p>
    <w:p w:rsidR="001B0AC8" w:rsidRDefault="001B0AC8">
      <w:pPr>
        <w:jc w:val="both"/>
      </w:pPr>
    </w:p>
    <w:p w:rsidR="001B0AC8" w:rsidRDefault="001B0AC8">
      <w:pPr>
        <w:jc w:val="both"/>
      </w:pPr>
    </w:p>
    <w:p w:rsidR="001B0AC8" w:rsidRDefault="001B0AC8">
      <w:pPr>
        <w:jc w:val="both"/>
      </w:pPr>
    </w:p>
    <w:p w:rsidR="001B0AC8" w:rsidRPr="000D156B" w:rsidRDefault="001B0AC8" w:rsidP="001B0AC8">
      <w:pPr>
        <w:spacing w:after="120"/>
        <w:ind w:firstLine="0"/>
        <w:jc w:val="center"/>
        <w:rPr>
          <w:b/>
          <w:sz w:val="24"/>
        </w:rPr>
      </w:pPr>
      <w:bookmarkStart w:id="2" w:name="Le_racisme_avertissement"/>
      <w:r>
        <w:rPr>
          <w:b/>
          <w:sz w:val="24"/>
        </w:rPr>
        <w:t>LE RACISME.</w:t>
      </w:r>
      <w:r>
        <w:rPr>
          <w:b/>
          <w:sz w:val="24"/>
        </w:rPr>
        <w:br/>
        <w:t>Ténèbres des consciences.</w:t>
      </w:r>
    </w:p>
    <w:p w:rsidR="001B0AC8" w:rsidRPr="00B13DD6" w:rsidRDefault="001B0AC8" w:rsidP="001B0AC8">
      <w:pPr>
        <w:pStyle w:val="planchest"/>
      </w:pPr>
      <w:r>
        <w:t>AVERTISSEMENT</w:t>
      </w:r>
    </w:p>
    <w:bookmarkEnd w:id="2"/>
    <w:p w:rsidR="001B0AC8" w:rsidRDefault="001B0AC8">
      <w:pPr>
        <w:jc w:val="both"/>
      </w:pPr>
    </w:p>
    <w:p w:rsidR="001B0AC8" w:rsidRDefault="001B0AC8">
      <w:pPr>
        <w:jc w:val="both"/>
      </w:pPr>
    </w:p>
    <w:p w:rsidR="001B0AC8" w:rsidRDefault="001B0AC8">
      <w:pPr>
        <w:jc w:val="both"/>
      </w:pPr>
    </w:p>
    <w:p w:rsidR="001B0AC8" w:rsidRDefault="001B0AC8">
      <w:pPr>
        <w:jc w:val="both"/>
      </w:pPr>
    </w:p>
    <w:p w:rsidR="001B0AC8" w:rsidRPr="00EE1606" w:rsidRDefault="001B0AC8" w:rsidP="001B0AC8">
      <w:pPr>
        <w:spacing w:before="120" w:after="120"/>
        <w:ind w:left="2520"/>
        <w:jc w:val="both"/>
        <w:rPr>
          <w:i/>
          <w:iCs/>
          <w:color w:val="000090"/>
          <w:sz w:val="24"/>
          <w:szCs w:val="26"/>
        </w:rPr>
      </w:pPr>
      <w:r w:rsidRPr="00EE1606">
        <w:rPr>
          <w:i/>
          <w:iCs/>
          <w:color w:val="000090"/>
          <w:sz w:val="24"/>
          <w:szCs w:val="26"/>
        </w:rPr>
        <w:t xml:space="preserve">« Puissent les autres parler de leur honte, </w:t>
      </w:r>
    </w:p>
    <w:p w:rsidR="001B0AC8" w:rsidRPr="00EE1606" w:rsidRDefault="001B0AC8" w:rsidP="001B0AC8">
      <w:pPr>
        <w:spacing w:before="120" w:after="120"/>
        <w:ind w:left="2520"/>
        <w:jc w:val="both"/>
        <w:rPr>
          <w:color w:val="000090"/>
          <w:sz w:val="24"/>
        </w:rPr>
      </w:pPr>
      <w:r w:rsidRPr="00EE1606">
        <w:rPr>
          <w:i/>
          <w:iCs/>
          <w:color w:val="000090"/>
          <w:sz w:val="24"/>
          <w:szCs w:val="26"/>
        </w:rPr>
        <w:t>Moi, je parle de la mienne. »</w:t>
      </w:r>
    </w:p>
    <w:p w:rsidR="001B0AC8" w:rsidRPr="0059602E" w:rsidRDefault="001B0AC8" w:rsidP="001B0AC8">
      <w:pPr>
        <w:spacing w:before="120" w:after="120"/>
        <w:ind w:left="2520"/>
        <w:jc w:val="center"/>
        <w:rPr>
          <w:sz w:val="24"/>
        </w:rPr>
      </w:pPr>
      <w:r w:rsidRPr="0059602E">
        <w:rPr>
          <w:sz w:val="24"/>
          <w:szCs w:val="26"/>
        </w:rPr>
        <w:t>Bertolt Brecht</w:t>
      </w:r>
    </w:p>
    <w:p w:rsidR="001B0AC8" w:rsidRDefault="001B0AC8">
      <w:pPr>
        <w:jc w:val="both"/>
      </w:pPr>
    </w:p>
    <w:p w:rsidR="001B0AC8" w:rsidRDefault="001B0AC8">
      <w:pPr>
        <w:jc w:val="both"/>
      </w:pPr>
    </w:p>
    <w:p w:rsidR="001B0AC8" w:rsidRDefault="001B0AC8">
      <w:pPr>
        <w:jc w:val="both"/>
      </w:pPr>
    </w:p>
    <w:p w:rsidR="001B0AC8" w:rsidRDefault="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Voici un livre dont on se demandera peut-être ce qui légitime sa présence d</w:t>
      </w:r>
      <w:r>
        <w:rPr>
          <w:szCs w:val="26"/>
        </w:rPr>
        <w:t>ans une collection consacrée à l’</w:t>
      </w:r>
      <w:r w:rsidRPr="00135A1B">
        <w:rPr>
          <w:szCs w:val="26"/>
        </w:rPr>
        <w:t>« Allemagne d'hier et d'a</w:t>
      </w:r>
      <w:r w:rsidRPr="00135A1B">
        <w:rPr>
          <w:szCs w:val="26"/>
        </w:rPr>
        <w:t>u</w:t>
      </w:r>
      <w:r w:rsidRPr="00135A1B">
        <w:rPr>
          <w:szCs w:val="26"/>
        </w:rPr>
        <w:t>jourd'hui</w:t>
      </w:r>
      <w:r>
        <w:rPr>
          <w:szCs w:val="26"/>
        </w:rPr>
        <w:t> »</w:t>
      </w:r>
      <w:r w:rsidRPr="00135A1B">
        <w:rPr>
          <w:szCs w:val="26"/>
        </w:rPr>
        <w:t>. Pourtant, à y regarder de plus près, ou comprendra ais</w:t>
      </w:r>
      <w:r w:rsidRPr="00135A1B">
        <w:rPr>
          <w:szCs w:val="26"/>
        </w:rPr>
        <w:t>é</w:t>
      </w:r>
      <w:r w:rsidRPr="00135A1B">
        <w:rPr>
          <w:szCs w:val="26"/>
        </w:rPr>
        <w:t>ment pourquoi il y trouve parfaitement sa place.</w:t>
      </w:r>
    </w:p>
    <w:p w:rsidR="001B0AC8" w:rsidRPr="00135A1B" w:rsidRDefault="001B0AC8" w:rsidP="001B0AC8">
      <w:pPr>
        <w:spacing w:before="120" w:after="120"/>
        <w:jc w:val="both"/>
      </w:pPr>
      <w:r w:rsidRPr="00135A1B">
        <w:rPr>
          <w:szCs w:val="26"/>
        </w:rPr>
        <w:t>En effet, on sait que dès que fleurissent des croix gammées ou a</w:t>
      </w:r>
      <w:r w:rsidRPr="00135A1B">
        <w:rPr>
          <w:szCs w:val="26"/>
        </w:rPr>
        <w:t>u</w:t>
      </w:r>
      <w:r w:rsidRPr="00135A1B">
        <w:rPr>
          <w:szCs w:val="26"/>
        </w:rPr>
        <w:t>tres symboles et slogans ra</w:t>
      </w:r>
      <w:r w:rsidRPr="00135A1B">
        <w:rPr>
          <w:szCs w:val="26"/>
        </w:rPr>
        <w:t>p</w:t>
      </w:r>
      <w:r w:rsidRPr="00135A1B">
        <w:rPr>
          <w:szCs w:val="26"/>
        </w:rPr>
        <w:t>pelant les années noires du nazisme, et que les médias, sans aucun sens de l'analyse, font une outrancière p</w:t>
      </w:r>
      <w:r w:rsidRPr="00135A1B">
        <w:rPr>
          <w:szCs w:val="26"/>
        </w:rPr>
        <w:t>u</w:t>
      </w:r>
      <w:r w:rsidRPr="00135A1B">
        <w:rPr>
          <w:szCs w:val="26"/>
        </w:rPr>
        <w:t>blicité à l'affaire, les germanistes se retro</w:t>
      </w:r>
      <w:r w:rsidRPr="00135A1B">
        <w:rPr>
          <w:szCs w:val="26"/>
        </w:rPr>
        <w:t>u</w:t>
      </w:r>
      <w:r w:rsidRPr="00135A1B">
        <w:rPr>
          <w:szCs w:val="26"/>
        </w:rPr>
        <w:t>vent en première ligne et ne peuvent qu'a</w:t>
      </w:r>
      <w:r w:rsidRPr="00135A1B">
        <w:rPr>
          <w:szCs w:val="26"/>
        </w:rPr>
        <w:t>c</w:t>
      </w:r>
      <w:r w:rsidRPr="00135A1B">
        <w:rPr>
          <w:szCs w:val="26"/>
        </w:rPr>
        <w:t>cuser le coup.</w:t>
      </w:r>
    </w:p>
    <w:p w:rsidR="001B0AC8" w:rsidRPr="00135A1B" w:rsidRDefault="001B0AC8" w:rsidP="001B0AC8">
      <w:pPr>
        <w:spacing w:before="120" w:after="120"/>
        <w:jc w:val="both"/>
      </w:pPr>
      <w:r w:rsidRPr="00135A1B">
        <w:rPr>
          <w:szCs w:val="26"/>
        </w:rPr>
        <w:t>Eux qui mettent tout en œuvre pour promouvoir la pensée et la culture d'outre-Rhin, faire découv</w:t>
      </w:r>
      <w:r>
        <w:rPr>
          <w:szCs w:val="26"/>
        </w:rPr>
        <w:t>rir la richesse d'une création li</w:t>
      </w:r>
      <w:r w:rsidRPr="00135A1B">
        <w:rPr>
          <w:szCs w:val="26"/>
        </w:rPr>
        <w:t>ttéra</w:t>
      </w:r>
      <w:r w:rsidRPr="00135A1B">
        <w:rPr>
          <w:szCs w:val="26"/>
        </w:rPr>
        <w:t>i</w:t>
      </w:r>
      <w:r w:rsidRPr="00135A1B">
        <w:rPr>
          <w:szCs w:val="26"/>
        </w:rPr>
        <w:t>re et artistique incomparable, montrer combien la fécondité intelle</w:t>
      </w:r>
      <w:r w:rsidRPr="00135A1B">
        <w:rPr>
          <w:szCs w:val="26"/>
        </w:rPr>
        <w:t>c</w:t>
      </w:r>
      <w:r w:rsidRPr="00135A1B">
        <w:rPr>
          <w:szCs w:val="26"/>
        </w:rPr>
        <w:t>tuelle du bassin germanophone a façonné la modernité, e</w:t>
      </w:r>
      <w:r w:rsidRPr="00135A1B">
        <w:rPr>
          <w:szCs w:val="26"/>
        </w:rPr>
        <w:t>x</w:t>
      </w:r>
      <w:r w:rsidRPr="00135A1B">
        <w:rPr>
          <w:szCs w:val="26"/>
        </w:rPr>
        <w:t>pliquer pas à pas la contribution irremplaçable de ses grands esprits à l</w:t>
      </w:r>
      <w:r>
        <w:rPr>
          <w:szCs w:val="26"/>
        </w:rPr>
        <w:t>a lutte contre l'obscurantisme –</w:t>
      </w:r>
      <w:r w:rsidRPr="00135A1B">
        <w:rPr>
          <w:szCs w:val="26"/>
        </w:rPr>
        <w:t xml:space="preserve"> bref ne ménagent ni leur effort ni leur temps pour redonner à « l'allemand</w:t>
      </w:r>
      <w:r>
        <w:rPr>
          <w:szCs w:val="26"/>
        </w:rPr>
        <w:t> »</w:t>
      </w:r>
      <w:r w:rsidRPr="00135A1B">
        <w:rPr>
          <w:szCs w:val="26"/>
        </w:rPr>
        <w:t xml:space="preserve"> ses lettres de</w:t>
      </w:r>
      <w:r>
        <w:rPr>
          <w:szCs w:val="26"/>
        </w:rPr>
        <w:t xml:space="preserve"> </w:t>
      </w:r>
      <w:r>
        <w:t xml:space="preserve">[10] </w:t>
      </w:r>
      <w:r w:rsidRPr="00135A1B">
        <w:rPr>
          <w:szCs w:val="26"/>
        </w:rPr>
        <w:t>noblesse en une ép</w:t>
      </w:r>
      <w:r w:rsidRPr="00135A1B">
        <w:rPr>
          <w:szCs w:val="26"/>
        </w:rPr>
        <w:t>o</w:t>
      </w:r>
      <w:r w:rsidRPr="00135A1B">
        <w:rPr>
          <w:szCs w:val="26"/>
        </w:rPr>
        <w:t>que où sa désaffection pr</w:t>
      </w:r>
      <w:r w:rsidRPr="00135A1B">
        <w:rPr>
          <w:szCs w:val="26"/>
        </w:rPr>
        <w:t>o</w:t>
      </w:r>
      <w:r w:rsidRPr="00135A1B">
        <w:rPr>
          <w:szCs w:val="26"/>
        </w:rPr>
        <w:t>grammée s'amplifie et ne peut que porter préjudice à la formation et à l'avenir des élèves, notamment</w:t>
      </w:r>
      <w:r>
        <w:rPr>
          <w:szCs w:val="26"/>
        </w:rPr>
        <w:t xml:space="preserve"> dans le do</w:t>
      </w:r>
      <w:r>
        <w:rPr>
          <w:szCs w:val="26"/>
        </w:rPr>
        <w:lastRenderedPageBreak/>
        <w:t>maine professionnel –</w:t>
      </w:r>
      <w:r w:rsidRPr="00135A1B">
        <w:rPr>
          <w:szCs w:val="26"/>
        </w:rPr>
        <w:t>, les voici d'un coup de cuillère à pot re</w:t>
      </w:r>
      <w:r w:rsidRPr="00135A1B">
        <w:rPr>
          <w:szCs w:val="26"/>
        </w:rPr>
        <w:t>n</w:t>
      </w:r>
      <w:r w:rsidRPr="00135A1B">
        <w:rPr>
          <w:szCs w:val="26"/>
        </w:rPr>
        <w:t>voyés à la case départ.</w:t>
      </w:r>
    </w:p>
    <w:p w:rsidR="001B0AC8" w:rsidRPr="00135A1B" w:rsidRDefault="001B0AC8" w:rsidP="001B0AC8">
      <w:pPr>
        <w:spacing w:before="120" w:after="120"/>
        <w:jc w:val="both"/>
      </w:pPr>
      <w:r w:rsidRPr="00135A1B">
        <w:rPr>
          <w:szCs w:val="26"/>
        </w:rPr>
        <w:t>Bien sûr, il n'est pas question de nier que c'est autour de 1879 que se sont imposés dans la langue allemande deux lexèmes mortifères qui, essaimant dans la sphère politique sous l'influence de « german</w:t>
      </w:r>
      <w:r w:rsidRPr="00135A1B">
        <w:rPr>
          <w:szCs w:val="26"/>
        </w:rPr>
        <w:t>o</w:t>
      </w:r>
      <w:r w:rsidRPr="00135A1B">
        <w:rPr>
          <w:szCs w:val="26"/>
        </w:rPr>
        <w:t>lâtres exaltés [...] dont le fanatisme niais n'a[vait] d'égal que les pr</w:t>
      </w:r>
      <w:r w:rsidRPr="00135A1B">
        <w:rPr>
          <w:szCs w:val="26"/>
        </w:rPr>
        <w:t>é</w:t>
      </w:r>
      <w:r w:rsidRPr="00135A1B">
        <w:rPr>
          <w:szCs w:val="26"/>
        </w:rPr>
        <w:t>tentions scientifiques</w:t>
      </w:r>
      <w:r>
        <w:rPr>
          <w:szCs w:val="26"/>
        </w:rPr>
        <w:t> »</w:t>
      </w:r>
      <w:r w:rsidRPr="00135A1B">
        <w:rPr>
          <w:szCs w:val="26"/>
        </w:rPr>
        <w:t xml:space="preserve"> (J. Ridé, </w:t>
      </w:r>
      <w:r w:rsidRPr="00135A1B">
        <w:rPr>
          <w:i/>
          <w:iCs/>
          <w:szCs w:val="26"/>
        </w:rPr>
        <w:t xml:space="preserve">Études germaniques, </w:t>
      </w:r>
      <w:r w:rsidRPr="00135A1B">
        <w:rPr>
          <w:szCs w:val="26"/>
        </w:rPr>
        <w:t>4/1966, pp. 500-501), aboutiront à terme aux affabulations frénétiques du n</w:t>
      </w:r>
      <w:r w:rsidRPr="00135A1B">
        <w:rPr>
          <w:szCs w:val="26"/>
        </w:rPr>
        <w:t>a</w:t>
      </w:r>
      <w:r w:rsidRPr="00135A1B">
        <w:rPr>
          <w:szCs w:val="26"/>
        </w:rPr>
        <w:t xml:space="preserve">tional-socialisme : l'archaïsme </w:t>
      </w:r>
      <w:r>
        <w:rPr>
          <w:i/>
          <w:iCs/>
          <w:szCs w:val="26"/>
        </w:rPr>
        <w:t>völkisch</w:t>
      </w:r>
      <w:r w:rsidRPr="00135A1B">
        <w:rPr>
          <w:i/>
          <w:iCs/>
          <w:szCs w:val="26"/>
        </w:rPr>
        <w:t xml:space="preserve">, </w:t>
      </w:r>
      <w:r w:rsidRPr="00135A1B">
        <w:rPr>
          <w:szCs w:val="26"/>
        </w:rPr>
        <w:t xml:space="preserve">ressuscité sous la plume du philologue von Pfister, et le néologisme </w:t>
      </w:r>
      <w:r w:rsidRPr="00135A1B">
        <w:rPr>
          <w:i/>
          <w:iCs/>
          <w:szCs w:val="26"/>
        </w:rPr>
        <w:t>antisemitisch</w:t>
      </w:r>
      <w:r>
        <w:rPr>
          <w:i/>
          <w:iCs/>
          <w:szCs w:val="26"/>
        </w:rPr>
        <w:t>,</w:t>
      </w:r>
      <w:r w:rsidRPr="00135A1B">
        <w:rPr>
          <w:i/>
          <w:iCs/>
          <w:szCs w:val="26"/>
        </w:rPr>
        <w:t xml:space="preserve"> </w:t>
      </w:r>
      <w:r w:rsidRPr="00135A1B">
        <w:rPr>
          <w:szCs w:val="26"/>
        </w:rPr>
        <w:t>lancé par le jou</w:t>
      </w:r>
      <w:r w:rsidRPr="00135A1B">
        <w:rPr>
          <w:szCs w:val="26"/>
        </w:rPr>
        <w:t>r</w:t>
      </w:r>
      <w:r w:rsidRPr="00135A1B">
        <w:rPr>
          <w:szCs w:val="26"/>
        </w:rPr>
        <w:t>naliste Wilhelm Marr. Mais ce qu'il convient de ne pas oublier, c'est que c'est en France, quinze ans plus tard, que les deux termes s'érigeront pour la première fois vér</w:t>
      </w:r>
      <w:r w:rsidRPr="00135A1B">
        <w:rPr>
          <w:szCs w:val="26"/>
        </w:rPr>
        <w:t>i</w:t>
      </w:r>
      <w:r w:rsidRPr="00135A1B">
        <w:rPr>
          <w:szCs w:val="26"/>
        </w:rPr>
        <w:t>tablement en idéologèmes : le premier par le biais du pamphlétaire Gaston Méry, un proche d'Edouard Dr</w:t>
      </w:r>
      <w:r w:rsidRPr="00135A1B">
        <w:rPr>
          <w:szCs w:val="26"/>
        </w:rPr>
        <w:t>u</w:t>
      </w:r>
      <w:r w:rsidRPr="00135A1B">
        <w:rPr>
          <w:szCs w:val="26"/>
        </w:rPr>
        <w:t>mont, qui l'adaptera et le propagera sous la traduction de « raciste</w:t>
      </w:r>
      <w:r>
        <w:rPr>
          <w:szCs w:val="26"/>
        </w:rPr>
        <w:t> »</w:t>
      </w:r>
      <w:r w:rsidRPr="00135A1B">
        <w:rPr>
          <w:szCs w:val="26"/>
        </w:rPr>
        <w:t xml:space="preserve"> ; le second comme facteur commun </w:t>
      </w:r>
      <w:r>
        <w:rPr>
          <w:szCs w:val="26"/>
        </w:rPr>
        <w:t>de rassemblement au cours de 1'</w:t>
      </w:r>
      <w:r w:rsidRPr="00135A1B">
        <w:rPr>
          <w:szCs w:val="26"/>
        </w:rPr>
        <w:t>« Affaire Dreyfus</w:t>
      </w:r>
      <w:r>
        <w:rPr>
          <w:szCs w:val="26"/>
        </w:rPr>
        <w:t> »</w:t>
      </w:r>
      <w:r w:rsidRPr="00135A1B">
        <w:rPr>
          <w:szCs w:val="26"/>
        </w:rPr>
        <w:t xml:space="preserve"> de tout ce que la troisième Républ</w:t>
      </w:r>
      <w:r w:rsidRPr="00135A1B">
        <w:rPr>
          <w:szCs w:val="26"/>
        </w:rPr>
        <w:t>i</w:t>
      </w:r>
      <w:r w:rsidRPr="00135A1B">
        <w:rPr>
          <w:szCs w:val="26"/>
        </w:rPr>
        <w:t>que comptera en « populace</w:t>
      </w:r>
      <w:r>
        <w:rPr>
          <w:szCs w:val="26"/>
        </w:rPr>
        <w:t> »</w:t>
      </w:r>
      <w:r w:rsidRPr="00135A1B">
        <w:rPr>
          <w:szCs w:val="26"/>
        </w:rPr>
        <w:t xml:space="preserve"> ultranationaliste ; utilisés indiffére</w:t>
      </w:r>
      <w:r w:rsidRPr="00135A1B">
        <w:rPr>
          <w:szCs w:val="26"/>
        </w:rPr>
        <w:t>m</w:t>
      </w:r>
      <w:r w:rsidRPr="00135A1B">
        <w:rPr>
          <w:szCs w:val="26"/>
        </w:rPr>
        <w:t>ment par les bateleurs de l'Action française et d'autres courants d'e</w:t>
      </w:r>
      <w:r w:rsidRPr="00135A1B">
        <w:rPr>
          <w:szCs w:val="26"/>
        </w:rPr>
        <w:t>x</w:t>
      </w:r>
      <w:r w:rsidRPr="00135A1B">
        <w:rPr>
          <w:szCs w:val="26"/>
        </w:rPr>
        <w:t xml:space="preserve">trême droite, ils offriront un ciment idéologique à tous les aigris de la démocratie bourgeoise et du capitalisme (cf. R, Rémond, </w:t>
      </w:r>
      <w:r w:rsidRPr="00135A1B">
        <w:rPr>
          <w:i/>
          <w:iCs/>
          <w:szCs w:val="26"/>
        </w:rPr>
        <w:t xml:space="preserve">Les Droites en France, </w:t>
      </w:r>
      <w:r w:rsidRPr="00135A1B">
        <w:rPr>
          <w:szCs w:val="26"/>
        </w:rPr>
        <w:t>Paris, A</w:t>
      </w:r>
      <w:r w:rsidRPr="00135A1B">
        <w:rPr>
          <w:szCs w:val="26"/>
        </w:rPr>
        <w:t>u</w:t>
      </w:r>
      <w:r w:rsidRPr="00135A1B">
        <w:rPr>
          <w:szCs w:val="26"/>
        </w:rPr>
        <w:t>bier, 1982).</w:t>
      </w:r>
    </w:p>
    <w:p w:rsidR="001B0AC8" w:rsidRPr="00135A1B" w:rsidRDefault="001B0AC8" w:rsidP="001B0AC8">
      <w:pPr>
        <w:spacing w:before="120" w:after="120"/>
        <w:jc w:val="both"/>
      </w:pPr>
      <w:r w:rsidRPr="00135A1B">
        <w:rPr>
          <w:szCs w:val="26"/>
        </w:rPr>
        <w:t>Pas question non plus de minimiser les crimes hitlériens, de les b</w:t>
      </w:r>
      <w:r w:rsidRPr="00135A1B">
        <w:rPr>
          <w:szCs w:val="26"/>
        </w:rPr>
        <w:t>a</w:t>
      </w:r>
      <w:r w:rsidRPr="00135A1B">
        <w:rPr>
          <w:szCs w:val="26"/>
        </w:rPr>
        <w:t>naliser ou de les passer sous s</w:t>
      </w:r>
      <w:r w:rsidRPr="00135A1B">
        <w:rPr>
          <w:szCs w:val="26"/>
        </w:rPr>
        <w:t>i</w:t>
      </w:r>
      <w:r w:rsidRPr="00135A1B">
        <w:rPr>
          <w:szCs w:val="26"/>
        </w:rPr>
        <w:t>lence !</w:t>
      </w:r>
      <w:r>
        <w:rPr>
          <w:szCs w:val="26"/>
        </w:rPr>
        <w:t xml:space="preserve"> </w:t>
      </w:r>
      <w:r>
        <w:t xml:space="preserve">[11] </w:t>
      </w:r>
      <w:r w:rsidRPr="00135A1B">
        <w:rPr>
          <w:szCs w:val="26"/>
        </w:rPr>
        <w:t>Mais là encore la sérénité contraint de balayer devant sa porte en regard de ce que commirent Laval et Pétain. Ce n'était pas « la Fra</w:t>
      </w:r>
      <w:r w:rsidRPr="00135A1B">
        <w:rPr>
          <w:szCs w:val="26"/>
        </w:rPr>
        <w:t>n</w:t>
      </w:r>
      <w:r w:rsidRPr="00135A1B">
        <w:rPr>
          <w:szCs w:val="26"/>
        </w:rPr>
        <w:t>ce</w:t>
      </w:r>
      <w:r>
        <w:rPr>
          <w:szCs w:val="26"/>
        </w:rPr>
        <w:t> »</w:t>
      </w:r>
      <w:r w:rsidRPr="00135A1B">
        <w:rPr>
          <w:szCs w:val="26"/>
        </w:rPr>
        <w:t xml:space="preserve"> voudra</w:t>
      </w:r>
      <w:r>
        <w:rPr>
          <w:szCs w:val="26"/>
        </w:rPr>
        <w:t>-t-</w:t>
      </w:r>
      <w:r w:rsidRPr="00135A1B">
        <w:rPr>
          <w:szCs w:val="26"/>
        </w:rPr>
        <w:t>on objecter ? D'accord, mais l'Allemagne hitl</w:t>
      </w:r>
      <w:r w:rsidRPr="00135A1B">
        <w:rPr>
          <w:szCs w:val="26"/>
        </w:rPr>
        <w:t>é</w:t>
      </w:r>
      <w:r w:rsidRPr="00135A1B">
        <w:rPr>
          <w:szCs w:val="26"/>
        </w:rPr>
        <w:t>rienne était-elle « l'Allemagne</w:t>
      </w:r>
      <w:r>
        <w:rPr>
          <w:szCs w:val="26"/>
        </w:rPr>
        <w:t> »</w:t>
      </w:r>
      <w:r w:rsidRPr="00135A1B">
        <w:rPr>
          <w:szCs w:val="26"/>
        </w:rPr>
        <w:t> ? La France était occupée, certes ! Mais n'est-ce pas l'occupation de l'All</w:t>
      </w:r>
      <w:r w:rsidRPr="00135A1B">
        <w:rPr>
          <w:szCs w:val="26"/>
        </w:rPr>
        <w:t>e</w:t>
      </w:r>
      <w:r w:rsidRPr="00135A1B">
        <w:rPr>
          <w:szCs w:val="26"/>
        </w:rPr>
        <w:t>magne par Napoléon qui avait donné naissance à la mobilisation n</w:t>
      </w:r>
      <w:r w:rsidRPr="00135A1B">
        <w:rPr>
          <w:szCs w:val="26"/>
        </w:rPr>
        <w:t>a</w:t>
      </w:r>
      <w:r w:rsidRPr="00135A1B">
        <w:rPr>
          <w:szCs w:val="26"/>
        </w:rPr>
        <w:t>tionaliste et aux théories ultr</w:t>
      </w:r>
      <w:r w:rsidRPr="00135A1B">
        <w:rPr>
          <w:szCs w:val="26"/>
        </w:rPr>
        <w:t>a</w:t>
      </w:r>
      <w:r w:rsidRPr="00135A1B">
        <w:rPr>
          <w:szCs w:val="26"/>
        </w:rPr>
        <w:t>tudesque</w:t>
      </w:r>
      <w:r>
        <w:rPr>
          <w:szCs w:val="26"/>
        </w:rPr>
        <w:t xml:space="preserve">s </w:t>
      </w:r>
      <w:r w:rsidRPr="00135A1B">
        <w:rPr>
          <w:szCs w:val="26"/>
        </w:rPr>
        <w:t>les plus débridées, et celle de la Ruhr en 1923 qui alimentera la dém</w:t>
      </w:r>
      <w:r w:rsidRPr="00135A1B">
        <w:rPr>
          <w:szCs w:val="26"/>
        </w:rPr>
        <w:t>a</w:t>
      </w:r>
      <w:r w:rsidRPr="00135A1B">
        <w:rPr>
          <w:szCs w:val="26"/>
        </w:rPr>
        <w:t>gogie nazie ?</w:t>
      </w:r>
    </w:p>
    <w:p w:rsidR="001B0AC8" w:rsidRPr="00135A1B" w:rsidRDefault="001B0AC8" w:rsidP="001B0AC8">
      <w:pPr>
        <w:spacing w:before="120" w:after="120"/>
        <w:jc w:val="both"/>
      </w:pPr>
      <w:r w:rsidRPr="00135A1B">
        <w:rPr>
          <w:szCs w:val="26"/>
        </w:rPr>
        <w:t xml:space="preserve">Les exemples pourraient être multipliés à l'envi que l'on ne sortirait pas de cette réalité formelle : le destin de l'Allemagne et de la France </w:t>
      </w:r>
      <w:r>
        <w:rPr>
          <w:szCs w:val="26"/>
        </w:rPr>
        <w:t>es</w:t>
      </w:r>
      <w:r w:rsidRPr="00135A1B">
        <w:rPr>
          <w:szCs w:val="26"/>
        </w:rPr>
        <w:t>t historiquement inséparable, pour le pire comme pour le mei</w:t>
      </w:r>
      <w:r w:rsidRPr="00135A1B">
        <w:rPr>
          <w:szCs w:val="26"/>
        </w:rPr>
        <w:t>l</w:t>
      </w:r>
      <w:r w:rsidRPr="00135A1B">
        <w:rPr>
          <w:szCs w:val="26"/>
        </w:rPr>
        <w:t>leur. Alors inutile de « bochiser</w:t>
      </w:r>
      <w:r>
        <w:rPr>
          <w:szCs w:val="26"/>
        </w:rPr>
        <w:t> »</w:t>
      </w:r>
      <w:r w:rsidRPr="00135A1B">
        <w:rPr>
          <w:szCs w:val="26"/>
        </w:rPr>
        <w:t> !</w:t>
      </w:r>
    </w:p>
    <w:p w:rsidR="001B0AC8" w:rsidRPr="00135A1B" w:rsidRDefault="001B0AC8" w:rsidP="001B0AC8">
      <w:pPr>
        <w:spacing w:before="120" w:after="120"/>
        <w:jc w:val="both"/>
      </w:pPr>
      <w:r w:rsidRPr="00135A1B">
        <w:rPr>
          <w:szCs w:val="26"/>
        </w:rPr>
        <w:t>En 1994, un professeur d'histoire sociale de Fribourg-en-Brisgau (au XV</w:t>
      </w:r>
      <w:r>
        <w:rPr>
          <w:szCs w:val="26"/>
        </w:rPr>
        <w:t>II</w:t>
      </w:r>
      <w:r>
        <w:rPr>
          <w:szCs w:val="26"/>
          <w:vertAlign w:val="superscript"/>
        </w:rPr>
        <w:t>e</w:t>
      </w:r>
      <w:r w:rsidRPr="00135A1B">
        <w:rPr>
          <w:szCs w:val="26"/>
        </w:rPr>
        <w:t xml:space="preserve"> la ville était entre les mains du roi de France et fut même </w:t>
      </w:r>
      <w:r w:rsidRPr="00135A1B">
        <w:rPr>
          <w:szCs w:val="26"/>
        </w:rPr>
        <w:lastRenderedPageBreak/>
        <w:t xml:space="preserve">fortifiée par Vauban), Hugo Ott, a, par un livre splendide </w:t>
      </w:r>
      <w:r w:rsidRPr="00135A1B">
        <w:rPr>
          <w:i/>
          <w:iCs/>
          <w:szCs w:val="26"/>
        </w:rPr>
        <w:t>(Laubhü</w:t>
      </w:r>
      <w:r w:rsidRPr="00135A1B">
        <w:rPr>
          <w:i/>
          <w:iCs/>
          <w:szCs w:val="26"/>
        </w:rPr>
        <w:t>t</w:t>
      </w:r>
      <w:r w:rsidRPr="00135A1B">
        <w:rPr>
          <w:i/>
          <w:iCs/>
          <w:szCs w:val="26"/>
        </w:rPr>
        <w:t xml:space="preserve">tenfest, </w:t>
      </w:r>
      <w:r w:rsidRPr="00135A1B">
        <w:rPr>
          <w:szCs w:val="26"/>
        </w:rPr>
        <w:t>Freiburg i. B., Herder), expliqué comment le 22 octobre 1940, alors que les nazis ne possédaient pas encore de structures a</w:t>
      </w:r>
      <w:r w:rsidRPr="00135A1B">
        <w:rPr>
          <w:szCs w:val="26"/>
        </w:rPr>
        <w:t>p</w:t>
      </w:r>
      <w:r w:rsidRPr="00135A1B">
        <w:rPr>
          <w:szCs w:val="26"/>
        </w:rPr>
        <w:t>propriées pour des déportations massives (Auschwitz n'était alors qu'un « modeste » camp de concentration pour résistants et intellectuels p</w:t>
      </w:r>
      <w:r w:rsidRPr="00135A1B">
        <w:rPr>
          <w:szCs w:val="26"/>
        </w:rPr>
        <w:t>o</w:t>
      </w:r>
      <w:r w:rsidRPr="00135A1B">
        <w:rPr>
          <w:szCs w:val="26"/>
        </w:rPr>
        <w:t xml:space="preserve">lonais), les </w:t>
      </w:r>
      <w:r w:rsidRPr="00135A1B">
        <w:rPr>
          <w:i/>
          <w:iCs/>
          <w:szCs w:val="26"/>
        </w:rPr>
        <w:t xml:space="preserve">Gauleiter </w:t>
      </w:r>
      <w:r w:rsidRPr="00135A1B">
        <w:rPr>
          <w:szCs w:val="26"/>
        </w:rPr>
        <w:t>de Bade (Robert Wagner) et d'Alsace-Lorraine annexée (J</w:t>
      </w:r>
      <w:r w:rsidRPr="00135A1B">
        <w:rPr>
          <w:szCs w:val="26"/>
        </w:rPr>
        <w:t>o</w:t>
      </w:r>
      <w:r w:rsidRPr="00135A1B">
        <w:rPr>
          <w:szCs w:val="26"/>
        </w:rPr>
        <w:t xml:space="preserve">sef Bürckel) avaient expédié </w:t>
      </w:r>
      <w:r w:rsidRPr="00135A1B">
        <w:rPr>
          <w:i/>
          <w:iCs/>
          <w:szCs w:val="26"/>
        </w:rPr>
        <w:t xml:space="preserve">leurs Juifs </w:t>
      </w:r>
      <w:r w:rsidRPr="00135A1B">
        <w:rPr>
          <w:szCs w:val="26"/>
        </w:rPr>
        <w:t>à Gurs dans les Pyrénées-Atlantiques, soit en « zone libre</w:t>
      </w:r>
      <w:r>
        <w:rPr>
          <w:szCs w:val="26"/>
        </w:rPr>
        <w:t> »</w:t>
      </w:r>
      <w:r w:rsidRPr="00135A1B">
        <w:rPr>
          <w:szCs w:val="26"/>
        </w:rPr>
        <w:t>, c'est-à-dire grâce à la complaisance du régime de Vichy ! Au cimetière israélite de Fr</w:t>
      </w:r>
      <w:r w:rsidRPr="00135A1B">
        <w:rPr>
          <w:szCs w:val="26"/>
        </w:rPr>
        <w:t>i</w:t>
      </w:r>
      <w:r w:rsidRPr="00135A1B">
        <w:rPr>
          <w:szCs w:val="26"/>
        </w:rPr>
        <w:t>bourg, rue d'Alsace, derrière le Centre hospitalier universitaire, de nombre</w:t>
      </w:r>
      <w:r w:rsidRPr="00135A1B">
        <w:rPr>
          <w:szCs w:val="26"/>
        </w:rPr>
        <w:t>u</w:t>
      </w:r>
      <w:r w:rsidRPr="00135A1B">
        <w:rPr>
          <w:szCs w:val="26"/>
        </w:rPr>
        <w:t>ses stèles funéraires témoignent de cette ignominie ! Et sur le parapet du pont Wiwili, juste au-dessus de la gare centrale, le sculpteur He</w:t>
      </w:r>
      <w:r w:rsidRPr="00135A1B">
        <w:rPr>
          <w:szCs w:val="26"/>
        </w:rPr>
        <w:t>l</w:t>
      </w:r>
      <w:r w:rsidRPr="00135A1B">
        <w:rPr>
          <w:szCs w:val="26"/>
        </w:rPr>
        <w:t>mut Stromsky, soutenu par la municipalité, a placé un ma</w:t>
      </w:r>
      <w:r w:rsidRPr="00135A1B">
        <w:rPr>
          <w:szCs w:val="26"/>
        </w:rPr>
        <w:t>n</w:t>
      </w:r>
      <w:r w:rsidRPr="00135A1B">
        <w:rPr>
          <w:szCs w:val="26"/>
        </w:rPr>
        <w:t>teau</w:t>
      </w:r>
      <w:r>
        <w:rPr>
          <w:szCs w:val="26"/>
        </w:rPr>
        <w:t xml:space="preserve"> </w:t>
      </w:r>
      <w:r>
        <w:t xml:space="preserve">[12] </w:t>
      </w:r>
      <w:r w:rsidRPr="00135A1B">
        <w:rPr>
          <w:szCs w:val="26"/>
        </w:rPr>
        <w:t>en bronze frappé d'une étoile jaune et acco</w:t>
      </w:r>
      <w:r w:rsidRPr="00135A1B">
        <w:rPr>
          <w:szCs w:val="26"/>
        </w:rPr>
        <w:t>m</w:t>
      </w:r>
      <w:r w:rsidRPr="00135A1B">
        <w:rPr>
          <w:szCs w:val="26"/>
        </w:rPr>
        <w:t>pagné d'un panonceau explicatif pour que le pa</w:t>
      </w:r>
      <w:r w:rsidRPr="00135A1B">
        <w:rPr>
          <w:szCs w:val="26"/>
        </w:rPr>
        <w:t>s</w:t>
      </w:r>
      <w:r w:rsidRPr="00135A1B">
        <w:rPr>
          <w:szCs w:val="26"/>
        </w:rPr>
        <w:t>sant se souvienne ! Un peu plus loin, au pied de l'Université, là où se trouvait la vieille synagogue ravagée par la « Nuit de cristal », un jardinet commémoratif.</w:t>
      </w:r>
    </w:p>
    <w:p w:rsidR="001B0AC8" w:rsidRPr="00135A1B" w:rsidRDefault="001B0AC8" w:rsidP="001B0AC8">
      <w:pPr>
        <w:spacing w:before="120" w:after="120"/>
        <w:jc w:val="both"/>
      </w:pPr>
      <w:r w:rsidRPr="00135A1B">
        <w:rPr>
          <w:szCs w:val="26"/>
        </w:rPr>
        <w:t>Et en ville, dues au graveur Gunther Demnig et encastrées dans le trottoir devant les maisons où v</w:t>
      </w:r>
      <w:r w:rsidRPr="00135A1B">
        <w:rPr>
          <w:szCs w:val="26"/>
        </w:rPr>
        <w:t>é</w:t>
      </w:r>
      <w:r w:rsidRPr="00135A1B">
        <w:rPr>
          <w:szCs w:val="26"/>
        </w:rPr>
        <w:t>curent des Juifs déportés, des plaques sur lesquelles le promeneur « trébuche » ! Fascistoïdes, les All</w:t>
      </w:r>
      <w:r w:rsidRPr="00135A1B">
        <w:rPr>
          <w:szCs w:val="26"/>
        </w:rPr>
        <w:t>e</w:t>
      </w:r>
      <w:r w:rsidRPr="00135A1B">
        <w:rPr>
          <w:szCs w:val="26"/>
        </w:rPr>
        <w:t>mands ! Allons donc ! Qui peut prétendre à autant de vigilance et d'application dans la tran</w:t>
      </w:r>
      <w:r w:rsidRPr="00135A1B">
        <w:rPr>
          <w:szCs w:val="26"/>
        </w:rPr>
        <w:t>s</w:t>
      </w:r>
      <w:r w:rsidRPr="00135A1B">
        <w:rPr>
          <w:szCs w:val="26"/>
        </w:rPr>
        <w:t>mission de la mémoire criminelle de son peuple ?</w:t>
      </w:r>
    </w:p>
    <w:p w:rsidR="001B0AC8" w:rsidRPr="00135A1B" w:rsidRDefault="001B0AC8" w:rsidP="001B0AC8">
      <w:pPr>
        <w:spacing w:before="120" w:after="120"/>
        <w:jc w:val="both"/>
      </w:pPr>
      <w:r w:rsidRPr="00135A1B">
        <w:rPr>
          <w:szCs w:val="26"/>
        </w:rPr>
        <w:t>Tout cela, les germanistes le savent, et c'est ju</w:t>
      </w:r>
      <w:r w:rsidRPr="00135A1B">
        <w:rPr>
          <w:szCs w:val="26"/>
        </w:rPr>
        <w:t>s</w:t>
      </w:r>
      <w:r w:rsidRPr="00135A1B">
        <w:rPr>
          <w:szCs w:val="26"/>
        </w:rPr>
        <w:t>tement pourquoi ils mettent tout en œuvre pour faire la lumière sur les chapitres les plus sombres de l'hi</w:t>
      </w:r>
      <w:r w:rsidRPr="00135A1B">
        <w:rPr>
          <w:szCs w:val="26"/>
        </w:rPr>
        <w:t>s</w:t>
      </w:r>
      <w:r w:rsidRPr="00135A1B">
        <w:rPr>
          <w:szCs w:val="26"/>
        </w:rPr>
        <w:t>toire des relations franco-allemandes et les intégrer dans la mémoire officielle. Allez au camp des Mi</w:t>
      </w:r>
      <w:r w:rsidRPr="00135A1B">
        <w:rPr>
          <w:szCs w:val="26"/>
        </w:rPr>
        <w:t>l</w:t>
      </w:r>
      <w:r w:rsidRPr="00135A1B">
        <w:rPr>
          <w:szCs w:val="26"/>
        </w:rPr>
        <w:t>les, près d'Aix-en-Provence, là où en 1940 fut interné Lion Feuchtwanger et où se suic</w:t>
      </w:r>
      <w:r w:rsidRPr="00135A1B">
        <w:rPr>
          <w:szCs w:val="26"/>
        </w:rPr>
        <w:t>i</w:t>
      </w:r>
      <w:r w:rsidRPr="00135A1B">
        <w:rPr>
          <w:szCs w:val="26"/>
        </w:rPr>
        <w:t>da Walter Hasenclever. Qu'en resterait-il si les ge</w:t>
      </w:r>
      <w:r w:rsidRPr="00135A1B">
        <w:rPr>
          <w:szCs w:val="26"/>
        </w:rPr>
        <w:t>r</w:t>
      </w:r>
      <w:r w:rsidRPr="00135A1B">
        <w:rPr>
          <w:szCs w:val="26"/>
        </w:rPr>
        <w:t>manistes Jacques Grandjonc et André Fontaine n'avaient pas fait d</w:t>
      </w:r>
      <w:r w:rsidRPr="00135A1B">
        <w:rPr>
          <w:szCs w:val="26"/>
        </w:rPr>
        <w:t>u</w:t>
      </w:r>
      <w:r w:rsidRPr="00135A1B">
        <w:rPr>
          <w:szCs w:val="26"/>
        </w:rPr>
        <w:t>rant d'interminables années le siège des autorités pour qu'un petit mémorial y voie le jour ? Et des autres camps en France (Noé, Rivesaltes, Saint-Cyprien, Le Vernet, Rieucros, etc.) si le germaniste Gilbert Badia et son équ</w:t>
      </w:r>
      <w:r>
        <w:rPr>
          <w:szCs w:val="26"/>
        </w:rPr>
        <w:t>ipe de germanistes de Paris-VIII</w:t>
      </w:r>
      <w:r w:rsidRPr="00135A1B">
        <w:rPr>
          <w:szCs w:val="26"/>
        </w:rPr>
        <w:t>, ou encore la germaniste Barbara Vo</w:t>
      </w:r>
      <w:r w:rsidRPr="00135A1B">
        <w:rPr>
          <w:szCs w:val="26"/>
        </w:rPr>
        <w:t>r</w:t>
      </w:r>
      <w:r w:rsidRPr="00135A1B">
        <w:rPr>
          <w:szCs w:val="26"/>
        </w:rPr>
        <w:t>meier, n'avaient pas inlassablement mis en œuvre des recherches sur ces ba</w:t>
      </w:r>
      <w:r w:rsidRPr="00135A1B">
        <w:rPr>
          <w:szCs w:val="26"/>
        </w:rPr>
        <w:t>r</w:t>
      </w:r>
      <w:r w:rsidRPr="00135A1B">
        <w:rPr>
          <w:szCs w:val="26"/>
        </w:rPr>
        <w:t>belés de l'infamie ? Comment négliger ce que rappelait, il n'y a pas si longtemps encore, Michel Cullin (Office franco-allemand pour la je</w:t>
      </w:r>
      <w:r w:rsidRPr="00135A1B">
        <w:rPr>
          <w:szCs w:val="26"/>
        </w:rPr>
        <w:t>u</w:t>
      </w:r>
      <w:r w:rsidRPr="00135A1B">
        <w:rPr>
          <w:szCs w:val="26"/>
        </w:rPr>
        <w:t xml:space="preserve">nesse) dans </w:t>
      </w:r>
      <w:r w:rsidRPr="00135A1B">
        <w:rPr>
          <w:i/>
          <w:iCs/>
          <w:szCs w:val="26"/>
        </w:rPr>
        <w:t xml:space="preserve">Allemagne d'aujourd'hui </w:t>
      </w:r>
      <w:r w:rsidRPr="00135A1B">
        <w:rPr>
          <w:szCs w:val="26"/>
        </w:rPr>
        <w:t xml:space="preserve">(158/2001), à savoir qu'« il y a </w:t>
      </w:r>
      <w:r w:rsidRPr="00135A1B">
        <w:rPr>
          <w:szCs w:val="26"/>
        </w:rPr>
        <w:lastRenderedPageBreak/>
        <w:t>eu une</w:t>
      </w:r>
      <w:r>
        <w:rPr>
          <w:szCs w:val="26"/>
        </w:rPr>
        <w:t xml:space="preserve"> </w:t>
      </w:r>
      <w:r>
        <w:t xml:space="preserve">[13] </w:t>
      </w:r>
      <w:r w:rsidRPr="00135A1B">
        <w:rPr>
          <w:szCs w:val="26"/>
        </w:rPr>
        <w:t>résistance allemande au troisième Reich, et une résistance all</w:t>
      </w:r>
      <w:r w:rsidRPr="00135A1B">
        <w:rPr>
          <w:szCs w:val="26"/>
        </w:rPr>
        <w:t>e</w:t>
      </w:r>
      <w:r w:rsidRPr="00135A1B">
        <w:rPr>
          <w:szCs w:val="26"/>
        </w:rPr>
        <w:t>mande spécifique en France.</w:t>
      </w:r>
    </w:p>
    <w:p w:rsidR="001B0AC8" w:rsidRPr="00135A1B" w:rsidRDefault="001B0AC8" w:rsidP="001B0AC8">
      <w:pPr>
        <w:spacing w:before="120" w:after="120"/>
        <w:jc w:val="both"/>
      </w:pPr>
      <w:r w:rsidRPr="00135A1B">
        <w:rPr>
          <w:szCs w:val="26"/>
        </w:rPr>
        <w:t>[...] En 1939, les autorités françaises les ont internés dans des camps pour ressortissants de pays ennemis, eux, les antinazis all</w:t>
      </w:r>
      <w:r w:rsidRPr="00135A1B">
        <w:rPr>
          <w:szCs w:val="26"/>
        </w:rPr>
        <w:t>e</w:t>
      </w:r>
      <w:r w:rsidRPr="00135A1B">
        <w:rPr>
          <w:szCs w:val="26"/>
        </w:rPr>
        <w:t>mands. Beaucoup y sont restés parqués jusqu'à ce que, en vertu de la convention d'armistice signée par Pétain en juin 1940, ils ne soient livrés aux bourreaux auxquels ils avaient cru échapper. Certains et certaines, croyant toujours en la France, réussirent à s'enfuir des camps et à rejoindre les maqu</w:t>
      </w:r>
      <w:r>
        <w:rPr>
          <w:szCs w:val="26"/>
        </w:rPr>
        <w:t xml:space="preserve">is. Ce qui peut être considéré à </w:t>
      </w:r>
      <w:r w:rsidRPr="00135A1B">
        <w:rPr>
          <w:szCs w:val="26"/>
        </w:rPr>
        <w:t>juste titre comme la plus grande honte de la France au XX</w:t>
      </w:r>
      <w:r w:rsidRPr="00135A1B">
        <w:rPr>
          <w:szCs w:val="26"/>
          <w:vertAlign w:val="superscript"/>
        </w:rPr>
        <w:t>e</w:t>
      </w:r>
      <w:r w:rsidRPr="00135A1B">
        <w:rPr>
          <w:szCs w:val="26"/>
        </w:rPr>
        <w:t xml:space="preserve"> siècle n'a jamais fait l'objet d'une manifestation particulière, voire d'un geste qui aurait symbolisé le regret de la France. Les discours de J. Chirac et de L. Jospin sur la responsabilité fra</w:t>
      </w:r>
      <w:r w:rsidRPr="00135A1B">
        <w:rPr>
          <w:szCs w:val="26"/>
        </w:rPr>
        <w:t>n</w:t>
      </w:r>
      <w:r w:rsidRPr="00135A1B">
        <w:rPr>
          <w:szCs w:val="26"/>
        </w:rPr>
        <w:t>çaise dans la déportation et les rafles de Juifs, n</w:t>
      </w:r>
      <w:r w:rsidRPr="00135A1B">
        <w:rPr>
          <w:szCs w:val="26"/>
        </w:rPr>
        <w:t>o</w:t>
      </w:r>
      <w:r w:rsidRPr="00135A1B">
        <w:rPr>
          <w:szCs w:val="26"/>
        </w:rPr>
        <w:t>tamment celle du Vel d'hiv, n'ont pas tenu compte de cet événement précis. Pourtant on a continué pendant des décennies après le Traité de l'Élysée de 1963 à parler de réconciliation entre All</w:t>
      </w:r>
      <w:r w:rsidRPr="00135A1B">
        <w:rPr>
          <w:szCs w:val="26"/>
        </w:rPr>
        <w:t>e</w:t>
      </w:r>
      <w:r w:rsidRPr="00135A1B">
        <w:rPr>
          <w:szCs w:val="26"/>
        </w:rPr>
        <w:t>mands et Français. Mais finalement n'avait-elle pas déjà eu lieu dans les maquis et à cette époque ? [...] Pourquoi travailler à la transmi</w:t>
      </w:r>
      <w:r w:rsidRPr="00135A1B">
        <w:rPr>
          <w:szCs w:val="26"/>
        </w:rPr>
        <w:t>s</w:t>
      </w:r>
      <w:r w:rsidRPr="00135A1B">
        <w:rPr>
          <w:szCs w:val="26"/>
        </w:rPr>
        <w:t>sion de cette mémoire ? Parce que tout si</w:t>
      </w:r>
      <w:r w:rsidRPr="00135A1B">
        <w:rPr>
          <w:szCs w:val="26"/>
        </w:rPr>
        <w:t>m</w:t>
      </w:r>
      <w:r w:rsidRPr="00135A1B">
        <w:rPr>
          <w:szCs w:val="26"/>
        </w:rPr>
        <w:t>plement ces hommes et ces femmes ont été des citoyens européens avant la lettre !</w:t>
      </w:r>
      <w:r>
        <w:rPr>
          <w:szCs w:val="26"/>
        </w:rPr>
        <w:t> »</w:t>
      </w:r>
    </w:p>
    <w:p w:rsidR="001B0AC8" w:rsidRPr="00135A1B" w:rsidRDefault="001B0AC8" w:rsidP="001B0AC8">
      <w:pPr>
        <w:spacing w:before="120" w:after="120"/>
        <w:jc w:val="both"/>
      </w:pPr>
      <w:r w:rsidRPr="00135A1B">
        <w:rPr>
          <w:szCs w:val="26"/>
        </w:rPr>
        <w:t xml:space="preserve">Disons-le carrément : formés à l'école de </w:t>
      </w:r>
      <w:r w:rsidRPr="00135A1B">
        <w:rPr>
          <w:i/>
          <w:iCs/>
          <w:szCs w:val="26"/>
        </w:rPr>
        <w:t xml:space="preserve">Nathan le Sage, </w:t>
      </w:r>
      <w:r w:rsidRPr="00135A1B">
        <w:rPr>
          <w:szCs w:val="26"/>
        </w:rPr>
        <w:t xml:space="preserve">du </w:t>
      </w:r>
      <w:r w:rsidRPr="00135A1B">
        <w:rPr>
          <w:i/>
          <w:iCs/>
          <w:szCs w:val="26"/>
        </w:rPr>
        <w:t>Wi</w:t>
      </w:r>
      <w:r w:rsidRPr="00135A1B">
        <w:rPr>
          <w:i/>
          <w:iCs/>
          <w:szCs w:val="26"/>
        </w:rPr>
        <w:t>l</w:t>
      </w:r>
      <w:r w:rsidRPr="00135A1B">
        <w:rPr>
          <w:i/>
          <w:iCs/>
          <w:szCs w:val="26"/>
        </w:rPr>
        <w:t xml:space="preserve">helm Meister, </w:t>
      </w:r>
      <w:r w:rsidRPr="00135A1B">
        <w:rPr>
          <w:szCs w:val="26"/>
        </w:rPr>
        <w:t>des Kafka, Musil, Wiechert, Böll, Grass, et de profe</w:t>
      </w:r>
      <w:r w:rsidRPr="00135A1B">
        <w:rPr>
          <w:szCs w:val="26"/>
        </w:rPr>
        <w:t>s</w:t>
      </w:r>
      <w:r w:rsidRPr="00135A1B">
        <w:rPr>
          <w:szCs w:val="26"/>
        </w:rPr>
        <w:t>seurs de stature qui surent leur instiller la sève des grands ph</w:t>
      </w:r>
      <w:r w:rsidRPr="00135A1B">
        <w:rPr>
          <w:szCs w:val="26"/>
        </w:rPr>
        <w:t>i</w:t>
      </w:r>
      <w:r>
        <w:rPr>
          <w:szCs w:val="26"/>
        </w:rPr>
        <w:t>losophes et humanistes –</w:t>
      </w:r>
      <w:r w:rsidRPr="00135A1B">
        <w:rPr>
          <w:szCs w:val="26"/>
        </w:rPr>
        <w:t xml:space="preserve"> et donc l'antidote aux tenta</w:t>
      </w:r>
      <w:r>
        <w:rPr>
          <w:szCs w:val="26"/>
        </w:rPr>
        <w:t>tions de l’antidémocratisme –</w:t>
      </w:r>
      <w:r w:rsidRPr="00135A1B">
        <w:rPr>
          <w:szCs w:val="26"/>
        </w:rPr>
        <w:t>, les germanistes sont trop conscients des réalités les plus horribles qui marquèrent l'histoire pour ne pas faire leur la célèbre sentence de Goethe : « Rien de ce qui est humain ne m'est étranger », et ne pas s'investir ple</w:t>
      </w:r>
      <w:r w:rsidRPr="00135A1B">
        <w:rPr>
          <w:szCs w:val="26"/>
        </w:rPr>
        <w:t>i</w:t>
      </w:r>
      <w:r w:rsidRPr="00135A1B">
        <w:rPr>
          <w:szCs w:val="26"/>
        </w:rPr>
        <w:t>nement pour la</w:t>
      </w:r>
      <w:r>
        <w:rPr>
          <w:szCs w:val="26"/>
        </w:rPr>
        <w:t xml:space="preserve"> </w:t>
      </w:r>
      <w:r>
        <w:t xml:space="preserve">[14] </w:t>
      </w:r>
      <w:r w:rsidRPr="00135A1B">
        <w:rPr>
          <w:szCs w:val="26"/>
        </w:rPr>
        <w:t xml:space="preserve">défense de la liberté et de l'entente entre les hommes. N'ont-ils pas en mémoire le combat de leur collègue Jacques Decour (agrégation 1932), fondateur avec le philosophe Georges Politzer de </w:t>
      </w:r>
      <w:r w:rsidRPr="00135A1B">
        <w:rPr>
          <w:i/>
          <w:iCs/>
          <w:szCs w:val="26"/>
        </w:rPr>
        <w:t xml:space="preserve">L'Université libre </w:t>
      </w:r>
      <w:r w:rsidRPr="00135A1B">
        <w:rPr>
          <w:szCs w:val="26"/>
        </w:rPr>
        <w:t xml:space="preserve">(novembre 1940) et de </w:t>
      </w:r>
      <w:r w:rsidRPr="00135A1B">
        <w:rPr>
          <w:i/>
          <w:iCs/>
          <w:szCs w:val="26"/>
        </w:rPr>
        <w:t xml:space="preserve">La Pensée libre </w:t>
      </w:r>
      <w:r w:rsidRPr="00135A1B">
        <w:rPr>
          <w:szCs w:val="26"/>
        </w:rPr>
        <w:t>(février 1941), puis fusi</w:t>
      </w:r>
      <w:r w:rsidRPr="00135A1B">
        <w:rPr>
          <w:szCs w:val="26"/>
        </w:rPr>
        <w:t>l</w:t>
      </w:r>
      <w:r w:rsidRPr="00135A1B">
        <w:rPr>
          <w:szCs w:val="26"/>
        </w:rPr>
        <w:t>lés tous deux au Mont-Valérien (23 mai 1942) ?</w:t>
      </w:r>
    </w:p>
    <w:p w:rsidR="001B0AC8" w:rsidRPr="00135A1B" w:rsidRDefault="001B0AC8" w:rsidP="001B0AC8">
      <w:pPr>
        <w:spacing w:before="120" w:after="120"/>
        <w:jc w:val="both"/>
      </w:pPr>
      <w:r w:rsidRPr="00135A1B">
        <w:rPr>
          <w:szCs w:val="26"/>
        </w:rPr>
        <w:t>Depuis 1870, l'allemand était une discipline pr</w:t>
      </w:r>
      <w:r w:rsidRPr="00135A1B">
        <w:rPr>
          <w:szCs w:val="26"/>
        </w:rPr>
        <w:t>a</w:t>
      </w:r>
      <w:r w:rsidRPr="00135A1B">
        <w:rPr>
          <w:szCs w:val="26"/>
        </w:rPr>
        <w:t>tiquée en vue de la guerre. C'est dans cet esprit que l'apprit le jeune Valéry Giscard d'E</w:t>
      </w:r>
      <w:r w:rsidRPr="00135A1B">
        <w:rPr>
          <w:szCs w:val="26"/>
        </w:rPr>
        <w:t>s</w:t>
      </w:r>
      <w:r w:rsidRPr="00135A1B">
        <w:rPr>
          <w:szCs w:val="26"/>
        </w:rPr>
        <w:t>taing</w:t>
      </w:r>
      <w:r>
        <w:rPr>
          <w:szCs w:val="26"/>
        </w:rPr>
        <w:t xml:space="preserve"> </w:t>
      </w:r>
      <w:r w:rsidRPr="00135A1B">
        <w:rPr>
          <w:szCs w:val="26"/>
        </w:rPr>
        <w:t>(né en 1926) « L'allemand était première langue dans notre g</w:t>
      </w:r>
      <w:r w:rsidRPr="00135A1B">
        <w:rPr>
          <w:szCs w:val="26"/>
        </w:rPr>
        <w:t>é</w:t>
      </w:r>
      <w:r w:rsidRPr="00135A1B">
        <w:rPr>
          <w:szCs w:val="26"/>
        </w:rPr>
        <w:t>nération pour des raisons militaires : c'était la langue de la guerre fut</w:t>
      </w:r>
      <w:r w:rsidRPr="00135A1B">
        <w:rPr>
          <w:szCs w:val="26"/>
        </w:rPr>
        <w:t>u</w:t>
      </w:r>
      <w:r w:rsidRPr="00135A1B">
        <w:rPr>
          <w:szCs w:val="26"/>
        </w:rPr>
        <w:t xml:space="preserve">re », confiait-il encore récemment à Michèle Weinachter </w:t>
      </w:r>
      <w:r w:rsidRPr="00151FEF">
        <w:rPr>
          <w:iCs/>
          <w:szCs w:val="26"/>
        </w:rPr>
        <w:t>(</w:t>
      </w:r>
      <w:r w:rsidRPr="00135A1B">
        <w:rPr>
          <w:i/>
          <w:iCs/>
          <w:szCs w:val="26"/>
        </w:rPr>
        <w:t xml:space="preserve">Valéry </w:t>
      </w:r>
      <w:r w:rsidRPr="00135A1B">
        <w:rPr>
          <w:i/>
          <w:iCs/>
          <w:szCs w:val="26"/>
        </w:rPr>
        <w:lastRenderedPageBreak/>
        <w:t>Gi</w:t>
      </w:r>
      <w:r w:rsidRPr="00135A1B">
        <w:rPr>
          <w:i/>
          <w:iCs/>
          <w:szCs w:val="26"/>
        </w:rPr>
        <w:t>s</w:t>
      </w:r>
      <w:r w:rsidRPr="00135A1B">
        <w:rPr>
          <w:i/>
          <w:iCs/>
          <w:szCs w:val="26"/>
        </w:rPr>
        <w:t xml:space="preserve">card d'Estaing et l'Allemagne, </w:t>
      </w:r>
      <w:r w:rsidRPr="00135A1B">
        <w:rPr>
          <w:szCs w:val="26"/>
        </w:rPr>
        <w:t>Paris, L'Harmattan, 2004, p. 24). A</w:t>
      </w:r>
      <w:r w:rsidRPr="00135A1B">
        <w:rPr>
          <w:szCs w:val="26"/>
        </w:rPr>
        <w:t>u</w:t>
      </w:r>
      <w:r w:rsidRPr="00135A1B">
        <w:rPr>
          <w:szCs w:val="26"/>
        </w:rPr>
        <w:t>jourd'hui, alors qu'il est devenu une discipline essentielle pour refe</w:t>
      </w:r>
      <w:r w:rsidRPr="00135A1B">
        <w:rPr>
          <w:szCs w:val="26"/>
        </w:rPr>
        <w:t>r</w:t>
      </w:r>
      <w:r w:rsidRPr="00135A1B">
        <w:rPr>
          <w:szCs w:val="26"/>
        </w:rPr>
        <w:t>mer les plaies du passé et résorber définitivement ce type d'antip</w:t>
      </w:r>
      <w:r w:rsidRPr="00135A1B">
        <w:rPr>
          <w:szCs w:val="26"/>
        </w:rPr>
        <w:t>a</w:t>
      </w:r>
      <w:r w:rsidRPr="00135A1B">
        <w:rPr>
          <w:szCs w:val="26"/>
        </w:rPr>
        <w:t>thies collectives dont Français et Allemands se glorifièrent si lon</w:t>
      </w:r>
      <w:r w:rsidRPr="00135A1B">
        <w:rPr>
          <w:szCs w:val="26"/>
        </w:rPr>
        <w:t>g</w:t>
      </w:r>
      <w:r w:rsidRPr="00135A1B">
        <w:rPr>
          <w:szCs w:val="26"/>
        </w:rPr>
        <w:t>temps, l'allemand n'est paradoxalement plus la « première langue</w:t>
      </w:r>
      <w:r>
        <w:rPr>
          <w:szCs w:val="26"/>
        </w:rPr>
        <w:t> »</w:t>
      </w:r>
      <w:r w:rsidRPr="00135A1B">
        <w:rPr>
          <w:szCs w:val="26"/>
        </w:rPr>
        <w:t xml:space="preserve"> des coll</w:t>
      </w:r>
      <w:r w:rsidRPr="00135A1B">
        <w:rPr>
          <w:szCs w:val="26"/>
        </w:rPr>
        <w:t>è</w:t>
      </w:r>
      <w:r w:rsidRPr="00135A1B">
        <w:rPr>
          <w:szCs w:val="26"/>
        </w:rPr>
        <w:t>ges et lycées ! Et pourtant : enseigné déso</w:t>
      </w:r>
      <w:r>
        <w:rPr>
          <w:szCs w:val="26"/>
        </w:rPr>
        <w:t>rm</w:t>
      </w:r>
      <w:r w:rsidRPr="00135A1B">
        <w:rPr>
          <w:szCs w:val="26"/>
        </w:rPr>
        <w:t>ais avec le souci de susc</w:t>
      </w:r>
      <w:r w:rsidRPr="00135A1B">
        <w:rPr>
          <w:szCs w:val="26"/>
        </w:rPr>
        <w:t>i</w:t>
      </w:r>
      <w:r w:rsidRPr="00135A1B">
        <w:rPr>
          <w:szCs w:val="26"/>
        </w:rPr>
        <w:t>ter une transculturalité dont les antifascistes posèrent les j</w:t>
      </w:r>
      <w:r w:rsidRPr="00135A1B">
        <w:rPr>
          <w:szCs w:val="26"/>
        </w:rPr>
        <w:t>a</w:t>
      </w:r>
      <w:r w:rsidRPr="00135A1B">
        <w:rPr>
          <w:szCs w:val="26"/>
        </w:rPr>
        <w:t>lons, n'est-il pas à même de constituer, contre l'a</w:t>
      </w:r>
      <w:r w:rsidRPr="00135A1B">
        <w:rPr>
          <w:szCs w:val="26"/>
        </w:rPr>
        <w:t>c</w:t>
      </w:r>
      <w:r w:rsidRPr="00135A1B">
        <w:rPr>
          <w:szCs w:val="26"/>
        </w:rPr>
        <w:t xml:space="preserve">tualité du populisme de droite, la base de la formation à la citoyenneté dans le cadre de l'Europe (cf. M. Cullin, </w:t>
      </w:r>
      <w:r w:rsidRPr="00135A1B">
        <w:rPr>
          <w:i/>
          <w:iCs/>
          <w:szCs w:val="26"/>
        </w:rPr>
        <w:t xml:space="preserve">Documents-Revue des questions allemandes, </w:t>
      </w:r>
      <w:r w:rsidRPr="00135A1B">
        <w:rPr>
          <w:szCs w:val="26"/>
        </w:rPr>
        <w:t>1/2003) ?</w:t>
      </w:r>
    </w:p>
    <w:p w:rsidR="001B0AC8" w:rsidRPr="00135A1B" w:rsidRDefault="001B0AC8" w:rsidP="001B0AC8">
      <w:pPr>
        <w:spacing w:before="120" w:after="120"/>
        <w:jc w:val="both"/>
      </w:pPr>
      <w:r w:rsidRPr="00135A1B">
        <w:rPr>
          <w:szCs w:val="26"/>
        </w:rPr>
        <w:t>Nul ne peut contester que rengagement des germ</w:t>
      </w:r>
      <w:r w:rsidRPr="00135A1B">
        <w:rPr>
          <w:szCs w:val="26"/>
        </w:rPr>
        <w:t>a</w:t>
      </w:r>
      <w:r w:rsidRPr="00135A1B">
        <w:rPr>
          <w:szCs w:val="26"/>
        </w:rPr>
        <w:t>nistes à cet égard est exemplaire : par des échanges interclasses, des appariements entre lycées et collèges, des séjours de découverte, des associations ouve</w:t>
      </w:r>
      <w:r w:rsidRPr="00135A1B">
        <w:rPr>
          <w:szCs w:val="26"/>
        </w:rPr>
        <w:t>r</w:t>
      </w:r>
      <w:r w:rsidRPr="00135A1B">
        <w:rPr>
          <w:szCs w:val="26"/>
        </w:rPr>
        <w:t>tes sur le plus grand nombre, des jumelages et autres structures de coopération où leur présence est toujours décisive, par la mise en pl</w:t>
      </w:r>
      <w:r w:rsidRPr="00135A1B">
        <w:rPr>
          <w:szCs w:val="26"/>
        </w:rPr>
        <w:t>a</w:t>
      </w:r>
      <w:r w:rsidRPr="00135A1B">
        <w:rPr>
          <w:szCs w:val="26"/>
        </w:rPr>
        <w:t>ce de stages de longue durée ou plus simplement de contacts</w:t>
      </w:r>
      <w:r>
        <w:rPr>
          <w:szCs w:val="26"/>
        </w:rPr>
        <w:t xml:space="preserve"> </w:t>
      </w:r>
      <w:r>
        <w:t xml:space="preserve">[15] </w:t>
      </w:r>
      <w:r w:rsidRPr="00135A1B">
        <w:rPr>
          <w:szCs w:val="26"/>
        </w:rPr>
        <w:t>i</w:t>
      </w:r>
      <w:r w:rsidRPr="00135A1B">
        <w:rPr>
          <w:szCs w:val="26"/>
        </w:rPr>
        <w:t>n</w:t>
      </w:r>
      <w:r w:rsidRPr="00135A1B">
        <w:rPr>
          <w:szCs w:val="26"/>
        </w:rPr>
        <w:t>dividuels de jeunes par e-mail, les germanistes se positionnent sur tous les fronts afin de concrétiser, contre l'Europe des appara</w:t>
      </w:r>
      <w:r w:rsidRPr="00135A1B">
        <w:rPr>
          <w:szCs w:val="26"/>
        </w:rPr>
        <w:t>t</w:t>
      </w:r>
      <w:r w:rsidRPr="00135A1B">
        <w:rPr>
          <w:szCs w:val="26"/>
        </w:rPr>
        <w:t>chiks, l'Europe des pe</w:t>
      </w:r>
      <w:r w:rsidRPr="00135A1B">
        <w:rPr>
          <w:szCs w:val="26"/>
        </w:rPr>
        <w:t>u</w:t>
      </w:r>
      <w:r w:rsidRPr="00135A1B">
        <w:rPr>
          <w:szCs w:val="26"/>
        </w:rPr>
        <w:t>ples.</w:t>
      </w:r>
    </w:p>
    <w:p w:rsidR="001B0AC8" w:rsidRPr="00135A1B" w:rsidRDefault="001B0AC8" w:rsidP="001B0AC8">
      <w:pPr>
        <w:spacing w:before="120" w:after="120"/>
        <w:jc w:val="both"/>
      </w:pPr>
      <w:r w:rsidRPr="00135A1B">
        <w:rPr>
          <w:szCs w:val="26"/>
        </w:rPr>
        <w:t>Ce livre se veut une réponse à tous ceux qui, par une volonté ba</w:t>
      </w:r>
      <w:r w:rsidRPr="00135A1B">
        <w:rPr>
          <w:szCs w:val="26"/>
        </w:rPr>
        <w:t>s</w:t>
      </w:r>
      <w:r w:rsidRPr="00135A1B">
        <w:rPr>
          <w:szCs w:val="26"/>
        </w:rPr>
        <w:t>sement politicienne ou plus prosa</w:t>
      </w:r>
      <w:r w:rsidRPr="00135A1B">
        <w:rPr>
          <w:szCs w:val="26"/>
        </w:rPr>
        <w:t>ï</w:t>
      </w:r>
      <w:r w:rsidRPr="00135A1B">
        <w:rPr>
          <w:szCs w:val="26"/>
        </w:rPr>
        <w:t>quement par légèreté, ignorance ou pure bêtise, mettent à mal leur travail. Fruit de la collab</w:t>
      </w:r>
      <w:r w:rsidRPr="00135A1B">
        <w:rPr>
          <w:szCs w:val="26"/>
        </w:rPr>
        <w:t>o</w:t>
      </w:r>
      <w:r w:rsidRPr="00135A1B">
        <w:rPr>
          <w:szCs w:val="26"/>
        </w:rPr>
        <w:t>ration d'un médecin psychiatre spécialiste d'éth</w:t>
      </w:r>
      <w:r w:rsidRPr="00135A1B">
        <w:rPr>
          <w:szCs w:val="26"/>
        </w:rPr>
        <w:t>i</w:t>
      </w:r>
      <w:r w:rsidRPr="00135A1B">
        <w:rPr>
          <w:szCs w:val="26"/>
        </w:rPr>
        <w:t>que et d'un germaniste spécialiste de la question nazie, il montre que le pire n'est pas réservé à ceux auxquels on pense au premier chef. Basé sur la méthode dite contra</w:t>
      </w:r>
      <w:r w:rsidRPr="00135A1B">
        <w:rPr>
          <w:szCs w:val="26"/>
        </w:rPr>
        <w:t>s</w:t>
      </w:r>
      <w:r w:rsidRPr="00135A1B">
        <w:rPr>
          <w:szCs w:val="26"/>
        </w:rPr>
        <w:t>tive, il se veut comme un a</w:t>
      </w:r>
      <w:r w:rsidRPr="00135A1B">
        <w:rPr>
          <w:szCs w:val="26"/>
        </w:rPr>
        <w:t>r</w:t>
      </w:r>
      <w:r w:rsidRPr="00135A1B">
        <w:rPr>
          <w:szCs w:val="26"/>
        </w:rPr>
        <w:t>gumentaire où l'on trouvera, dans l'intérêt de l'avenir de tous, des données concrètes et solides sur les mécani</w:t>
      </w:r>
      <w:r w:rsidRPr="00135A1B">
        <w:rPr>
          <w:szCs w:val="26"/>
        </w:rPr>
        <w:t>s</w:t>
      </w:r>
      <w:r w:rsidRPr="00135A1B">
        <w:rPr>
          <w:szCs w:val="26"/>
        </w:rPr>
        <w:t>mes d'exclusion qui, aujourd'hui comme hier, rendent re</w:t>
      </w:r>
      <w:r w:rsidRPr="00135A1B">
        <w:rPr>
          <w:szCs w:val="26"/>
        </w:rPr>
        <w:t>s</w:t>
      </w:r>
      <w:r w:rsidRPr="00135A1B">
        <w:rPr>
          <w:szCs w:val="26"/>
        </w:rPr>
        <w:t>ponsables d'un prétendu « déclin [...] ces personnages douteux qu[e s</w:t>
      </w:r>
      <w:r w:rsidRPr="00135A1B">
        <w:rPr>
          <w:szCs w:val="26"/>
        </w:rPr>
        <w:t>e</w:t>
      </w:r>
      <w:r w:rsidRPr="00135A1B">
        <w:rPr>
          <w:szCs w:val="26"/>
        </w:rPr>
        <w:t xml:space="preserve">raient] les </w:t>
      </w:r>
      <w:r w:rsidRPr="00135A1B">
        <w:rPr>
          <w:i/>
          <w:iCs/>
          <w:szCs w:val="26"/>
        </w:rPr>
        <w:t>étrangers</w:t>
      </w:r>
      <w:r>
        <w:rPr>
          <w:i/>
          <w:iCs/>
          <w:szCs w:val="26"/>
        </w:rPr>
        <w:t> »</w:t>
      </w:r>
      <w:r w:rsidRPr="00135A1B">
        <w:rPr>
          <w:szCs w:val="26"/>
        </w:rPr>
        <w:t xml:space="preserve"> (M. Cu</w:t>
      </w:r>
      <w:r w:rsidRPr="00135A1B">
        <w:rPr>
          <w:szCs w:val="26"/>
        </w:rPr>
        <w:t>l</w:t>
      </w:r>
      <w:r w:rsidRPr="00135A1B">
        <w:rPr>
          <w:szCs w:val="26"/>
        </w:rPr>
        <w:t xml:space="preserve">lin, </w:t>
      </w:r>
      <w:r w:rsidRPr="00135A1B">
        <w:rPr>
          <w:i/>
          <w:iCs/>
          <w:szCs w:val="26"/>
        </w:rPr>
        <w:t>Documents-Revue des questions allemandes), op. cit.</w:t>
      </w:r>
      <w:r w:rsidRPr="00272D42">
        <w:rPr>
          <w:iCs/>
          <w:szCs w:val="26"/>
        </w:rPr>
        <w:t>).</w:t>
      </w:r>
    </w:p>
    <w:p w:rsidR="001B0AC8" w:rsidRPr="00135A1B" w:rsidRDefault="001B0AC8" w:rsidP="001B0AC8">
      <w:pPr>
        <w:spacing w:before="120" w:after="120"/>
        <w:jc w:val="both"/>
      </w:pPr>
      <w:r w:rsidRPr="00135A1B">
        <w:rPr>
          <w:szCs w:val="26"/>
        </w:rPr>
        <w:t>Wilhelm Reich l'avait déjà formulé magistr</w:t>
      </w:r>
      <w:r w:rsidRPr="00135A1B">
        <w:rPr>
          <w:szCs w:val="26"/>
        </w:rPr>
        <w:t>a</w:t>
      </w:r>
      <w:r w:rsidRPr="00135A1B">
        <w:rPr>
          <w:szCs w:val="26"/>
        </w:rPr>
        <w:t xml:space="preserve">lement dans sa préface de 1942 à </w:t>
      </w:r>
      <w:r w:rsidRPr="00135A1B">
        <w:rPr>
          <w:i/>
          <w:iCs/>
          <w:szCs w:val="26"/>
        </w:rPr>
        <w:t xml:space="preserve">La Psychologie de masse du fascisme </w:t>
      </w:r>
      <w:r w:rsidRPr="00135A1B">
        <w:rPr>
          <w:szCs w:val="26"/>
        </w:rPr>
        <w:t>(Paris, Payot, 1974, p. 11) : contrairement à ce que voudraient faire croire un faux raisonn</w:t>
      </w:r>
      <w:r w:rsidRPr="00135A1B">
        <w:rPr>
          <w:szCs w:val="26"/>
        </w:rPr>
        <w:t>e</w:t>
      </w:r>
      <w:r>
        <w:rPr>
          <w:szCs w:val="26"/>
        </w:rPr>
        <w:t>ment et des clichés erronés –</w:t>
      </w:r>
      <w:r w:rsidRPr="00135A1B">
        <w:rPr>
          <w:szCs w:val="26"/>
        </w:rPr>
        <w:t xml:space="preserve"> mais ô combien confortables pour se d</w:t>
      </w:r>
      <w:r w:rsidRPr="00135A1B">
        <w:rPr>
          <w:szCs w:val="26"/>
        </w:rPr>
        <w:t>é</w:t>
      </w:r>
      <w:r w:rsidRPr="00135A1B">
        <w:rPr>
          <w:szCs w:val="26"/>
        </w:rPr>
        <w:t>lester de ses pr</w:t>
      </w:r>
      <w:r w:rsidRPr="00135A1B">
        <w:rPr>
          <w:szCs w:val="26"/>
        </w:rPr>
        <w:t>o</w:t>
      </w:r>
      <w:r w:rsidRPr="00135A1B">
        <w:rPr>
          <w:szCs w:val="26"/>
        </w:rPr>
        <w:t>pres responsabilités en</w:t>
      </w:r>
      <w:r>
        <w:rPr>
          <w:szCs w:val="26"/>
        </w:rPr>
        <w:t xml:space="preserve"> la matière – </w:t>
      </w:r>
      <w:r w:rsidRPr="00135A1B">
        <w:rPr>
          <w:szCs w:val="26"/>
        </w:rPr>
        <w:t xml:space="preserve">l'antisémitisme, le </w:t>
      </w:r>
      <w:r w:rsidRPr="00135A1B">
        <w:rPr>
          <w:szCs w:val="26"/>
        </w:rPr>
        <w:lastRenderedPageBreak/>
        <w:t>racisme, le fascisme ne sont pas des phénomènes spécifiquement a</w:t>
      </w:r>
      <w:r w:rsidRPr="00135A1B">
        <w:rPr>
          <w:szCs w:val="26"/>
        </w:rPr>
        <w:t>l</w:t>
      </w:r>
      <w:r w:rsidRPr="00135A1B">
        <w:rPr>
          <w:szCs w:val="26"/>
        </w:rPr>
        <w:t>lemands.</w:t>
      </w:r>
    </w:p>
    <w:p w:rsidR="001B0AC8" w:rsidRPr="00135A1B" w:rsidRDefault="001B0AC8" w:rsidP="001B0AC8">
      <w:pPr>
        <w:spacing w:before="120" w:after="120"/>
        <w:jc w:val="both"/>
      </w:pPr>
      <w:r w:rsidRPr="00135A1B">
        <w:rPr>
          <w:szCs w:val="26"/>
        </w:rPr>
        <w:t>Le vœu commun des auteurs est de l'avoir montré. Et s'ils y sont quelque peu parvenus, alors cet ouvrage sera bien aussi, à sa manière, un o</w:t>
      </w:r>
      <w:r w:rsidRPr="00135A1B">
        <w:rPr>
          <w:szCs w:val="26"/>
        </w:rPr>
        <w:t>u</w:t>
      </w:r>
      <w:r w:rsidRPr="00135A1B">
        <w:rPr>
          <w:szCs w:val="26"/>
        </w:rPr>
        <w:t>vrage sur l'Allemagne.</w:t>
      </w:r>
    </w:p>
    <w:p w:rsidR="001B0AC8" w:rsidRDefault="001B0AC8" w:rsidP="001B0AC8">
      <w:pPr>
        <w:spacing w:before="120" w:after="120"/>
        <w:jc w:val="both"/>
      </w:pPr>
    </w:p>
    <w:p w:rsidR="001B0AC8" w:rsidRDefault="001B0AC8" w:rsidP="001B0AC8">
      <w:pPr>
        <w:pStyle w:val="p"/>
      </w:pPr>
      <w:r>
        <w:t>[16]</w:t>
      </w:r>
    </w:p>
    <w:p w:rsidR="001B0AC8" w:rsidRDefault="001B0AC8" w:rsidP="001B0AC8">
      <w:pPr>
        <w:pStyle w:val="p"/>
      </w:pPr>
      <w:r>
        <w:br w:type="page"/>
      </w:r>
      <w:r>
        <w:lastRenderedPageBreak/>
        <w:t>[17]</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3" w:name="Le_racisme_preambule"/>
      <w:r>
        <w:rPr>
          <w:b/>
          <w:sz w:val="24"/>
        </w:rPr>
        <w:t>LE RACISME.</w:t>
      </w:r>
      <w:r>
        <w:rPr>
          <w:b/>
          <w:sz w:val="24"/>
        </w:rPr>
        <w:br/>
        <w:t>Ténèbres des consciences.</w:t>
      </w:r>
    </w:p>
    <w:p w:rsidR="001B0AC8" w:rsidRPr="00B13DD6" w:rsidRDefault="001B0AC8" w:rsidP="001B0AC8">
      <w:pPr>
        <w:pStyle w:val="planchest"/>
      </w:pPr>
      <w:r>
        <w:t>PRÉAMBULE</w:t>
      </w:r>
    </w:p>
    <w:bookmarkEnd w:id="3"/>
    <w:p w:rsidR="001B0AC8" w:rsidRPr="00135A1B" w:rsidRDefault="001B0AC8" w:rsidP="001B0AC8">
      <w:pPr>
        <w:pStyle w:val="planche"/>
      </w:pPr>
      <w:r w:rsidRPr="00135A1B">
        <w:t>Violence, haine, racisme...</w:t>
      </w:r>
    </w:p>
    <w:p w:rsidR="001B0AC8" w:rsidRDefault="001B0AC8" w:rsidP="001B0AC8">
      <w:pPr>
        <w:jc w:val="both"/>
      </w:pPr>
    </w:p>
    <w:p w:rsidR="001B0AC8" w:rsidRDefault="001B0AC8" w:rsidP="001B0AC8">
      <w:pPr>
        <w:jc w:val="both"/>
      </w:pPr>
    </w:p>
    <w:p w:rsidR="001B0AC8" w:rsidRPr="00135A1B" w:rsidRDefault="001B0AC8" w:rsidP="001B0AC8">
      <w:pPr>
        <w:pStyle w:val="suite"/>
      </w:pPr>
      <w:r w:rsidRPr="00135A1B">
        <w:t>Hanania Alain AMAR</w:t>
      </w: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La violence se « décline</w:t>
      </w:r>
      <w:r>
        <w:rPr>
          <w:szCs w:val="26"/>
        </w:rPr>
        <w:t> »</w:t>
      </w:r>
      <w:r w:rsidRPr="00135A1B">
        <w:rPr>
          <w:szCs w:val="26"/>
        </w:rPr>
        <w:t xml:space="preserve"> sur tant de modes : violence conjugale, violence à l'école, violence au travail, violence dans la Cité...</w:t>
      </w:r>
    </w:p>
    <w:p w:rsidR="001B0AC8" w:rsidRPr="00135A1B" w:rsidRDefault="001B0AC8" w:rsidP="001B0AC8">
      <w:pPr>
        <w:spacing w:before="120" w:after="120"/>
        <w:jc w:val="both"/>
      </w:pPr>
      <w:r w:rsidRPr="00135A1B">
        <w:rPr>
          <w:szCs w:val="26"/>
        </w:rPr>
        <w:t>Sévices et mauvais traitements infligés à des enfants, à des viei</w:t>
      </w:r>
      <w:r w:rsidRPr="00135A1B">
        <w:rPr>
          <w:szCs w:val="26"/>
        </w:rPr>
        <w:t>l</w:t>
      </w:r>
      <w:r w:rsidRPr="00135A1B">
        <w:rPr>
          <w:szCs w:val="26"/>
        </w:rPr>
        <w:t>lards...</w:t>
      </w:r>
    </w:p>
    <w:p w:rsidR="001B0AC8" w:rsidRPr="00135A1B" w:rsidRDefault="001B0AC8" w:rsidP="001B0AC8">
      <w:pPr>
        <w:spacing w:before="120" w:after="120"/>
        <w:jc w:val="both"/>
      </w:pPr>
      <w:r w:rsidRPr="00135A1B">
        <w:rPr>
          <w:szCs w:val="26"/>
        </w:rPr>
        <w:t>Violence quotidienne, sournoise, insidieuse, banalisée, médiat</w:t>
      </w:r>
      <w:r w:rsidRPr="00135A1B">
        <w:rPr>
          <w:szCs w:val="26"/>
        </w:rPr>
        <w:t>i</w:t>
      </w:r>
      <w:r w:rsidRPr="00135A1B">
        <w:rPr>
          <w:szCs w:val="26"/>
        </w:rPr>
        <w:t>sée...</w:t>
      </w:r>
    </w:p>
    <w:p w:rsidR="001B0AC8" w:rsidRPr="00135A1B" w:rsidRDefault="001B0AC8" w:rsidP="001B0AC8">
      <w:pPr>
        <w:spacing w:before="120" w:after="120"/>
        <w:jc w:val="both"/>
      </w:pPr>
      <w:r w:rsidRPr="00135A1B">
        <w:rPr>
          <w:szCs w:val="26"/>
        </w:rPr>
        <w:t>Mais aussi violence entre ethnies...</w:t>
      </w:r>
    </w:p>
    <w:p w:rsidR="001B0AC8" w:rsidRPr="00135A1B" w:rsidRDefault="001B0AC8" w:rsidP="001B0AC8">
      <w:pPr>
        <w:spacing w:before="120" w:after="120"/>
        <w:jc w:val="both"/>
      </w:pPr>
      <w:r w:rsidRPr="00135A1B">
        <w:rPr>
          <w:szCs w:val="26"/>
        </w:rPr>
        <w:t>Violences tribales... Entre États... À l'échelon planétaire...</w:t>
      </w:r>
    </w:p>
    <w:p w:rsidR="001B0AC8" w:rsidRPr="00135A1B" w:rsidRDefault="001B0AC8" w:rsidP="001B0AC8">
      <w:pPr>
        <w:spacing w:before="120" w:after="120"/>
        <w:jc w:val="both"/>
      </w:pPr>
      <w:r w:rsidRPr="00135A1B">
        <w:rPr>
          <w:szCs w:val="26"/>
        </w:rPr>
        <w:t>Mais encore terrorisme, attentats aveugles, k</w:t>
      </w:r>
      <w:r w:rsidRPr="00135A1B">
        <w:rPr>
          <w:szCs w:val="26"/>
        </w:rPr>
        <w:t>a</w:t>
      </w:r>
      <w:r w:rsidRPr="00135A1B">
        <w:rPr>
          <w:szCs w:val="26"/>
        </w:rPr>
        <w:t>mikazes...</w:t>
      </w:r>
    </w:p>
    <w:p w:rsidR="001B0AC8" w:rsidRPr="00135A1B" w:rsidRDefault="001B0AC8" w:rsidP="001B0AC8">
      <w:pPr>
        <w:spacing w:before="120" w:after="120"/>
        <w:jc w:val="both"/>
      </w:pPr>
      <w:r w:rsidRPr="00135A1B">
        <w:rPr>
          <w:szCs w:val="26"/>
        </w:rPr>
        <w:t>Au cœur de ces phénomènes, la haine... haine de l'autre... haine de soi, avec à son paroxysme, racisme, xénophobie, antisémitisme...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Quelle est la place du psychiatre que je suis dans cette affaire ? E</w:t>
      </w:r>
      <w:r w:rsidRPr="00135A1B">
        <w:rPr>
          <w:szCs w:val="26"/>
        </w:rPr>
        <w:t>l</w:t>
      </w:r>
      <w:r w:rsidRPr="00135A1B">
        <w:rPr>
          <w:szCs w:val="26"/>
        </w:rPr>
        <w:t>le est plus que jamais au ce</w:t>
      </w:r>
      <w:r w:rsidRPr="00135A1B">
        <w:rPr>
          <w:szCs w:val="26"/>
        </w:rPr>
        <w:t>n</w:t>
      </w:r>
      <w:r w:rsidRPr="00135A1B">
        <w:rPr>
          <w:szCs w:val="26"/>
        </w:rPr>
        <w:t>tre du débat car le propre du psychiatre est d'être confronté quotidiennement au stress, aux conséquences ps</w:t>
      </w:r>
      <w:r w:rsidRPr="00135A1B">
        <w:rPr>
          <w:szCs w:val="26"/>
        </w:rPr>
        <w:t>y</w:t>
      </w:r>
      <w:r w:rsidRPr="00135A1B">
        <w:rPr>
          <w:szCs w:val="26"/>
        </w:rPr>
        <w:t>chiques du traumatisme, qu'il soit aigu comme dans les prises d'ot</w:t>
      </w:r>
      <w:r w:rsidRPr="00135A1B">
        <w:rPr>
          <w:szCs w:val="26"/>
        </w:rPr>
        <w:t>a</w:t>
      </w:r>
      <w:r w:rsidRPr="00135A1B">
        <w:rPr>
          <w:szCs w:val="26"/>
        </w:rPr>
        <w:t>ges, attentats, tortures... ou insidieux et pervers, comme dans le harc</w:t>
      </w:r>
      <w:r w:rsidRPr="00135A1B">
        <w:rPr>
          <w:szCs w:val="26"/>
        </w:rPr>
        <w:t>è</w:t>
      </w:r>
      <w:r w:rsidRPr="00135A1B">
        <w:rPr>
          <w:szCs w:val="26"/>
        </w:rPr>
        <w:t>lement moral trop souvent pratiqué dans</w:t>
      </w:r>
      <w:r>
        <w:rPr>
          <w:szCs w:val="26"/>
        </w:rPr>
        <w:t xml:space="preserve"> </w:t>
      </w:r>
      <w:r>
        <w:t xml:space="preserve">[18] </w:t>
      </w:r>
      <w:r w:rsidRPr="00135A1B">
        <w:rPr>
          <w:szCs w:val="26"/>
        </w:rPr>
        <w:t>certaines entreprises. Celle de l'historien</w:t>
      </w:r>
      <w:r>
        <w:rPr>
          <w:szCs w:val="26"/>
        </w:rPr>
        <w:t xml:space="preserve">, </w:t>
      </w:r>
      <w:r w:rsidRPr="00135A1B">
        <w:rPr>
          <w:szCs w:val="26"/>
        </w:rPr>
        <w:t xml:space="preserve">mais aussi du citoyen ne l'est pas moins, </w:t>
      </w:r>
      <w:r w:rsidRPr="00135A1B">
        <w:rPr>
          <w:szCs w:val="26"/>
        </w:rPr>
        <w:lastRenderedPageBreak/>
        <w:t>comme le prouve le travail considérable effectué depuis maint</w:t>
      </w:r>
      <w:r w:rsidRPr="00135A1B">
        <w:rPr>
          <w:szCs w:val="26"/>
        </w:rPr>
        <w:t>e</w:t>
      </w:r>
      <w:r w:rsidRPr="00135A1B">
        <w:rPr>
          <w:szCs w:val="26"/>
        </w:rPr>
        <w:t xml:space="preserve">nant plus d'un quart de siècle par Thierry </w:t>
      </w:r>
      <w:r>
        <w:rPr>
          <w:szCs w:val="26"/>
        </w:rPr>
        <w:t>Feral</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C'est pourquoi nous proposons cette réflexion à deux voix pour fa</w:t>
      </w:r>
      <w:r w:rsidRPr="00135A1B">
        <w:rPr>
          <w:szCs w:val="26"/>
        </w:rPr>
        <w:t>i</w:t>
      </w:r>
      <w:r w:rsidRPr="00135A1B">
        <w:rPr>
          <w:szCs w:val="26"/>
        </w:rPr>
        <w:t>re réagir sur un sujet particulièrement sensible, le racisme et sa man</w:t>
      </w:r>
      <w:r w:rsidRPr="00135A1B">
        <w:rPr>
          <w:szCs w:val="26"/>
        </w:rPr>
        <w:t>i</w:t>
      </w:r>
      <w:r w:rsidRPr="00135A1B">
        <w:rPr>
          <w:szCs w:val="26"/>
        </w:rPr>
        <w:t>festation la plus ancienne et la plus profondément ancrée, l'antisém</w:t>
      </w:r>
      <w:r w:rsidRPr="00135A1B">
        <w:rPr>
          <w:szCs w:val="26"/>
        </w:rPr>
        <w:t>i</w:t>
      </w:r>
      <w:r w:rsidRPr="00135A1B">
        <w:rPr>
          <w:szCs w:val="26"/>
        </w:rPr>
        <w:t>tisme.</w:t>
      </w:r>
    </w:p>
    <w:p w:rsidR="001B0AC8" w:rsidRDefault="001B0AC8" w:rsidP="001B0AC8">
      <w:pPr>
        <w:pStyle w:val="p"/>
      </w:pPr>
      <w:r>
        <w:br w:type="page"/>
      </w:r>
      <w:r>
        <w:lastRenderedPageBreak/>
        <w:t>[19]</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4" w:name="Le_racisme_avant_propos"/>
      <w:r>
        <w:rPr>
          <w:b/>
          <w:sz w:val="24"/>
        </w:rPr>
        <w:t>LE RACISME.</w:t>
      </w:r>
      <w:r>
        <w:rPr>
          <w:b/>
          <w:sz w:val="24"/>
        </w:rPr>
        <w:br/>
        <w:t>Ténèbres des consciences.</w:t>
      </w:r>
    </w:p>
    <w:p w:rsidR="001B0AC8" w:rsidRPr="00B13DD6" w:rsidRDefault="001B0AC8" w:rsidP="001B0AC8">
      <w:pPr>
        <w:pStyle w:val="planchest"/>
      </w:pPr>
      <w:r>
        <w:t>AVANT-PROPOS</w:t>
      </w:r>
    </w:p>
    <w:p w:rsidR="001B0AC8" w:rsidRPr="00135A1B" w:rsidRDefault="001B0AC8" w:rsidP="001B0AC8">
      <w:pPr>
        <w:pStyle w:val="planche"/>
      </w:pPr>
      <w:r w:rsidRPr="00135A1B">
        <w:t>Tentative de définition du racisme</w:t>
      </w:r>
    </w:p>
    <w:bookmarkEnd w:id="4"/>
    <w:p w:rsidR="001B0AC8" w:rsidRDefault="001B0AC8" w:rsidP="001B0AC8">
      <w:pPr>
        <w:jc w:val="both"/>
      </w:pPr>
    </w:p>
    <w:p w:rsidR="001B0AC8" w:rsidRDefault="001B0AC8" w:rsidP="001B0AC8">
      <w:pPr>
        <w:jc w:val="both"/>
      </w:pPr>
    </w:p>
    <w:p w:rsidR="001B0AC8" w:rsidRPr="00135A1B" w:rsidRDefault="001B0AC8" w:rsidP="001B0AC8">
      <w:pPr>
        <w:pStyle w:val="suite"/>
      </w:pPr>
      <w:r w:rsidRPr="00135A1B">
        <w:t>Hanania Alain AMAR</w:t>
      </w: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 xml:space="preserve">Le mot </w:t>
      </w:r>
      <w:r w:rsidRPr="00135A1B">
        <w:rPr>
          <w:i/>
          <w:iCs/>
          <w:szCs w:val="26"/>
        </w:rPr>
        <w:t xml:space="preserve">race </w:t>
      </w:r>
      <w:r w:rsidRPr="00135A1B">
        <w:rPr>
          <w:szCs w:val="26"/>
        </w:rPr>
        <w:t>apparaît dans la langue française vers la fin du XV</w:t>
      </w:r>
      <w:r w:rsidRPr="00135A1B">
        <w:rPr>
          <w:szCs w:val="26"/>
          <w:vertAlign w:val="superscript"/>
        </w:rPr>
        <w:t>e</w:t>
      </w:r>
      <w:r w:rsidRPr="00135A1B">
        <w:rPr>
          <w:szCs w:val="26"/>
        </w:rPr>
        <w:t xml:space="preserve"> siècle, en 1490 environ. Au XIX</w:t>
      </w:r>
      <w:r w:rsidRPr="00135A1B">
        <w:rPr>
          <w:szCs w:val="26"/>
          <w:vertAlign w:val="superscript"/>
        </w:rPr>
        <w:t>e</w:t>
      </w:r>
      <w:r w:rsidRPr="00135A1B">
        <w:rPr>
          <w:szCs w:val="26"/>
        </w:rPr>
        <w:t xml:space="preserve"> siècle, on l'utilise essentiellement dans le domaine hippique pour parler des </w:t>
      </w:r>
      <w:r w:rsidRPr="00135A1B">
        <w:rPr>
          <w:i/>
          <w:iCs/>
          <w:szCs w:val="26"/>
        </w:rPr>
        <w:t>chevaux de bo</w:t>
      </w:r>
      <w:r w:rsidRPr="00135A1B">
        <w:rPr>
          <w:i/>
          <w:iCs/>
          <w:szCs w:val="26"/>
        </w:rPr>
        <w:t>n</w:t>
      </w:r>
      <w:r w:rsidRPr="00135A1B">
        <w:rPr>
          <w:i/>
          <w:iCs/>
          <w:szCs w:val="26"/>
        </w:rPr>
        <w:t xml:space="preserve">ne race. </w:t>
      </w:r>
      <w:r w:rsidRPr="00135A1B">
        <w:rPr>
          <w:szCs w:val="26"/>
        </w:rPr>
        <w:t xml:space="preserve">Il faudra attendre 1932 pour que le terme </w:t>
      </w:r>
      <w:r w:rsidRPr="00135A1B">
        <w:rPr>
          <w:i/>
          <w:iCs/>
          <w:szCs w:val="26"/>
        </w:rPr>
        <w:t xml:space="preserve">racisme, </w:t>
      </w:r>
      <w:r w:rsidRPr="00135A1B">
        <w:rPr>
          <w:szCs w:val="26"/>
        </w:rPr>
        <w:t xml:space="preserve">suivi par celui de </w:t>
      </w:r>
      <w:r w:rsidRPr="00135A1B">
        <w:rPr>
          <w:i/>
          <w:iCs/>
          <w:szCs w:val="26"/>
        </w:rPr>
        <w:t>r</w:t>
      </w:r>
      <w:r w:rsidRPr="00135A1B">
        <w:rPr>
          <w:i/>
          <w:iCs/>
          <w:szCs w:val="26"/>
        </w:rPr>
        <w:t>a</w:t>
      </w:r>
      <w:r w:rsidRPr="00135A1B">
        <w:rPr>
          <w:i/>
          <w:iCs/>
          <w:szCs w:val="26"/>
        </w:rPr>
        <w:t xml:space="preserve">ciste </w:t>
      </w:r>
      <w:r w:rsidRPr="00135A1B">
        <w:rPr>
          <w:szCs w:val="26"/>
        </w:rPr>
        <w:t>apparaisse dans notre langue. En fait, on le trouve dans le di</w:t>
      </w:r>
      <w:r w:rsidRPr="00135A1B">
        <w:rPr>
          <w:szCs w:val="26"/>
        </w:rPr>
        <w:t>c</w:t>
      </w:r>
      <w:r w:rsidRPr="00135A1B">
        <w:rPr>
          <w:szCs w:val="26"/>
        </w:rPr>
        <w:t xml:space="preserve">tionnaire </w:t>
      </w:r>
      <w:r w:rsidRPr="00135A1B">
        <w:rPr>
          <w:i/>
          <w:iCs/>
          <w:szCs w:val="26"/>
        </w:rPr>
        <w:t>L</w:t>
      </w:r>
      <w:r w:rsidRPr="00135A1B">
        <w:rPr>
          <w:i/>
          <w:iCs/>
          <w:szCs w:val="26"/>
        </w:rPr>
        <w:t>a</w:t>
      </w:r>
      <w:r w:rsidRPr="00135A1B">
        <w:rPr>
          <w:i/>
          <w:iCs/>
          <w:szCs w:val="26"/>
        </w:rPr>
        <w:t xml:space="preserve">rousse </w:t>
      </w:r>
      <w:r w:rsidRPr="00135A1B">
        <w:rPr>
          <w:szCs w:val="26"/>
        </w:rPr>
        <w:t>dès 1930. Sur le plan législatif, il fut utilisé pour la première fois en France dans la promulgation du décret-loi Marcha</w:t>
      </w:r>
      <w:r w:rsidRPr="00135A1B">
        <w:rPr>
          <w:szCs w:val="26"/>
        </w:rPr>
        <w:t>n</w:t>
      </w:r>
      <w:r w:rsidRPr="00135A1B">
        <w:rPr>
          <w:szCs w:val="26"/>
        </w:rPr>
        <w:t>deau, du 21 avril 1939, qui réprimait la diffamation commise par voie de presse envers « un groupe de personnes appartenant par leur orig</w:t>
      </w:r>
      <w:r w:rsidRPr="00135A1B">
        <w:rPr>
          <w:szCs w:val="26"/>
        </w:rPr>
        <w:t>i</w:t>
      </w:r>
      <w:r w:rsidRPr="00135A1B">
        <w:rPr>
          <w:szCs w:val="26"/>
        </w:rPr>
        <w:t xml:space="preserve">ne à une </w:t>
      </w:r>
      <w:r w:rsidRPr="00135A1B">
        <w:rPr>
          <w:i/>
          <w:iCs/>
          <w:szCs w:val="26"/>
        </w:rPr>
        <w:t xml:space="preserve">race </w:t>
      </w:r>
      <w:r w:rsidRPr="00135A1B">
        <w:rPr>
          <w:szCs w:val="26"/>
        </w:rPr>
        <w:t>ou à une religion déte</w:t>
      </w:r>
      <w:r w:rsidRPr="00135A1B">
        <w:rPr>
          <w:szCs w:val="26"/>
        </w:rPr>
        <w:t>r</w:t>
      </w:r>
      <w:r w:rsidRPr="00135A1B">
        <w:rPr>
          <w:szCs w:val="26"/>
        </w:rPr>
        <w:t>minée</w:t>
      </w:r>
      <w:r>
        <w:rPr>
          <w:szCs w:val="26"/>
        </w:rPr>
        <w:t> »</w:t>
      </w:r>
      <w:r w:rsidRPr="00135A1B">
        <w:rPr>
          <w:szCs w:val="26"/>
        </w:rPr>
        <w:t xml:space="preserve"> dans le but d'inciter à la haine. L'utilisation du mot </w:t>
      </w:r>
      <w:r w:rsidRPr="00135A1B">
        <w:rPr>
          <w:i/>
          <w:iCs/>
          <w:szCs w:val="26"/>
        </w:rPr>
        <w:t xml:space="preserve">race </w:t>
      </w:r>
      <w:r w:rsidRPr="00135A1B">
        <w:rPr>
          <w:szCs w:val="26"/>
        </w:rPr>
        <w:t>sur un plan juridique en validait et établissait le concept et ouvrait ainsi la porte aux lois raciales de V</w:t>
      </w:r>
      <w:r w:rsidRPr="00135A1B">
        <w:rPr>
          <w:szCs w:val="26"/>
        </w:rPr>
        <w:t>i</w:t>
      </w:r>
      <w:r w:rsidRPr="00135A1B">
        <w:rPr>
          <w:szCs w:val="26"/>
        </w:rPr>
        <w:t>chy et aux st</w:t>
      </w:r>
      <w:r w:rsidRPr="00135A1B">
        <w:rPr>
          <w:szCs w:val="26"/>
        </w:rPr>
        <w:t>a</w:t>
      </w:r>
      <w:r w:rsidRPr="00135A1B">
        <w:rPr>
          <w:szCs w:val="26"/>
        </w:rPr>
        <w:t>tuts des Juifs, puisqu'il y en eut deux moutures.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Le mot </w:t>
      </w:r>
      <w:r w:rsidRPr="00135A1B">
        <w:rPr>
          <w:i/>
          <w:iCs/>
          <w:szCs w:val="26"/>
        </w:rPr>
        <w:t xml:space="preserve">race </w:t>
      </w:r>
      <w:r w:rsidRPr="00135A1B">
        <w:rPr>
          <w:szCs w:val="26"/>
        </w:rPr>
        <w:t xml:space="preserve">ne vient pas de </w:t>
      </w:r>
      <w:r w:rsidRPr="00135A1B">
        <w:rPr>
          <w:i/>
          <w:iCs/>
          <w:szCs w:val="26"/>
        </w:rPr>
        <w:t>racine</w:t>
      </w:r>
      <w:r>
        <w:rPr>
          <w:i/>
          <w:iCs/>
          <w:szCs w:val="26"/>
        </w:rPr>
        <w:t xml:space="preserve">, </w:t>
      </w:r>
      <w:r w:rsidRPr="00135A1B">
        <w:rPr>
          <w:szCs w:val="26"/>
        </w:rPr>
        <w:t xml:space="preserve">mais de </w:t>
      </w:r>
      <w:r w:rsidRPr="00135A1B">
        <w:rPr>
          <w:i/>
          <w:iCs/>
          <w:szCs w:val="26"/>
        </w:rPr>
        <w:t>ratio :</w:t>
      </w:r>
      <w:r w:rsidRPr="00135A1B">
        <w:rPr>
          <w:szCs w:val="26"/>
        </w:rPr>
        <w:t xml:space="preserve"> sphère, ordre des choses</w:t>
      </w:r>
      <w:r>
        <w:rPr>
          <w:szCs w:val="26"/>
        </w:rPr>
        <w:t> </w:t>
      </w:r>
      <w:r>
        <w:rPr>
          <w:rStyle w:val="Appelnotedebasdep"/>
          <w:szCs w:val="26"/>
        </w:rPr>
        <w:footnoteReference w:id="1"/>
      </w:r>
      <w:r w:rsidRPr="00135A1B">
        <w:rPr>
          <w:szCs w:val="26"/>
        </w:rPr>
        <w:t>.</w:t>
      </w:r>
    </w:p>
    <w:p w:rsidR="001B0AC8" w:rsidRPr="00135A1B" w:rsidRDefault="001B0AC8" w:rsidP="001B0AC8">
      <w:pPr>
        <w:spacing w:before="120" w:after="120"/>
        <w:jc w:val="both"/>
      </w:pPr>
      <w:r>
        <w:br w:type="page"/>
      </w:r>
      <w:r>
        <w:lastRenderedPageBreak/>
        <w:t>[20]</w:t>
      </w:r>
    </w:p>
    <w:p w:rsidR="001B0AC8" w:rsidRPr="00135A1B" w:rsidRDefault="001B0AC8" w:rsidP="001B0AC8">
      <w:pPr>
        <w:spacing w:before="120" w:after="120"/>
        <w:jc w:val="both"/>
      </w:pPr>
      <w:r w:rsidRPr="00135A1B">
        <w:rPr>
          <w:szCs w:val="26"/>
        </w:rPr>
        <w:t>On en retrouve trace dès le IV</w:t>
      </w:r>
      <w:r w:rsidRPr="00135A1B">
        <w:rPr>
          <w:szCs w:val="26"/>
          <w:vertAlign w:val="superscript"/>
        </w:rPr>
        <w:t>e</w:t>
      </w:r>
      <w:r w:rsidRPr="00135A1B">
        <w:rPr>
          <w:szCs w:val="26"/>
        </w:rPr>
        <w:t xml:space="preserve"> siècle après J.-C. : ce sont des s</w:t>
      </w:r>
      <w:r w:rsidRPr="00135A1B">
        <w:rPr>
          <w:szCs w:val="26"/>
        </w:rPr>
        <w:t>a</w:t>
      </w:r>
      <w:r w:rsidRPr="00135A1B">
        <w:rPr>
          <w:szCs w:val="26"/>
        </w:rPr>
        <w:t xml:space="preserve">vants qui l'utilisent à propos d'animaux ou de fruits au sens </w:t>
      </w:r>
      <w:r w:rsidRPr="000F2E1C">
        <w:rPr>
          <w:iCs/>
          <w:szCs w:val="26"/>
        </w:rPr>
        <w:t>d'</w:t>
      </w:r>
      <w:r w:rsidRPr="00135A1B">
        <w:rPr>
          <w:i/>
          <w:iCs/>
          <w:szCs w:val="26"/>
        </w:rPr>
        <w:t xml:space="preserve">espèce. </w:t>
      </w:r>
      <w:r>
        <w:rPr>
          <w:szCs w:val="26"/>
        </w:rPr>
        <w:t>É</w:t>
      </w:r>
      <w:r w:rsidRPr="00135A1B">
        <w:rPr>
          <w:szCs w:val="26"/>
        </w:rPr>
        <w:t>tymolog</w:t>
      </w:r>
      <w:r w:rsidRPr="00135A1B">
        <w:rPr>
          <w:szCs w:val="26"/>
        </w:rPr>
        <w:t>i</w:t>
      </w:r>
      <w:r w:rsidRPr="00135A1B">
        <w:rPr>
          <w:szCs w:val="26"/>
        </w:rPr>
        <w:t>quement, précise Bernard This</w:t>
      </w:r>
      <w:r>
        <w:rPr>
          <w:szCs w:val="26"/>
        </w:rPr>
        <w:t> </w:t>
      </w:r>
      <w:r>
        <w:rPr>
          <w:rStyle w:val="Appelnotedebasdep"/>
          <w:szCs w:val="26"/>
        </w:rPr>
        <w:footnoteReference w:id="2"/>
      </w:r>
      <w:r w:rsidRPr="00135A1B">
        <w:rPr>
          <w:szCs w:val="26"/>
        </w:rPr>
        <w:t xml:space="preserve">, le vocable </w:t>
      </w:r>
      <w:r w:rsidRPr="00135A1B">
        <w:rPr>
          <w:i/>
          <w:iCs/>
          <w:szCs w:val="26"/>
        </w:rPr>
        <w:t xml:space="preserve">race </w:t>
      </w:r>
      <w:r w:rsidRPr="00135A1B">
        <w:rPr>
          <w:szCs w:val="26"/>
        </w:rPr>
        <w:t xml:space="preserve">vient de l'ancien provençal </w:t>
      </w:r>
      <w:r w:rsidRPr="00135A1B">
        <w:rPr>
          <w:i/>
          <w:iCs/>
          <w:szCs w:val="26"/>
        </w:rPr>
        <w:t xml:space="preserve">razza </w:t>
      </w:r>
      <w:r w:rsidRPr="00135A1B">
        <w:rPr>
          <w:szCs w:val="26"/>
        </w:rPr>
        <w:t>attesté vers 1180 qui désigne « la bande d'i</w:t>
      </w:r>
      <w:r w:rsidRPr="00135A1B">
        <w:rPr>
          <w:szCs w:val="26"/>
        </w:rPr>
        <w:t>n</w:t>
      </w:r>
      <w:r w:rsidRPr="00135A1B">
        <w:rPr>
          <w:szCs w:val="26"/>
        </w:rPr>
        <w:t>dividus qui se sont concertés dans un certain but, complot, conjur</w:t>
      </w:r>
      <w:r w:rsidRPr="00135A1B">
        <w:rPr>
          <w:szCs w:val="26"/>
        </w:rPr>
        <w:t>a</w:t>
      </w:r>
      <w:r w:rsidRPr="00135A1B">
        <w:rPr>
          <w:szCs w:val="26"/>
        </w:rPr>
        <w:t>tion</w:t>
      </w:r>
      <w:r>
        <w:rPr>
          <w:szCs w:val="26"/>
        </w:rPr>
        <w:t> »</w:t>
      </w:r>
      <w:r w:rsidRPr="00135A1B">
        <w:rPr>
          <w:szCs w:val="26"/>
        </w:rPr>
        <w:t xml:space="preserve">. En Italie, </w:t>
      </w:r>
      <w:r w:rsidRPr="00135A1B">
        <w:rPr>
          <w:i/>
          <w:iCs/>
          <w:szCs w:val="26"/>
        </w:rPr>
        <w:t xml:space="preserve">razza </w:t>
      </w:r>
      <w:r w:rsidRPr="00135A1B">
        <w:rPr>
          <w:szCs w:val="26"/>
        </w:rPr>
        <w:t>signifie la convention entre gens du même m</w:t>
      </w:r>
      <w:r w:rsidRPr="00135A1B">
        <w:rPr>
          <w:szCs w:val="26"/>
        </w:rPr>
        <w:t>é</w:t>
      </w:r>
      <w:r w:rsidRPr="00135A1B">
        <w:rPr>
          <w:szCs w:val="26"/>
        </w:rPr>
        <w:t>tier ou membres d'une même famille.</w:t>
      </w:r>
    </w:p>
    <w:p w:rsidR="001B0AC8" w:rsidRPr="00135A1B" w:rsidRDefault="001B0AC8" w:rsidP="001B0AC8">
      <w:pPr>
        <w:spacing w:before="120" w:after="120"/>
        <w:jc w:val="both"/>
      </w:pPr>
      <w:r w:rsidRPr="00135A1B">
        <w:rPr>
          <w:szCs w:val="26"/>
        </w:rPr>
        <w:t>Rappelons l'existence du Code Noir, promu</w:t>
      </w:r>
      <w:r w:rsidRPr="00135A1B">
        <w:rPr>
          <w:szCs w:val="26"/>
        </w:rPr>
        <w:t>l</w:t>
      </w:r>
      <w:r w:rsidRPr="00135A1B">
        <w:rPr>
          <w:szCs w:val="26"/>
        </w:rPr>
        <w:t>gué en 1685, qui avait pour but de « régler ce qui concerne l'état et la qualité des esclaves</w:t>
      </w:r>
      <w:r>
        <w:rPr>
          <w:szCs w:val="26"/>
        </w:rPr>
        <w:t> »</w:t>
      </w:r>
      <w:r w:rsidRPr="00135A1B">
        <w:rPr>
          <w:szCs w:val="26"/>
        </w:rPr>
        <w:t xml:space="preserve"> dans les Antilles françaises et en Guyane. Le vocable </w:t>
      </w:r>
      <w:r w:rsidRPr="00135A1B">
        <w:rPr>
          <w:i/>
          <w:iCs/>
          <w:szCs w:val="26"/>
        </w:rPr>
        <w:t xml:space="preserve">race </w:t>
      </w:r>
      <w:r w:rsidRPr="00135A1B">
        <w:rPr>
          <w:szCs w:val="26"/>
        </w:rPr>
        <w:t>n'y figure pas. La référence à l'esclave est manife</w:t>
      </w:r>
      <w:r w:rsidRPr="00135A1B">
        <w:rPr>
          <w:szCs w:val="26"/>
        </w:rPr>
        <w:t>s</w:t>
      </w:r>
      <w:r w:rsidRPr="00135A1B">
        <w:rPr>
          <w:szCs w:val="26"/>
        </w:rPr>
        <w:t xml:space="preserve">te et il est bien évident que </w:t>
      </w:r>
      <w:r w:rsidRPr="00135A1B">
        <w:rPr>
          <w:i/>
          <w:iCs/>
          <w:szCs w:val="26"/>
        </w:rPr>
        <w:t>l'esclave ne peut être que noir !</w:t>
      </w:r>
      <w:r w:rsidRPr="00135A1B">
        <w:rPr>
          <w:szCs w:val="26"/>
        </w:rPr>
        <w:t xml:space="preserve"> Une deuxième version du Code Noir voit le jour en 1724 pour la Louisiane. La notion de </w:t>
      </w:r>
      <w:r w:rsidRPr="00135A1B">
        <w:rPr>
          <w:i/>
          <w:iCs/>
          <w:szCs w:val="26"/>
        </w:rPr>
        <w:t xml:space="preserve">race </w:t>
      </w:r>
      <w:r w:rsidRPr="00135A1B">
        <w:rPr>
          <w:szCs w:val="26"/>
        </w:rPr>
        <w:t>y est bea</w:t>
      </w:r>
      <w:r w:rsidRPr="00135A1B">
        <w:rPr>
          <w:szCs w:val="26"/>
        </w:rPr>
        <w:t>u</w:t>
      </w:r>
      <w:r w:rsidRPr="00135A1B">
        <w:rPr>
          <w:szCs w:val="26"/>
        </w:rPr>
        <w:t>coup plus évidente</w:t>
      </w:r>
      <w:r>
        <w:rPr>
          <w:szCs w:val="26"/>
        </w:rPr>
        <w:t> </w:t>
      </w:r>
      <w:r>
        <w:rPr>
          <w:rStyle w:val="Appelnotedebasdep"/>
          <w:szCs w:val="26"/>
        </w:rPr>
        <w:footnoteReference w:id="3"/>
      </w:r>
      <w:r w:rsidRPr="00135A1B">
        <w:rPr>
          <w:szCs w:val="26"/>
        </w:rPr>
        <w:t>.</w:t>
      </w:r>
    </w:p>
    <w:p w:rsidR="001B0AC8" w:rsidRPr="00135A1B" w:rsidRDefault="001B0AC8" w:rsidP="001B0AC8">
      <w:pPr>
        <w:spacing w:before="120" w:after="120"/>
        <w:jc w:val="both"/>
      </w:pPr>
      <w:r w:rsidRPr="00135A1B">
        <w:rPr>
          <w:szCs w:val="26"/>
        </w:rPr>
        <w:lastRenderedPageBreak/>
        <w:t>Les dictionnaires y sont « tous allés de leur d</w:t>
      </w:r>
      <w:r w:rsidRPr="00135A1B">
        <w:rPr>
          <w:szCs w:val="26"/>
        </w:rPr>
        <w:t>é</w:t>
      </w:r>
      <w:r w:rsidRPr="00135A1B">
        <w:rPr>
          <w:szCs w:val="26"/>
        </w:rPr>
        <w:t xml:space="preserve">finition » ! Selon le </w:t>
      </w:r>
      <w:r w:rsidRPr="00135A1B">
        <w:rPr>
          <w:i/>
          <w:iCs/>
          <w:szCs w:val="26"/>
        </w:rPr>
        <w:t xml:space="preserve">Robert, </w:t>
      </w:r>
      <w:r w:rsidRPr="00135A1B">
        <w:rPr>
          <w:szCs w:val="26"/>
        </w:rPr>
        <w:t xml:space="preserve">le mot </w:t>
      </w:r>
      <w:r w:rsidRPr="00135A1B">
        <w:rPr>
          <w:i/>
          <w:iCs/>
          <w:szCs w:val="26"/>
        </w:rPr>
        <w:t xml:space="preserve">race </w:t>
      </w:r>
      <w:r w:rsidRPr="00135A1B">
        <w:rPr>
          <w:szCs w:val="26"/>
        </w:rPr>
        <w:t xml:space="preserve">ne serait apparu pour l'espèce humaine que vers 1684. This mentionne le </w:t>
      </w:r>
      <w:r w:rsidRPr="00135A1B">
        <w:rPr>
          <w:i/>
          <w:iCs/>
          <w:szCs w:val="26"/>
        </w:rPr>
        <w:t xml:space="preserve">Petit Larousse illustré </w:t>
      </w:r>
      <w:r w:rsidRPr="00135A1B">
        <w:rPr>
          <w:szCs w:val="26"/>
        </w:rPr>
        <w:t>de 1969 qui définit le racisme comme :</w:t>
      </w:r>
    </w:p>
    <w:p w:rsidR="001B0AC8" w:rsidRPr="00135A1B" w:rsidRDefault="001B0AC8" w:rsidP="001B0AC8">
      <w:pPr>
        <w:spacing w:before="120" w:after="120"/>
        <w:jc w:val="both"/>
      </w:pPr>
      <w:r w:rsidRPr="00135A1B">
        <w:rPr>
          <w:szCs w:val="26"/>
        </w:rPr>
        <w:t>« Un système qui affirme la supériorité d'un groupe racial sur les autres, en préconisant en particulier la séparation de ceux-ci, à l'int</w:t>
      </w:r>
      <w:r w:rsidRPr="00135A1B">
        <w:rPr>
          <w:szCs w:val="26"/>
        </w:rPr>
        <w:t>é</w:t>
      </w:r>
      <w:r w:rsidRPr="00135A1B">
        <w:rPr>
          <w:szCs w:val="26"/>
        </w:rPr>
        <w:t xml:space="preserve">rieur d'un pays </w:t>
      </w:r>
      <w:r w:rsidRPr="00135A1B">
        <w:rPr>
          <w:i/>
          <w:iCs/>
          <w:szCs w:val="26"/>
        </w:rPr>
        <w:t xml:space="preserve">(ségrégation raciale) </w:t>
      </w:r>
      <w:r w:rsidRPr="00135A1B">
        <w:rPr>
          <w:szCs w:val="26"/>
        </w:rPr>
        <w:t>ou même visant à l'e</w:t>
      </w:r>
      <w:r w:rsidRPr="00135A1B">
        <w:rPr>
          <w:szCs w:val="26"/>
        </w:rPr>
        <w:t>x</w:t>
      </w:r>
      <w:r w:rsidRPr="00135A1B">
        <w:rPr>
          <w:szCs w:val="26"/>
        </w:rPr>
        <w:t xml:space="preserve">termination d'une minorité </w:t>
      </w:r>
      <w:r w:rsidRPr="00135A1B">
        <w:rPr>
          <w:i/>
          <w:iCs/>
          <w:szCs w:val="26"/>
        </w:rPr>
        <w:t>(racisme antisémite des nazis).</w:t>
      </w:r>
      <w:r w:rsidRPr="00135A1B">
        <w:rPr>
          <w:szCs w:val="26"/>
        </w:rPr>
        <w:t> »</w:t>
      </w:r>
    </w:p>
    <w:p w:rsidR="001B0AC8" w:rsidRPr="00135A1B" w:rsidRDefault="001B0AC8" w:rsidP="001B0AC8">
      <w:pPr>
        <w:spacing w:before="120" w:after="120"/>
        <w:jc w:val="both"/>
      </w:pPr>
      <w:r>
        <w:t>[21]</w:t>
      </w:r>
    </w:p>
    <w:p w:rsidR="001B0AC8" w:rsidRPr="00135A1B" w:rsidRDefault="001B0AC8" w:rsidP="001B0AC8">
      <w:pPr>
        <w:spacing w:before="120" w:after="120"/>
        <w:jc w:val="both"/>
      </w:pPr>
      <w:r>
        <w:rPr>
          <w:szCs w:val="26"/>
        </w:rPr>
        <w:t>Il</w:t>
      </w:r>
      <w:r w:rsidRPr="00135A1B">
        <w:rPr>
          <w:szCs w:val="26"/>
        </w:rPr>
        <w:t xml:space="preserve"> cite avec consternation </w:t>
      </w:r>
      <w:hyperlink r:id="rId26" w:history="1">
        <w:r w:rsidRPr="00BC79FF">
          <w:rPr>
            <w:rStyle w:val="Lienhypertexte"/>
            <w:szCs w:val="26"/>
          </w:rPr>
          <w:t>Charles Richet </w:t>
        </w:r>
      </w:hyperlink>
      <w:r>
        <w:rPr>
          <w:rStyle w:val="Appelnotedebasdep"/>
          <w:szCs w:val="26"/>
        </w:rPr>
        <w:footnoteReference w:id="4"/>
      </w:r>
      <w:r w:rsidRPr="00135A1B">
        <w:rPr>
          <w:szCs w:val="26"/>
        </w:rPr>
        <w:t>, médecin français qui écrivait en 1919 :</w:t>
      </w:r>
    </w:p>
    <w:p w:rsidR="001B0AC8" w:rsidRPr="00135A1B" w:rsidRDefault="001B0AC8" w:rsidP="001B0AC8">
      <w:pPr>
        <w:spacing w:before="120" w:after="120"/>
        <w:jc w:val="both"/>
      </w:pPr>
      <w:r w:rsidRPr="00135A1B">
        <w:rPr>
          <w:szCs w:val="26"/>
        </w:rPr>
        <w:t>« Nous créerons parmi les races qui peuplent la terre, une véritable aristocratie, celle des blancs de race pure, non mélangée avec les d</w:t>
      </w:r>
      <w:r w:rsidRPr="00135A1B">
        <w:rPr>
          <w:szCs w:val="26"/>
        </w:rPr>
        <w:t>é</w:t>
      </w:r>
      <w:r w:rsidRPr="00135A1B">
        <w:rPr>
          <w:szCs w:val="26"/>
        </w:rPr>
        <w:t>testables éléments ethniques que l'Afrique et l'Asie introduiraient parmi n</w:t>
      </w:r>
      <w:r>
        <w:rPr>
          <w:szCs w:val="26"/>
        </w:rPr>
        <w:t>ous.</w:t>
      </w:r>
      <w:r w:rsidRPr="00135A1B">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Hitler et ses semblables n'ont eu qu'à se servir parmi la multitude d'écrits de ce genre et laisser parler leur haine viscérale, mais le dict</w:t>
      </w:r>
      <w:r w:rsidRPr="00135A1B">
        <w:rPr>
          <w:szCs w:val="26"/>
        </w:rPr>
        <w:t>a</w:t>
      </w:r>
      <w:r w:rsidRPr="00135A1B">
        <w:rPr>
          <w:szCs w:val="26"/>
        </w:rPr>
        <w:t>teur nazi n'était, certes, pas le seul coupable.</w:t>
      </w:r>
    </w:p>
    <w:p w:rsidR="001B0AC8" w:rsidRPr="00135A1B" w:rsidRDefault="001B0AC8" w:rsidP="001B0AC8">
      <w:pPr>
        <w:spacing w:before="120" w:after="120"/>
        <w:jc w:val="both"/>
      </w:pPr>
      <w:r w:rsidRPr="00135A1B">
        <w:rPr>
          <w:szCs w:val="26"/>
        </w:rPr>
        <w:t>Le régime nazi a fonctionné comme un gigantesque ordinateur z</w:t>
      </w:r>
      <w:r w:rsidRPr="00135A1B">
        <w:rPr>
          <w:szCs w:val="26"/>
        </w:rPr>
        <w:t>é</w:t>
      </w:r>
      <w:r w:rsidRPr="00135A1B">
        <w:rPr>
          <w:szCs w:val="26"/>
        </w:rPr>
        <w:t>lé, bête</w:t>
      </w:r>
      <w:r>
        <w:rPr>
          <w:szCs w:val="26"/>
        </w:rPr>
        <w:t xml:space="preserve">, </w:t>
      </w:r>
      <w:r w:rsidRPr="00135A1B">
        <w:rPr>
          <w:szCs w:val="26"/>
        </w:rPr>
        <w:t>mais efficace, qui a rejeté les individus non formatés corre</w:t>
      </w:r>
      <w:r w:rsidRPr="00135A1B">
        <w:rPr>
          <w:szCs w:val="26"/>
        </w:rPr>
        <w:t>c</w:t>
      </w:r>
      <w:r w:rsidRPr="00135A1B">
        <w:rPr>
          <w:szCs w:val="26"/>
        </w:rPr>
        <w:t>tement, non conformes à ses propres exigences. Il a pratiqué l'ama</w:t>
      </w:r>
      <w:r w:rsidRPr="00135A1B">
        <w:rPr>
          <w:szCs w:val="26"/>
        </w:rPr>
        <w:t>l</w:t>
      </w:r>
      <w:r w:rsidRPr="00135A1B">
        <w:rPr>
          <w:szCs w:val="26"/>
        </w:rPr>
        <w:t>game par ra</w:t>
      </w:r>
      <w:r>
        <w:rPr>
          <w:szCs w:val="26"/>
        </w:rPr>
        <w:t>pport aux sujets « indésirables</w:t>
      </w:r>
      <w:r w:rsidRPr="00135A1B">
        <w:rPr>
          <w:szCs w:val="26"/>
        </w:rPr>
        <w:t> » : Juifs, Tziganes, francs-maçons, communistes, m</w:t>
      </w:r>
      <w:r w:rsidRPr="00135A1B">
        <w:rPr>
          <w:szCs w:val="26"/>
        </w:rPr>
        <w:t>a</w:t>
      </w:r>
      <w:r w:rsidRPr="00135A1B">
        <w:rPr>
          <w:szCs w:val="26"/>
        </w:rPr>
        <w:t>lades mentaux, homosexuels, opposants politiques. Pour les cinq dernières « catégories », il n'était pas que</w:t>
      </w:r>
      <w:r w:rsidRPr="00135A1B">
        <w:rPr>
          <w:szCs w:val="26"/>
        </w:rPr>
        <w:t>s</w:t>
      </w:r>
      <w:r w:rsidRPr="00135A1B">
        <w:rPr>
          <w:szCs w:val="26"/>
        </w:rPr>
        <w:t xml:space="preserve">tion de </w:t>
      </w:r>
      <w:r w:rsidRPr="00135A1B">
        <w:rPr>
          <w:i/>
          <w:iCs/>
          <w:szCs w:val="26"/>
        </w:rPr>
        <w:t xml:space="preserve">race </w:t>
      </w:r>
      <w:r w:rsidRPr="00135A1B">
        <w:rPr>
          <w:szCs w:val="26"/>
        </w:rPr>
        <w:t>m</w:t>
      </w:r>
      <w:r w:rsidRPr="00135A1B">
        <w:rPr>
          <w:szCs w:val="26"/>
        </w:rPr>
        <w:t>ê</w:t>
      </w:r>
      <w:r w:rsidRPr="00135A1B">
        <w:rPr>
          <w:szCs w:val="26"/>
        </w:rPr>
        <w:t xml:space="preserve">me si l'objectif proclamé était la </w:t>
      </w:r>
      <w:r w:rsidRPr="00135A1B">
        <w:rPr>
          <w:i/>
          <w:iCs/>
          <w:szCs w:val="26"/>
        </w:rPr>
        <w:t xml:space="preserve">race </w:t>
      </w:r>
      <w:r w:rsidRPr="00135A1B">
        <w:rPr>
          <w:szCs w:val="26"/>
        </w:rPr>
        <w:t>aryenne exaltée par Adolf Hitler et Joseph Goebbels. N'oublions pas que ces deux chantres du nazisme étaient tous deux petits, bruns, malingres (de su</w:t>
      </w:r>
      <w:r w:rsidRPr="00135A1B">
        <w:rPr>
          <w:szCs w:val="26"/>
        </w:rPr>
        <w:t>r</w:t>
      </w:r>
      <w:r w:rsidRPr="00135A1B">
        <w:rPr>
          <w:szCs w:val="26"/>
        </w:rPr>
        <w:t>croît, Goebbels était estropié)</w:t>
      </w:r>
      <w:r>
        <w:rPr>
          <w:szCs w:val="26"/>
        </w:rPr>
        <w:t xml:space="preserve">, </w:t>
      </w:r>
      <w:r w:rsidRPr="00135A1B">
        <w:rPr>
          <w:szCs w:val="26"/>
        </w:rPr>
        <w:t>mais ils glor</w:t>
      </w:r>
      <w:r w:rsidRPr="00135A1B">
        <w:rPr>
          <w:szCs w:val="26"/>
        </w:rPr>
        <w:t>i</w:t>
      </w:r>
      <w:r w:rsidRPr="00135A1B">
        <w:rPr>
          <w:szCs w:val="26"/>
        </w:rPr>
        <w:t xml:space="preserve">fiaient une </w:t>
      </w:r>
      <w:r w:rsidRPr="00135A1B">
        <w:rPr>
          <w:i/>
          <w:iCs/>
          <w:szCs w:val="26"/>
        </w:rPr>
        <w:t xml:space="preserve">race </w:t>
      </w:r>
      <w:r w:rsidRPr="00135A1B">
        <w:rPr>
          <w:szCs w:val="26"/>
        </w:rPr>
        <w:t>aryenne constituée d'individus grands, blonds, aux yeux bleus, modèle qu'ils étaient loin d'incarner !</w:t>
      </w:r>
    </w:p>
    <w:p w:rsidR="001B0AC8" w:rsidRPr="00135A1B" w:rsidRDefault="001B0AC8" w:rsidP="001B0AC8">
      <w:pPr>
        <w:spacing w:before="120" w:after="120"/>
        <w:jc w:val="both"/>
      </w:pPr>
      <w:r w:rsidRPr="00135A1B">
        <w:rPr>
          <w:szCs w:val="26"/>
        </w:rPr>
        <w:t>Que dire alors du sort de ces « déshérités</w:t>
      </w:r>
      <w:r>
        <w:rPr>
          <w:szCs w:val="26"/>
        </w:rPr>
        <w:t> »</w:t>
      </w:r>
      <w:r w:rsidRPr="00135A1B">
        <w:rPr>
          <w:szCs w:val="26"/>
        </w:rPr>
        <w:t xml:space="preserve"> particulièrement ma</w:t>
      </w:r>
      <w:r w:rsidRPr="00135A1B">
        <w:rPr>
          <w:szCs w:val="26"/>
        </w:rPr>
        <w:t>l</w:t>
      </w:r>
      <w:r w:rsidRPr="00135A1B">
        <w:rPr>
          <w:szCs w:val="26"/>
        </w:rPr>
        <w:t>chanceux affligés de « tares</w:t>
      </w:r>
      <w:r>
        <w:rPr>
          <w:szCs w:val="26"/>
        </w:rPr>
        <w:t> »</w:t>
      </w:r>
      <w:r w:rsidRPr="00135A1B">
        <w:rPr>
          <w:szCs w:val="26"/>
        </w:rPr>
        <w:t xml:space="preserve"> cumulées ? Tous les cas de figure ont existé en prenant en compte les variables honnies par les n</w:t>
      </w:r>
      <w:r w:rsidRPr="00135A1B">
        <w:rPr>
          <w:szCs w:val="26"/>
        </w:rPr>
        <w:t>a</w:t>
      </w:r>
      <w:r w:rsidRPr="00135A1B">
        <w:rPr>
          <w:szCs w:val="26"/>
        </w:rPr>
        <w:t>zis : Juifs, Tziganes, homosexuels, francs-maçons, communistes, malades me</w:t>
      </w:r>
      <w:r w:rsidRPr="00135A1B">
        <w:rPr>
          <w:szCs w:val="26"/>
        </w:rPr>
        <w:t>n</w:t>
      </w:r>
      <w:r w:rsidRPr="00135A1B">
        <w:rPr>
          <w:szCs w:val="26"/>
        </w:rPr>
        <w:t>taux...</w:t>
      </w:r>
    </w:p>
    <w:p w:rsidR="001B0AC8" w:rsidRPr="00135A1B" w:rsidRDefault="001B0AC8" w:rsidP="001B0AC8">
      <w:pPr>
        <w:spacing w:before="120" w:after="120"/>
        <w:jc w:val="both"/>
      </w:pPr>
      <w:r>
        <w:t>[22]</w:t>
      </w:r>
    </w:p>
    <w:p w:rsidR="001B0AC8" w:rsidRPr="00135A1B" w:rsidRDefault="001B0AC8" w:rsidP="001B0AC8">
      <w:pPr>
        <w:spacing w:before="120" w:after="120"/>
        <w:jc w:val="both"/>
      </w:pPr>
      <w:r w:rsidRPr="00135A1B">
        <w:rPr>
          <w:szCs w:val="26"/>
        </w:rPr>
        <w:t>Certes, les bourreaux ne pouvaient pas les exterminer deux ou pl</w:t>
      </w:r>
      <w:r w:rsidRPr="00135A1B">
        <w:rPr>
          <w:szCs w:val="26"/>
        </w:rPr>
        <w:t>u</w:t>
      </w:r>
      <w:r w:rsidRPr="00135A1B">
        <w:rPr>
          <w:szCs w:val="26"/>
        </w:rPr>
        <w:t>sieurs fois pour leurs « crimes</w:t>
      </w:r>
      <w:r>
        <w:rPr>
          <w:szCs w:val="26"/>
        </w:rPr>
        <w:t> »</w:t>
      </w:r>
      <w:r w:rsidRPr="00135A1B">
        <w:rPr>
          <w:szCs w:val="26"/>
        </w:rPr>
        <w:t xml:space="preserve"> contre la prétendue </w:t>
      </w:r>
      <w:r w:rsidRPr="00135A1B">
        <w:rPr>
          <w:i/>
          <w:iCs/>
          <w:szCs w:val="26"/>
        </w:rPr>
        <w:t xml:space="preserve">race </w:t>
      </w:r>
      <w:r w:rsidRPr="00135A1B">
        <w:rPr>
          <w:szCs w:val="26"/>
        </w:rPr>
        <w:t>aryenne</w:t>
      </w:r>
      <w:r>
        <w:rPr>
          <w:szCs w:val="26"/>
        </w:rPr>
        <w:t xml:space="preserve">, </w:t>
      </w:r>
      <w:r w:rsidRPr="00135A1B">
        <w:rPr>
          <w:szCs w:val="26"/>
        </w:rPr>
        <w:t>mais tant de ces victimes ont vécu une effroyable déshumanisation condu</w:t>
      </w:r>
      <w:r w:rsidRPr="00135A1B">
        <w:rPr>
          <w:szCs w:val="26"/>
        </w:rPr>
        <w:t>i</w:t>
      </w:r>
      <w:r w:rsidRPr="00135A1B">
        <w:rPr>
          <w:szCs w:val="26"/>
        </w:rPr>
        <w:t>sant à leur anéantissement physique et psychique, comme en a si douloureusement t</w:t>
      </w:r>
      <w:r w:rsidRPr="00135A1B">
        <w:rPr>
          <w:szCs w:val="26"/>
        </w:rPr>
        <w:t>é</w:t>
      </w:r>
      <w:r w:rsidRPr="00135A1B">
        <w:rPr>
          <w:szCs w:val="26"/>
        </w:rPr>
        <w:t>moigné Primo Lévi.</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Laissons Axel Kahn</w:t>
      </w:r>
      <w:r>
        <w:rPr>
          <w:szCs w:val="26"/>
        </w:rPr>
        <w:t> </w:t>
      </w:r>
      <w:r>
        <w:rPr>
          <w:rStyle w:val="Appelnotedebasdep"/>
          <w:szCs w:val="26"/>
        </w:rPr>
        <w:footnoteReference w:id="5"/>
      </w:r>
      <w:r w:rsidRPr="00135A1B">
        <w:rPr>
          <w:szCs w:val="26"/>
        </w:rPr>
        <w:t xml:space="preserve"> conclure ce chapitre : « Les races humaines, au sens strict, n'existent pas, c'est clair. Mais l'important dans le r</w:t>
      </w:r>
      <w:r w:rsidRPr="00135A1B">
        <w:rPr>
          <w:szCs w:val="26"/>
        </w:rPr>
        <w:t>a</w:t>
      </w:r>
      <w:r w:rsidRPr="00135A1B">
        <w:rPr>
          <w:szCs w:val="26"/>
        </w:rPr>
        <w:t xml:space="preserve">cisme, c'est que les gens voient une différence et l'appellent </w:t>
      </w:r>
      <w:r w:rsidRPr="00135A1B">
        <w:rPr>
          <w:i/>
          <w:iCs/>
          <w:szCs w:val="26"/>
        </w:rPr>
        <w:t xml:space="preserve">race. </w:t>
      </w:r>
      <w:r w:rsidRPr="00135A1B">
        <w:rPr>
          <w:szCs w:val="26"/>
        </w:rPr>
        <w:t xml:space="preserve">Et il ne suffît pas de supprimer ce mot pour supprimer le racisme. À cet </w:t>
      </w:r>
      <w:r w:rsidRPr="00135A1B">
        <w:rPr>
          <w:szCs w:val="26"/>
        </w:rPr>
        <w:lastRenderedPageBreak/>
        <w:t>égard, l'exemple de l'ancienne Yougoslavie est terrible : les trois pe</w:t>
      </w:r>
      <w:r w:rsidRPr="00135A1B">
        <w:rPr>
          <w:szCs w:val="26"/>
        </w:rPr>
        <w:t>u</w:t>
      </w:r>
      <w:r w:rsidRPr="00135A1B">
        <w:rPr>
          <w:szCs w:val="26"/>
        </w:rPr>
        <w:t>ples qui s'entretuent sont tous des Slaves du Sud, le même groupe et</w:t>
      </w:r>
      <w:r w:rsidRPr="00135A1B">
        <w:rPr>
          <w:szCs w:val="26"/>
        </w:rPr>
        <w:t>h</w:t>
      </w:r>
      <w:r w:rsidRPr="00135A1B">
        <w:rPr>
          <w:szCs w:val="26"/>
        </w:rPr>
        <w:t>nique, le même lignage indifférencié, les uns convertis au catholici</w:t>
      </w:r>
      <w:r w:rsidRPr="00135A1B">
        <w:rPr>
          <w:szCs w:val="26"/>
        </w:rPr>
        <w:t>s</w:t>
      </w:r>
      <w:r w:rsidRPr="00135A1B">
        <w:rPr>
          <w:szCs w:val="26"/>
        </w:rPr>
        <w:t>me, les autres à l'orthodoxie et les troisièmes à l'islam. Et le r</w:t>
      </w:r>
      <w:r w:rsidRPr="00135A1B">
        <w:rPr>
          <w:szCs w:val="26"/>
        </w:rPr>
        <w:t>a</w:t>
      </w:r>
      <w:r w:rsidRPr="00135A1B">
        <w:rPr>
          <w:szCs w:val="26"/>
        </w:rPr>
        <w:t>cisme est très fort entre eux. La réalité ou la non-réalité des races jouent très peu dans l'esprit et la naissance du racisme. Scientifiqu</w:t>
      </w:r>
      <w:r w:rsidRPr="00135A1B">
        <w:rPr>
          <w:szCs w:val="26"/>
        </w:rPr>
        <w:t>e</w:t>
      </w:r>
      <w:r w:rsidRPr="00135A1B">
        <w:rPr>
          <w:szCs w:val="26"/>
        </w:rPr>
        <w:t>ment, pour qu'il y ait une race, il faut qu'elle soit génétiquement isolée des autres, autrement on a un continuum. Chez l'Homme, il existe des groupes ethniques différents : un Viking et un Pygmée ne se resse</w:t>
      </w:r>
      <w:r w:rsidRPr="00135A1B">
        <w:rPr>
          <w:szCs w:val="26"/>
        </w:rPr>
        <w:t>m</w:t>
      </w:r>
      <w:r w:rsidRPr="00135A1B">
        <w:rPr>
          <w:szCs w:val="26"/>
        </w:rPr>
        <w:t>blent pas, et, en moyenne, on peut même faire la différence entre un Alsacien et un Corse, mais c'est un continuum. Du Groenland à l'</w:t>
      </w:r>
      <w:r>
        <w:rPr>
          <w:szCs w:val="26"/>
        </w:rPr>
        <w:t>É</w:t>
      </w:r>
      <w:r w:rsidRPr="00135A1B">
        <w:rPr>
          <w:szCs w:val="26"/>
        </w:rPr>
        <w:t>quateur, vous traverserez des régions avec un passage pr</w:t>
      </w:r>
      <w:r w:rsidRPr="00135A1B">
        <w:rPr>
          <w:szCs w:val="26"/>
        </w:rPr>
        <w:t>o</w:t>
      </w:r>
      <w:r w:rsidRPr="00135A1B">
        <w:rPr>
          <w:szCs w:val="26"/>
        </w:rPr>
        <w:t>gressif, par exemple les gens sont de plus en plus foncés. Au sein d'une e</w:t>
      </w:r>
      <w:r w:rsidRPr="00135A1B">
        <w:rPr>
          <w:szCs w:val="26"/>
        </w:rPr>
        <w:t>s</w:t>
      </w:r>
      <w:r w:rsidRPr="00135A1B">
        <w:rPr>
          <w:szCs w:val="26"/>
        </w:rPr>
        <w:t>pèce animale, une race est un groupe d'individus dont les ressemblances créent une h</w:t>
      </w:r>
      <w:r w:rsidRPr="00135A1B">
        <w:rPr>
          <w:szCs w:val="26"/>
        </w:rPr>
        <w:t>o</w:t>
      </w:r>
      <w:r w:rsidRPr="00135A1B">
        <w:rPr>
          <w:szCs w:val="26"/>
        </w:rPr>
        <w:t>mogénéité importante, la diversité génétique au sein d'une race étant petite par rapport à la diversité génétique e</w:t>
      </w:r>
      <w:r w:rsidRPr="00135A1B">
        <w:rPr>
          <w:szCs w:val="26"/>
        </w:rPr>
        <w:t>n</w:t>
      </w:r>
      <w:r w:rsidRPr="00135A1B">
        <w:rPr>
          <w:szCs w:val="26"/>
        </w:rPr>
        <w:t>tre deux races.</w:t>
      </w:r>
    </w:p>
    <w:p w:rsidR="001B0AC8" w:rsidRPr="00135A1B" w:rsidRDefault="001B0AC8" w:rsidP="001B0AC8">
      <w:pPr>
        <w:spacing w:before="120" w:after="120"/>
        <w:jc w:val="both"/>
      </w:pPr>
      <w:r>
        <w:t>[23]</w:t>
      </w:r>
    </w:p>
    <w:p w:rsidR="001B0AC8" w:rsidRPr="00135A1B" w:rsidRDefault="001B0AC8" w:rsidP="001B0AC8">
      <w:pPr>
        <w:spacing w:before="120" w:after="120"/>
        <w:jc w:val="both"/>
      </w:pPr>
      <w:r w:rsidRPr="00135A1B">
        <w:rPr>
          <w:szCs w:val="26"/>
        </w:rPr>
        <w:t>Ce n'est pas du tout le cas chez l'Homme où exi</w:t>
      </w:r>
      <w:r w:rsidRPr="00135A1B">
        <w:rPr>
          <w:szCs w:val="26"/>
        </w:rPr>
        <w:t>s</w:t>
      </w:r>
      <w:r w:rsidRPr="00135A1B">
        <w:rPr>
          <w:szCs w:val="26"/>
        </w:rPr>
        <w:t>tent davantage de différences génétiques entre deux Noirs qu'entre un Finlandais et un Andalou ou un Chinois.</w:t>
      </w:r>
    </w:p>
    <w:p w:rsidR="001B0AC8" w:rsidRPr="00135A1B" w:rsidRDefault="001B0AC8" w:rsidP="001B0AC8">
      <w:pPr>
        <w:spacing w:before="120" w:after="120"/>
        <w:jc w:val="both"/>
      </w:pPr>
      <w:r w:rsidRPr="00135A1B">
        <w:rPr>
          <w:szCs w:val="26"/>
        </w:rPr>
        <w:t>Les premiers hommes se sont, semble-t-il, dive</w:t>
      </w:r>
      <w:r w:rsidRPr="00135A1B">
        <w:rPr>
          <w:szCs w:val="26"/>
        </w:rPr>
        <w:t>r</w:t>
      </w:r>
      <w:r w:rsidRPr="00135A1B">
        <w:rPr>
          <w:szCs w:val="26"/>
        </w:rPr>
        <w:t>sifiés en Afrique. Ce n'est qu'ensuite qu'un petit nombre d'Africains auraient émigré, peuplant le reste du monde. C'est pourquoi la diversité génét</w:t>
      </w:r>
      <w:r w:rsidRPr="00135A1B">
        <w:rPr>
          <w:szCs w:val="26"/>
        </w:rPr>
        <w:t>i</w:t>
      </w:r>
      <w:r w:rsidRPr="00135A1B">
        <w:rPr>
          <w:szCs w:val="26"/>
        </w:rPr>
        <w:t>que est aujourd'hui plus grande en Afrique qu'ai</w:t>
      </w:r>
      <w:r w:rsidRPr="00135A1B">
        <w:rPr>
          <w:szCs w:val="26"/>
        </w:rPr>
        <w:t>l</w:t>
      </w:r>
      <w:r w:rsidRPr="00135A1B">
        <w:rPr>
          <w:szCs w:val="26"/>
        </w:rPr>
        <w:t>leurs.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Mais toutes ces considérations scientifiques, ethnologiques, ont peu d'importance car le raci</w:t>
      </w:r>
      <w:r w:rsidRPr="00135A1B">
        <w:rPr>
          <w:szCs w:val="26"/>
        </w:rPr>
        <w:t>s</w:t>
      </w:r>
      <w:r w:rsidRPr="00135A1B">
        <w:rPr>
          <w:szCs w:val="26"/>
        </w:rPr>
        <w:t>me, c'est le rejet de l'autre.</w:t>
      </w:r>
    </w:p>
    <w:p w:rsidR="001B0AC8" w:rsidRPr="00135A1B" w:rsidRDefault="001B0AC8" w:rsidP="001B0AC8">
      <w:pPr>
        <w:spacing w:before="120" w:after="120"/>
        <w:jc w:val="both"/>
      </w:pPr>
      <w:r w:rsidRPr="00135A1B">
        <w:rPr>
          <w:szCs w:val="26"/>
        </w:rPr>
        <w:t>On craint l'autre et on veut rapidement se donner les moyens inte</w:t>
      </w:r>
      <w:r w:rsidRPr="00135A1B">
        <w:rPr>
          <w:szCs w:val="26"/>
        </w:rPr>
        <w:t>l</w:t>
      </w:r>
      <w:r w:rsidRPr="00135A1B">
        <w:rPr>
          <w:szCs w:val="26"/>
        </w:rPr>
        <w:t xml:space="preserve">lectuels de lui dénier la dignité qui protège les gens de son clan, de sa famille, de son groupe, de sa </w:t>
      </w:r>
      <w:r w:rsidRPr="00135A1B">
        <w:rPr>
          <w:i/>
          <w:iCs/>
          <w:szCs w:val="26"/>
        </w:rPr>
        <w:t xml:space="preserve">race. </w:t>
      </w:r>
      <w:r w:rsidRPr="00135A1B">
        <w:rPr>
          <w:szCs w:val="26"/>
        </w:rPr>
        <w:t>C'est un phénomène d'autojustific</w:t>
      </w:r>
      <w:r w:rsidRPr="00135A1B">
        <w:rPr>
          <w:szCs w:val="26"/>
        </w:rPr>
        <w:t>a</w:t>
      </w:r>
      <w:r w:rsidRPr="00135A1B">
        <w:rPr>
          <w:szCs w:val="26"/>
        </w:rPr>
        <w:t>tion pour légitimer qu'on n'étende pas la protection due à la dignité des gens du clan aux pe</w:t>
      </w:r>
      <w:r w:rsidRPr="00135A1B">
        <w:rPr>
          <w:szCs w:val="26"/>
        </w:rPr>
        <w:t>r</w:t>
      </w:r>
      <w:r w:rsidRPr="00135A1B">
        <w:rPr>
          <w:szCs w:val="26"/>
        </w:rPr>
        <w:t>sonnes d'un groupe extérieur. Si les personnes sont physiquement très différentes, ce sera plus facile à faire valoir qu'entre Bosniaques serbes et musu</w:t>
      </w:r>
      <w:r w:rsidRPr="00135A1B">
        <w:rPr>
          <w:szCs w:val="26"/>
        </w:rPr>
        <w:t>l</w:t>
      </w:r>
      <w:r w:rsidRPr="00135A1B">
        <w:rPr>
          <w:szCs w:val="26"/>
        </w:rPr>
        <w:t>mans.</w:t>
      </w:r>
    </w:p>
    <w:p w:rsidR="001B0AC8" w:rsidRPr="00135A1B" w:rsidRDefault="001B0AC8" w:rsidP="001B0AC8">
      <w:pPr>
        <w:spacing w:before="120" w:after="120"/>
        <w:jc w:val="both"/>
      </w:pPr>
      <w:r w:rsidRPr="00135A1B">
        <w:rPr>
          <w:szCs w:val="26"/>
        </w:rPr>
        <w:lastRenderedPageBreak/>
        <w:t>D'après les principes de l'évolution, il n'y a a</w:t>
      </w:r>
      <w:r w:rsidRPr="00135A1B">
        <w:rPr>
          <w:szCs w:val="26"/>
        </w:rPr>
        <w:t>u</w:t>
      </w:r>
      <w:r w:rsidRPr="00135A1B">
        <w:rPr>
          <w:szCs w:val="26"/>
        </w:rPr>
        <w:t>cune raison de penser que se soient différenciées des capacités mentales différentes selon les r</w:t>
      </w:r>
      <w:r w:rsidRPr="00135A1B">
        <w:rPr>
          <w:szCs w:val="26"/>
        </w:rPr>
        <w:t>é</w:t>
      </w:r>
      <w:r w:rsidRPr="00135A1B">
        <w:rPr>
          <w:szCs w:val="26"/>
        </w:rPr>
        <w:t>gions du globe. L'Homme est récent. Tous les hommes de la planète sont très probablement issus d'un petit groupe d'individus qui a vécu il y a 150</w:t>
      </w:r>
      <w:r>
        <w:rPr>
          <w:szCs w:val="26"/>
        </w:rPr>
        <w:t> </w:t>
      </w:r>
      <w:r w:rsidRPr="00135A1B">
        <w:rPr>
          <w:szCs w:val="26"/>
        </w:rPr>
        <w:t>000 ou 200</w:t>
      </w:r>
      <w:r>
        <w:rPr>
          <w:szCs w:val="26"/>
        </w:rPr>
        <w:t> </w:t>
      </w:r>
      <w:r w:rsidRPr="00135A1B">
        <w:rPr>
          <w:szCs w:val="26"/>
        </w:rPr>
        <w:t>000 ans en Afrique. Les conditions qui ont permis à l'homme de survivre dans une nature hostile étaient les mêmes pa</w:t>
      </w:r>
      <w:r w:rsidRPr="00135A1B">
        <w:rPr>
          <w:szCs w:val="26"/>
        </w:rPr>
        <w:t>r</w:t>
      </w:r>
      <w:r w:rsidRPr="00135A1B">
        <w:rPr>
          <w:szCs w:val="26"/>
        </w:rPr>
        <w:t>tout. Il a pu se mai</w:t>
      </w:r>
      <w:r w:rsidRPr="00135A1B">
        <w:rPr>
          <w:szCs w:val="26"/>
        </w:rPr>
        <w:t>n</w:t>
      </w:r>
      <w:r w:rsidRPr="00135A1B">
        <w:rPr>
          <w:szCs w:val="26"/>
        </w:rPr>
        <w:t>tenir et proliférer parce qu'il était plus intelligent que les autres espèces vivantes. »</w:t>
      </w:r>
    </w:p>
    <w:p w:rsidR="001B0AC8" w:rsidRDefault="001B0AC8" w:rsidP="001B0AC8">
      <w:pPr>
        <w:pStyle w:val="p"/>
      </w:pPr>
    </w:p>
    <w:p w:rsidR="001B0AC8" w:rsidRPr="00135A1B" w:rsidRDefault="001B0AC8" w:rsidP="001B0AC8">
      <w:pPr>
        <w:pStyle w:val="p"/>
      </w:pPr>
      <w:r>
        <w:t>[24]</w:t>
      </w:r>
    </w:p>
    <w:p w:rsidR="001B0AC8" w:rsidRDefault="001B0AC8" w:rsidP="001B0AC8">
      <w:pPr>
        <w:spacing w:before="120" w:after="120"/>
        <w:jc w:val="both"/>
      </w:pPr>
    </w:p>
    <w:p w:rsidR="001B0AC8" w:rsidRDefault="001B0AC8" w:rsidP="001B0AC8">
      <w:pPr>
        <w:pStyle w:val="a"/>
      </w:pPr>
      <w:r>
        <w:t>NOTES ET RÉFÉRENCES</w:t>
      </w:r>
    </w:p>
    <w:p w:rsidR="001B0AC8" w:rsidRDefault="001B0AC8" w:rsidP="001B0AC8">
      <w:pPr>
        <w:spacing w:before="120" w:after="120"/>
        <w:jc w:val="both"/>
      </w:pPr>
    </w:p>
    <w:p w:rsidR="001B0AC8" w:rsidRPr="00E07116" w:rsidRDefault="001B0AC8" w:rsidP="001B0AC8">
      <w:pPr>
        <w:jc w:val="both"/>
      </w:pPr>
      <w:r>
        <w:t>Pour faciliter la consultation des notes en fin de textes, nous les avons toutes converties, dans cette édition numérique des Classiques des sciences sociales, en notes de bas de page. JMT.</w:t>
      </w:r>
    </w:p>
    <w:p w:rsidR="001B0AC8" w:rsidRDefault="001B0AC8" w:rsidP="001B0AC8">
      <w:pPr>
        <w:spacing w:before="120" w:after="120"/>
        <w:jc w:val="both"/>
      </w:pPr>
    </w:p>
    <w:p w:rsidR="001B0AC8" w:rsidRDefault="001B0AC8" w:rsidP="001B0AC8">
      <w:pPr>
        <w:pStyle w:val="p"/>
      </w:pPr>
      <w:r>
        <w:t>[25]</w:t>
      </w:r>
    </w:p>
    <w:p w:rsidR="001B0AC8" w:rsidRDefault="001B0AC8" w:rsidP="001B0AC8">
      <w:pPr>
        <w:pStyle w:val="p"/>
      </w:pPr>
      <w:r>
        <w:t>[26]</w:t>
      </w:r>
    </w:p>
    <w:p w:rsidR="001B0AC8" w:rsidRDefault="001B0AC8" w:rsidP="001B0AC8">
      <w:pPr>
        <w:pStyle w:val="p"/>
      </w:pPr>
    </w:p>
    <w:p w:rsidR="001B0AC8" w:rsidRDefault="001B0AC8" w:rsidP="001B0AC8">
      <w:pPr>
        <w:pStyle w:val="p"/>
      </w:pPr>
      <w:r>
        <w:br w:type="page"/>
      </w:r>
      <w:r>
        <w:lastRenderedPageBreak/>
        <w:t>[27]</w:t>
      </w:r>
    </w:p>
    <w:p w:rsidR="001B0AC8" w:rsidRDefault="001B0AC8" w:rsidP="001B0AC8">
      <w:pPr>
        <w:jc w:val="both"/>
      </w:pPr>
    </w:p>
    <w:p w:rsidR="001B0AC8" w:rsidRDefault="001B0AC8">
      <w:pPr>
        <w:jc w:val="both"/>
      </w:pPr>
    </w:p>
    <w:p w:rsidR="001B0AC8" w:rsidRDefault="001B0AC8">
      <w:pPr>
        <w:jc w:val="both"/>
      </w:pPr>
    </w:p>
    <w:p w:rsidR="001B0AC8" w:rsidRPr="000D156B" w:rsidRDefault="001B0AC8" w:rsidP="001B0AC8">
      <w:pPr>
        <w:spacing w:after="120"/>
        <w:ind w:firstLine="0"/>
        <w:jc w:val="center"/>
        <w:rPr>
          <w:b/>
          <w:sz w:val="24"/>
        </w:rPr>
      </w:pPr>
      <w:bookmarkStart w:id="5" w:name="Le_racisme_texte_1"/>
      <w:r w:rsidRPr="00093D85">
        <w:rPr>
          <w:b/>
          <w:color w:val="FF0000"/>
          <w:sz w:val="24"/>
        </w:rPr>
        <w:t>LE RACISME</w:t>
      </w:r>
      <w:r>
        <w:rPr>
          <w:b/>
          <w:sz w:val="24"/>
        </w:rPr>
        <w:t>.</w:t>
      </w:r>
      <w:r>
        <w:rPr>
          <w:b/>
          <w:sz w:val="24"/>
        </w:rPr>
        <w:br/>
        <w:t>Ténèbres des consciences.</w:t>
      </w:r>
    </w:p>
    <w:p w:rsidR="001B0AC8" w:rsidRPr="00093D85" w:rsidRDefault="001B0AC8" w:rsidP="001B0AC8">
      <w:pPr>
        <w:spacing w:before="120" w:after="120"/>
        <w:jc w:val="center"/>
        <w:rPr>
          <w:sz w:val="48"/>
        </w:rPr>
      </w:pPr>
      <w:r w:rsidRPr="00093D85">
        <w:rPr>
          <w:sz w:val="48"/>
          <w:szCs w:val="52"/>
        </w:rPr>
        <w:t>“L'antisémitisme :</w:t>
      </w:r>
      <w:r>
        <w:rPr>
          <w:sz w:val="48"/>
          <w:szCs w:val="52"/>
        </w:rPr>
        <w:br/>
      </w:r>
      <w:r w:rsidRPr="00093D85">
        <w:rPr>
          <w:sz w:val="48"/>
          <w:szCs w:val="52"/>
        </w:rPr>
        <w:t>maladie auto-immune ?”</w:t>
      </w:r>
    </w:p>
    <w:bookmarkEnd w:id="5"/>
    <w:p w:rsidR="001B0AC8" w:rsidRDefault="001B0AC8" w:rsidP="001B0AC8">
      <w:pPr>
        <w:spacing w:before="120" w:after="120"/>
        <w:jc w:val="center"/>
        <w:rPr>
          <w:szCs w:val="32"/>
        </w:rPr>
      </w:pPr>
    </w:p>
    <w:p w:rsidR="001B0AC8" w:rsidRPr="00135A1B" w:rsidRDefault="001B0AC8" w:rsidP="001B0AC8">
      <w:pPr>
        <w:pStyle w:val="suite"/>
      </w:pPr>
      <w:r w:rsidRPr="00135A1B">
        <w:t>Hanania Alain AMAR</w:t>
      </w:r>
    </w:p>
    <w:p w:rsidR="001B0AC8" w:rsidRDefault="001B0AC8">
      <w:pPr>
        <w:jc w:val="both"/>
      </w:pPr>
    </w:p>
    <w:p w:rsidR="001B0AC8" w:rsidRDefault="001B0AC8">
      <w:pPr>
        <w:jc w:val="both"/>
      </w:pPr>
    </w:p>
    <w:p w:rsidR="001B0AC8" w:rsidRDefault="001B0AC8">
      <w:pPr>
        <w:jc w:val="both"/>
      </w:pPr>
    </w:p>
    <w:p w:rsidR="001B0AC8" w:rsidRDefault="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Ce titre peut paraître provocateur ou sibyllin. Il s'agit d'émet</w:t>
      </w:r>
      <w:r>
        <w:rPr>
          <w:szCs w:val="26"/>
        </w:rPr>
        <w:t>tre l'hypothèse selon laquelle l’</w:t>
      </w:r>
      <w:r w:rsidRPr="00135A1B">
        <w:rPr>
          <w:szCs w:val="26"/>
        </w:rPr>
        <w:t>antisémitisme pourrait fort bien être ass</w:t>
      </w:r>
      <w:r w:rsidRPr="00135A1B">
        <w:rPr>
          <w:szCs w:val="26"/>
        </w:rPr>
        <w:t>i</w:t>
      </w:r>
      <w:r w:rsidRPr="00135A1B">
        <w:rPr>
          <w:szCs w:val="26"/>
        </w:rPr>
        <w:t>milé à une maladie auto-immune. Pour cela, je tenterai de sout</w:t>
      </w:r>
      <w:r w:rsidRPr="00135A1B">
        <w:rPr>
          <w:szCs w:val="26"/>
        </w:rPr>
        <w:t>e</w:t>
      </w:r>
      <w:r w:rsidRPr="00135A1B">
        <w:rPr>
          <w:szCs w:val="26"/>
        </w:rPr>
        <w:t>nir ce concept à l'aide d'arguments scientifiques, historiques et philosoph</w:t>
      </w:r>
      <w:r w:rsidRPr="00135A1B">
        <w:rPr>
          <w:szCs w:val="26"/>
        </w:rPr>
        <w:t>i</w:t>
      </w:r>
      <w:r w:rsidRPr="00135A1B">
        <w:rPr>
          <w:szCs w:val="26"/>
        </w:rPr>
        <w:t>ques.</w:t>
      </w:r>
    </w:p>
    <w:p w:rsidR="001B0AC8" w:rsidRDefault="001B0AC8" w:rsidP="001B0AC8">
      <w:pPr>
        <w:spacing w:before="120" w:after="120"/>
        <w:jc w:val="both"/>
        <w:rPr>
          <w:szCs w:val="40"/>
        </w:rPr>
      </w:pPr>
    </w:p>
    <w:p w:rsidR="001B0AC8" w:rsidRPr="00C30176" w:rsidRDefault="001B0AC8" w:rsidP="001B0AC8">
      <w:pPr>
        <w:pStyle w:val="planchest2"/>
      </w:pPr>
      <w:bookmarkStart w:id="6" w:name="Le_racisme_texte_1_A"/>
      <w:r w:rsidRPr="00C30176">
        <w:t>Quelques définitions</w:t>
      </w:r>
    </w:p>
    <w:bookmarkEnd w:id="6"/>
    <w:p w:rsidR="001B0AC8" w:rsidRDefault="001B0AC8" w:rsidP="001B0AC8">
      <w:pPr>
        <w:spacing w:before="120" w:after="120"/>
        <w:jc w:val="both"/>
        <w:rPr>
          <w:b/>
          <w:szCs w:val="32"/>
        </w:rPr>
      </w:pPr>
    </w:p>
    <w:p w:rsidR="001B0AC8" w:rsidRPr="00C346ED" w:rsidRDefault="001B0AC8" w:rsidP="001B0AC8">
      <w:pPr>
        <w:pStyle w:val="a"/>
      </w:pPr>
      <w:r w:rsidRPr="00C346ED">
        <w:t>Maladies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La définition de la Santé par l'OMS (Organisation </w:t>
      </w:r>
      <w:r>
        <w:rPr>
          <w:szCs w:val="26"/>
        </w:rPr>
        <w:t>m</w:t>
      </w:r>
      <w:r w:rsidRPr="00135A1B">
        <w:rPr>
          <w:szCs w:val="26"/>
        </w:rPr>
        <w:t>ondiale de la Santé) est la suivante : « La santé est un état d'équilibre physique et psychique.</w:t>
      </w:r>
      <w:r>
        <w:rPr>
          <w:szCs w:val="26"/>
        </w:rPr>
        <w:t> »</w:t>
      </w:r>
    </w:p>
    <w:p w:rsidR="001B0AC8" w:rsidRPr="00135A1B" w:rsidRDefault="001B0AC8" w:rsidP="001B0AC8">
      <w:pPr>
        <w:spacing w:before="120" w:after="120"/>
        <w:jc w:val="both"/>
      </w:pPr>
      <w:r w:rsidRPr="00135A1B">
        <w:rPr>
          <w:szCs w:val="26"/>
        </w:rPr>
        <w:t>La maladie est un processus affectant le fonctionnement d'un ou plusieurs organes, un système, le psychisme (certains en doutent enc</w:t>
      </w:r>
      <w:r w:rsidRPr="00135A1B">
        <w:rPr>
          <w:szCs w:val="26"/>
        </w:rPr>
        <w:t>o</w:t>
      </w:r>
      <w:r w:rsidRPr="00135A1B">
        <w:rPr>
          <w:szCs w:val="26"/>
        </w:rPr>
        <w:t>re !), de manière transitoire ou chronique, dont l'origine est connue ou non. Une maladie est une entité regro</w:t>
      </w:r>
      <w:r w:rsidRPr="00135A1B">
        <w:rPr>
          <w:szCs w:val="26"/>
        </w:rPr>
        <w:t>u</w:t>
      </w:r>
      <w:r w:rsidRPr="00135A1B">
        <w:rPr>
          <w:szCs w:val="26"/>
        </w:rPr>
        <w:t>pant plusieurs symptômes.</w:t>
      </w:r>
    </w:p>
    <w:p w:rsidR="001B0AC8" w:rsidRPr="00135A1B" w:rsidRDefault="001B0AC8" w:rsidP="001B0AC8">
      <w:pPr>
        <w:spacing w:before="120" w:after="120"/>
        <w:jc w:val="both"/>
      </w:pPr>
      <w:r>
        <w:br w:type="page"/>
      </w:r>
      <w:r>
        <w:lastRenderedPageBreak/>
        <w:t>[28]</w:t>
      </w:r>
    </w:p>
    <w:p w:rsidR="001B0AC8" w:rsidRPr="00135A1B" w:rsidRDefault="001B0AC8" w:rsidP="001B0AC8">
      <w:pPr>
        <w:spacing w:before="120" w:after="120"/>
        <w:jc w:val="both"/>
      </w:pPr>
      <w:r w:rsidRPr="00135A1B">
        <w:rPr>
          <w:szCs w:val="26"/>
        </w:rPr>
        <w:t>Le dictionnaire des termes techniques de médecine Garnier et D</w:t>
      </w:r>
      <w:r w:rsidRPr="00135A1B">
        <w:rPr>
          <w:szCs w:val="26"/>
        </w:rPr>
        <w:t>e</w:t>
      </w:r>
      <w:r w:rsidRPr="00135A1B">
        <w:rPr>
          <w:szCs w:val="26"/>
        </w:rPr>
        <w:t>lamare définit la maladie co</w:t>
      </w:r>
      <w:r w:rsidRPr="00135A1B">
        <w:rPr>
          <w:szCs w:val="26"/>
        </w:rPr>
        <w:t>m</w:t>
      </w:r>
      <w:r w:rsidRPr="00135A1B">
        <w:rPr>
          <w:szCs w:val="26"/>
        </w:rPr>
        <w:t>me</w:t>
      </w:r>
      <w:r>
        <w:rPr>
          <w:szCs w:val="26"/>
        </w:rPr>
        <w:t> </w:t>
      </w:r>
      <w:r>
        <w:rPr>
          <w:rStyle w:val="Appelnotedebasdep"/>
          <w:szCs w:val="26"/>
        </w:rPr>
        <w:footnoteReference w:id="6"/>
      </w:r>
      <w:r w:rsidRPr="00135A1B">
        <w:rPr>
          <w:szCs w:val="26"/>
        </w:rPr>
        <w:t> : « Nom sous lequel on désigne le processus morbide envisagé depuis sa cause initiale jusqu'à ses cons</w:t>
      </w:r>
      <w:r w:rsidRPr="00135A1B">
        <w:rPr>
          <w:szCs w:val="26"/>
        </w:rPr>
        <w:t>é</w:t>
      </w:r>
      <w:r w:rsidRPr="00135A1B">
        <w:rPr>
          <w:szCs w:val="26"/>
        </w:rPr>
        <w:t>quences dernières.</w:t>
      </w:r>
      <w:r>
        <w:rPr>
          <w:szCs w:val="26"/>
        </w:rPr>
        <w:t> »</w:t>
      </w:r>
    </w:p>
    <w:p w:rsidR="001B0AC8" w:rsidRPr="00135A1B" w:rsidRDefault="001B0AC8" w:rsidP="001B0AC8">
      <w:pPr>
        <w:spacing w:before="120" w:after="120"/>
        <w:jc w:val="both"/>
      </w:pPr>
      <w:r w:rsidRPr="00135A1B">
        <w:rPr>
          <w:szCs w:val="26"/>
        </w:rPr>
        <w:t>Ainsi, un symptôme s'intègre dans un ensemble de signes pouvant constituer un syndrome : « réunion d'un groupe de symptômes qui se repr</w:t>
      </w:r>
      <w:r w:rsidRPr="00135A1B">
        <w:rPr>
          <w:szCs w:val="26"/>
        </w:rPr>
        <w:t>o</w:t>
      </w:r>
      <w:r w:rsidRPr="00135A1B">
        <w:rPr>
          <w:szCs w:val="26"/>
        </w:rPr>
        <w:t>duisent en même temps dans un certain nombre de maladies</w:t>
      </w:r>
      <w:r>
        <w:rPr>
          <w:szCs w:val="26"/>
        </w:rPr>
        <w:t> »</w:t>
      </w:r>
      <w:r w:rsidRPr="00135A1B">
        <w:rPr>
          <w:szCs w:val="26"/>
        </w:rPr>
        <w:t>, ou une entité plus complète, la mal</w:t>
      </w:r>
      <w:r w:rsidRPr="00135A1B">
        <w:rPr>
          <w:szCs w:val="26"/>
        </w:rPr>
        <w:t>a</w:t>
      </w:r>
      <w:r w:rsidRPr="00135A1B">
        <w:rPr>
          <w:szCs w:val="26"/>
        </w:rPr>
        <w:t>die.</w:t>
      </w:r>
    </w:p>
    <w:p w:rsidR="001B0AC8" w:rsidRDefault="001B0AC8" w:rsidP="001B0AC8">
      <w:pPr>
        <w:spacing w:before="120" w:after="120"/>
        <w:jc w:val="both"/>
        <w:rPr>
          <w:szCs w:val="34"/>
        </w:rPr>
      </w:pPr>
    </w:p>
    <w:p w:rsidR="001B0AC8" w:rsidRPr="00C346ED" w:rsidRDefault="001B0AC8" w:rsidP="001B0AC8">
      <w:pPr>
        <w:pStyle w:val="a"/>
      </w:pPr>
      <w:r w:rsidRPr="00C346ED">
        <w:t>Maladies auto-immunes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Les maladies auto-immunes sont caractérisées par une perte de t</w:t>
      </w:r>
      <w:r w:rsidRPr="00135A1B">
        <w:rPr>
          <w:szCs w:val="26"/>
        </w:rPr>
        <w:t>o</w:t>
      </w:r>
      <w:r w:rsidRPr="00135A1B">
        <w:rPr>
          <w:szCs w:val="26"/>
        </w:rPr>
        <w:t>lérance de l'individu par rapport à ses propres composantes. Cette pe</w:t>
      </w:r>
      <w:r w:rsidRPr="00135A1B">
        <w:rPr>
          <w:szCs w:val="26"/>
        </w:rPr>
        <w:t>r</w:t>
      </w:r>
      <w:r w:rsidRPr="00135A1B">
        <w:rPr>
          <w:szCs w:val="26"/>
        </w:rPr>
        <w:t>te de tolérance s'accompagne d'une activation des lymphocytes aut</w:t>
      </w:r>
      <w:r w:rsidRPr="00135A1B">
        <w:rPr>
          <w:szCs w:val="26"/>
        </w:rPr>
        <w:t>o</w:t>
      </w:r>
      <w:r w:rsidRPr="00135A1B">
        <w:rPr>
          <w:szCs w:val="26"/>
        </w:rPr>
        <w:t>réactifs qui entraîne des dégâts portant sur un ou plusieurs o</w:t>
      </w:r>
      <w:r w:rsidRPr="00135A1B">
        <w:rPr>
          <w:szCs w:val="26"/>
        </w:rPr>
        <w:t>r</w:t>
      </w:r>
      <w:r w:rsidRPr="00135A1B">
        <w:rPr>
          <w:szCs w:val="26"/>
        </w:rPr>
        <w:t>ganes.</w:t>
      </w:r>
    </w:p>
    <w:p w:rsidR="001B0AC8" w:rsidRPr="00135A1B" w:rsidRDefault="001B0AC8" w:rsidP="001B0AC8">
      <w:pPr>
        <w:spacing w:before="120" w:after="120"/>
        <w:jc w:val="both"/>
      </w:pPr>
      <w:r w:rsidRPr="00135A1B">
        <w:rPr>
          <w:szCs w:val="26"/>
        </w:rPr>
        <w:t>L'organisme fabrique alors des auto-anticorps qui deviennent de véritables agents de destruction de tout ou partie d'un ou plusieurs o</w:t>
      </w:r>
      <w:r w:rsidRPr="00135A1B">
        <w:rPr>
          <w:szCs w:val="26"/>
        </w:rPr>
        <w:t>r</w:t>
      </w:r>
      <w:r w:rsidRPr="00135A1B">
        <w:rPr>
          <w:szCs w:val="26"/>
        </w:rPr>
        <w:t>ganes.</w:t>
      </w:r>
    </w:p>
    <w:p w:rsidR="001B0AC8" w:rsidRPr="00135A1B" w:rsidRDefault="001B0AC8" w:rsidP="001B0AC8">
      <w:pPr>
        <w:spacing w:before="120" w:after="120"/>
        <w:jc w:val="both"/>
      </w:pPr>
      <w:r w:rsidRPr="00135A1B">
        <w:rPr>
          <w:szCs w:val="26"/>
        </w:rPr>
        <w:t>Les maladies de système (lupus érythémateux aigu disséminé, scl</w:t>
      </w:r>
      <w:r w:rsidRPr="00135A1B">
        <w:rPr>
          <w:szCs w:val="26"/>
        </w:rPr>
        <w:t>é</w:t>
      </w:r>
      <w:r>
        <w:rPr>
          <w:szCs w:val="26"/>
        </w:rPr>
        <w:t>roderm</w:t>
      </w:r>
      <w:r w:rsidRPr="00135A1B">
        <w:rPr>
          <w:szCs w:val="26"/>
        </w:rPr>
        <w:t>ie...) relèveraient de m</w:t>
      </w:r>
      <w:r w:rsidRPr="00135A1B">
        <w:rPr>
          <w:szCs w:val="26"/>
        </w:rPr>
        <w:t>é</w:t>
      </w:r>
      <w:r w:rsidRPr="00135A1B">
        <w:rPr>
          <w:szCs w:val="26"/>
        </w:rPr>
        <w:t>canismes identiques ou voisins et sont encore plus redoutables car les auto-anticorps détruisent alors des ti</w:t>
      </w:r>
      <w:r w:rsidRPr="00135A1B">
        <w:rPr>
          <w:szCs w:val="26"/>
        </w:rPr>
        <w:t>s</w:t>
      </w:r>
      <w:r w:rsidRPr="00135A1B">
        <w:rPr>
          <w:szCs w:val="26"/>
        </w:rPr>
        <w:t>sus de même composition histologique, r</w:t>
      </w:r>
      <w:r w:rsidRPr="00135A1B">
        <w:rPr>
          <w:szCs w:val="26"/>
        </w:rPr>
        <w:t>é</w:t>
      </w:r>
      <w:r w:rsidRPr="00135A1B">
        <w:rPr>
          <w:szCs w:val="26"/>
        </w:rPr>
        <w:t>partis dans l'ensemble de l'organisme.</w:t>
      </w:r>
    </w:p>
    <w:p w:rsidR="001B0AC8" w:rsidRPr="00135A1B" w:rsidRDefault="001B0AC8" w:rsidP="001B0AC8">
      <w:pPr>
        <w:spacing w:before="120" w:after="120"/>
        <w:jc w:val="both"/>
      </w:pPr>
      <w:r w:rsidRPr="00135A1B">
        <w:rPr>
          <w:szCs w:val="26"/>
        </w:rPr>
        <w:t>Les mécanismes par lesquels les réponses auto-immunes sont amoindries ou annihilées sont enc</w:t>
      </w:r>
      <w:r w:rsidRPr="00135A1B">
        <w:rPr>
          <w:szCs w:val="26"/>
        </w:rPr>
        <w:t>o</w:t>
      </w:r>
      <w:r w:rsidRPr="00135A1B">
        <w:rPr>
          <w:szCs w:val="26"/>
        </w:rPr>
        <w:t>re imparfaitement connus.</w:t>
      </w:r>
    </w:p>
    <w:p w:rsidR="001B0AC8" w:rsidRPr="00135A1B" w:rsidRDefault="001B0AC8" w:rsidP="001B0AC8">
      <w:pPr>
        <w:spacing w:before="120" w:after="120"/>
        <w:jc w:val="both"/>
      </w:pPr>
      <w:r>
        <w:t>[29]</w:t>
      </w:r>
    </w:p>
    <w:p w:rsidR="001B0AC8" w:rsidRPr="00135A1B" w:rsidRDefault="001B0AC8" w:rsidP="001B0AC8">
      <w:pPr>
        <w:spacing w:before="120" w:after="120"/>
        <w:jc w:val="both"/>
      </w:pPr>
      <w:r w:rsidRPr="00135A1B">
        <w:rPr>
          <w:szCs w:val="26"/>
        </w:rPr>
        <w:t>Le transport des antigènes et l'activation des lymphocytes T sont principalement assurés par les cellules dendritiques situées dans les tissus pér</w:t>
      </w:r>
      <w:r w:rsidRPr="00135A1B">
        <w:rPr>
          <w:szCs w:val="26"/>
        </w:rPr>
        <w:t>i</w:t>
      </w:r>
      <w:r w:rsidRPr="00135A1B">
        <w:rPr>
          <w:szCs w:val="26"/>
        </w:rPr>
        <w:t>phériques non</w:t>
      </w:r>
      <w:r>
        <w:rPr>
          <w:szCs w:val="26"/>
        </w:rPr>
        <w:t xml:space="preserve"> </w:t>
      </w:r>
      <w:r w:rsidRPr="00135A1B">
        <w:rPr>
          <w:szCs w:val="26"/>
        </w:rPr>
        <w:t>lymphoïdes et maintiennent un taux continu d'antigènes dans les tissus lymphoïdes.</w:t>
      </w:r>
    </w:p>
    <w:p w:rsidR="001B0AC8" w:rsidRPr="00135A1B" w:rsidRDefault="001B0AC8" w:rsidP="001B0AC8">
      <w:pPr>
        <w:spacing w:before="120" w:after="120"/>
        <w:jc w:val="both"/>
      </w:pPr>
      <w:r w:rsidRPr="00135A1B">
        <w:rPr>
          <w:szCs w:val="26"/>
        </w:rPr>
        <w:lastRenderedPageBreak/>
        <w:t xml:space="preserve">Prenons un exemple </w:t>
      </w:r>
      <w:r>
        <w:rPr>
          <w:szCs w:val="26"/>
        </w:rPr>
        <w:t>éclairant, la thyroïdite d’Hashi</w:t>
      </w:r>
      <w:r w:rsidRPr="00135A1B">
        <w:rPr>
          <w:szCs w:val="26"/>
        </w:rPr>
        <w:t>moto qui affe</w:t>
      </w:r>
      <w:r w:rsidRPr="00135A1B">
        <w:rPr>
          <w:szCs w:val="26"/>
        </w:rPr>
        <w:t>c</w:t>
      </w:r>
      <w:r w:rsidRPr="00135A1B">
        <w:rPr>
          <w:szCs w:val="26"/>
        </w:rPr>
        <w:t>te un organe précis, la thyroïde. Il s'agit d'une altération de la glande thyroïde, provoquée par des anticorps antithyroïdiens, liée à une e</w:t>
      </w:r>
      <w:r w:rsidRPr="00135A1B">
        <w:rPr>
          <w:szCs w:val="26"/>
        </w:rPr>
        <w:t>x</w:t>
      </w:r>
      <w:r w:rsidRPr="00135A1B">
        <w:rPr>
          <w:szCs w:val="26"/>
        </w:rPr>
        <w:t>travasation initiale de la thyroglobuline. Cette maladie se cara</w:t>
      </w:r>
      <w:r w:rsidRPr="00135A1B">
        <w:rPr>
          <w:szCs w:val="26"/>
        </w:rPr>
        <w:t>c</w:t>
      </w:r>
      <w:r w:rsidRPr="00135A1B">
        <w:rPr>
          <w:szCs w:val="26"/>
        </w:rPr>
        <w:t>térise par l'apparition d'un myx</w:t>
      </w:r>
      <w:r w:rsidRPr="00135A1B">
        <w:rPr>
          <w:szCs w:val="26"/>
        </w:rPr>
        <w:t>œ</w:t>
      </w:r>
      <w:r w:rsidRPr="00135A1B">
        <w:rPr>
          <w:szCs w:val="26"/>
        </w:rPr>
        <w:t>dème, la plupart du temps chez des femmes préménopausées, un goitre diffus et dur.</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À un degré plus grave, le processus peut affecter tout un système, c'est le cas de la sclérodermie c</w:t>
      </w:r>
      <w:r w:rsidRPr="00135A1B">
        <w:rPr>
          <w:szCs w:val="26"/>
        </w:rPr>
        <w:t>a</w:t>
      </w:r>
      <w:r w:rsidRPr="00135A1B">
        <w:rPr>
          <w:szCs w:val="26"/>
        </w:rPr>
        <w:t>ractérisée par des atteintes multiples cardiaques, pulmonaires, musculaires, ostéo-articulaires...</w:t>
      </w:r>
    </w:p>
    <w:p w:rsidR="001B0AC8" w:rsidRDefault="001B0AC8" w:rsidP="001B0AC8">
      <w:pPr>
        <w:spacing w:before="120" w:after="120"/>
        <w:jc w:val="both"/>
        <w:rPr>
          <w:szCs w:val="40"/>
        </w:rPr>
      </w:pPr>
    </w:p>
    <w:p w:rsidR="001B0AC8" w:rsidRPr="00C346ED" w:rsidRDefault="001B0AC8" w:rsidP="001B0AC8">
      <w:pPr>
        <w:pStyle w:val="planchest2"/>
      </w:pPr>
      <w:bookmarkStart w:id="7" w:name="Le_racisme_texte_1_B"/>
      <w:r w:rsidRPr="00C346ED">
        <w:t>Un peu d'histoire biblique</w:t>
      </w:r>
    </w:p>
    <w:bookmarkEnd w:id="7"/>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 xml:space="preserve">Dans le livre de la </w:t>
      </w:r>
      <w:r w:rsidRPr="00135A1B">
        <w:rPr>
          <w:i/>
          <w:iCs/>
          <w:szCs w:val="26"/>
        </w:rPr>
        <w:t xml:space="preserve">Genèse, </w:t>
      </w:r>
      <w:r w:rsidRPr="00135A1B">
        <w:rPr>
          <w:szCs w:val="26"/>
        </w:rPr>
        <w:t>chapitre 7, on peut lire :</w:t>
      </w:r>
    </w:p>
    <w:p w:rsidR="001B0AC8" w:rsidRPr="00135A1B" w:rsidRDefault="001B0AC8" w:rsidP="001B0AC8">
      <w:pPr>
        <w:spacing w:before="120" w:after="120"/>
        <w:jc w:val="both"/>
      </w:pPr>
      <w:r w:rsidRPr="00135A1B">
        <w:rPr>
          <w:szCs w:val="26"/>
        </w:rPr>
        <w:t>« L'Éternel dit à Noé : entre dans l'Arche, toi et toute ta maison ; car je t'ai vu juste devant moi parmi cette génération [...] Car, encore sept jours et je ferai pleuvoir sur la terre quarante jours et qu</w:t>
      </w:r>
      <w:r w:rsidRPr="00135A1B">
        <w:rPr>
          <w:szCs w:val="26"/>
        </w:rPr>
        <w:t>a</w:t>
      </w:r>
      <w:r w:rsidRPr="00135A1B">
        <w:rPr>
          <w:szCs w:val="26"/>
        </w:rPr>
        <w:t>rante nuits, et j'exterminerai de la face de la terre tous les êtres que j'ai faits. [...] Tout ce qui avait re</w:t>
      </w:r>
      <w:r w:rsidRPr="00135A1B">
        <w:rPr>
          <w:szCs w:val="26"/>
        </w:rPr>
        <w:t>s</w:t>
      </w:r>
      <w:r w:rsidRPr="00135A1B">
        <w:rPr>
          <w:szCs w:val="26"/>
        </w:rPr>
        <w:t>piration, souffle de vie dans ses narines et qui était sur la terre sèche, mourut.</w:t>
      </w:r>
      <w:r>
        <w:rPr>
          <w:szCs w:val="26"/>
        </w:rPr>
        <w:t> »</w:t>
      </w:r>
    </w:p>
    <w:p w:rsidR="001B0AC8" w:rsidRDefault="001B0AC8" w:rsidP="001B0AC8">
      <w:pPr>
        <w:spacing w:before="120" w:after="120"/>
        <w:jc w:val="both"/>
      </w:pPr>
      <w:r>
        <w:t>[30]</w:t>
      </w:r>
    </w:p>
    <w:p w:rsidR="001B0AC8" w:rsidRPr="00135A1B" w:rsidRDefault="001B0AC8" w:rsidP="001B0AC8">
      <w:pPr>
        <w:spacing w:before="120" w:after="120"/>
        <w:jc w:val="both"/>
      </w:pPr>
    </w:p>
    <w:p w:rsidR="001B0AC8" w:rsidRPr="00C346ED" w:rsidRDefault="001B0AC8" w:rsidP="001B0AC8">
      <w:pPr>
        <w:spacing w:before="120" w:after="120"/>
        <w:jc w:val="both"/>
        <w:rPr>
          <w:b/>
        </w:rPr>
      </w:pPr>
      <w:r w:rsidRPr="00C346ED">
        <w:rPr>
          <w:b/>
          <w:szCs w:val="26"/>
        </w:rPr>
        <w:t>Le chapitre 8 précise :</w:t>
      </w:r>
    </w:p>
    <w:p w:rsidR="001B0AC8" w:rsidRPr="00135A1B" w:rsidRDefault="001B0AC8" w:rsidP="001B0AC8">
      <w:pPr>
        <w:spacing w:before="120" w:after="120"/>
        <w:jc w:val="both"/>
      </w:pPr>
      <w:r w:rsidRPr="00135A1B">
        <w:rPr>
          <w:szCs w:val="26"/>
        </w:rPr>
        <w:t>« Dieu se souvint de Noé [...] et fit passer un vent sur la terre et les eaux s'apaisèrent [...] L'an six cent un, le premier mois, le premier jour du mois, les eaux avaient séché sur la terre. Noé ôta la co</w:t>
      </w:r>
      <w:r w:rsidRPr="00135A1B">
        <w:rPr>
          <w:szCs w:val="26"/>
        </w:rPr>
        <w:t>u</w:t>
      </w:r>
      <w:r w:rsidRPr="00135A1B">
        <w:rPr>
          <w:szCs w:val="26"/>
        </w:rPr>
        <w:t>verture de l'Arche ; il regarda, et voici, la terre fut sèche [...] L'Éternel dit : je ne maudirai plus la terre à cause de l'homme, parce que les pensées du cœur de l'homme sont mauvaises dès sa jeunesse ; et je ne frapperai plus tout ce qui est vivant comme je l'ai fait. Tant que la terre subsist</w:t>
      </w:r>
      <w:r w:rsidRPr="00135A1B">
        <w:rPr>
          <w:szCs w:val="26"/>
        </w:rPr>
        <w:t>e</w:t>
      </w:r>
      <w:r w:rsidRPr="00135A1B">
        <w:rPr>
          <w:szCs w:val="26"/>
        </w:rPr>
        <w:t>ra, les semailles et les moissons, le froid et la chaleur, l'été et l'hiver, le jour et la nuit ne cess</w:t>
      </w:r>
      <w:r w:rsidRPr="00135A1B">
        <w:rPr>
          <w:szCs w:val="26"/>
        </w:rPr>
        <w:t>e</w:t>
      </w:r>
      <w:r w:rsidRPr="00135A1B">
        <w:rPr>
          <w:szCs w:val="26"/>
        </w:rPr>
        <w:t>ront point.</w:t>
      </w:r>
      <w:r>
        <w:rPr>
          <w:szCs w:val="26"/>
        </w:rPr>
        <w:t> »</w:t>
      </w:r>
    </w:p>
    <w:p w:rsidR="001B0AC8" w:rsidRDefault="001B0AC8" w:rsidP="001B0AC8">
      <w:pPr>
        <w:spacing w:before="120" w:after="120"/>
        <w:jc w:val="both"/>
        <w:rPr>
          <w:szCs w:val="26"/>
        </w:rPr>
      </w:pPr>
      <w:r>
        <w:rPr>
          <w:szCs w:val="26"/>
        </w:rPr>
        <w:br w:type="page"/>
      </w:r>
    </w:p>
    <w:p w:rsidR="001B0AC8" w:rsidRPr="00C346ED" w:rsidRDefault="001B0AC8" w:rsidP="001B0AC8">
      <w:pPr>
        <w:spacing w:before="120" w:after="120"/>
        <w:jc w:val="both"/>
        <w:rPr>
          <w:b/>
        </w:rPr>
      </w:pPr>
      <w:r w:rsidRPr="00C346ED">
        <w:rPr>
          <w:b/>
          <w:szCs w:val="26"/>
        </w:rPr>
        <w:t>Chapitre 9 :</w:t>
      </w:r>
    </w:p>
    <w:p w:rsidR="001B0AC8" w:rsidRPr="00135A1B" w:rsidRDefault="001B0AC8" w:rsidP="001B0AC8">
      <w:pPr>
        <w:spacing w:before="120" w:after="120"/>
        <w:jc w:val="both"/>
      </w:pPr>
      <w:r w:rsidRPr="00135A1B">
        <w:rPr>
          <w:szCs w:val="26"/>
        </w:rPr>
        <w:t>« Et Dieu dit à Noé : Tel est le signe de l'Alliance que j'établis e</w:t>
      </w:r>
      <w:r w:rsidRPr="00135A1B">
        <w:rPr>
          <w:szCs w:val="26"/>
        </w:rPr>
        <w:t>n</w:t>
      </w:r>
      <w:r w:rsidRPr="00135A1B">
        <w:rPr>
          <w:szCs w:val="26"/>
        </w:rPr>
        <w:t>tre moi et toute chair qui est sur la terre. Les fils de Noé qui sort</w:t>
      </w:r>
      <w:r w:rsidRPr="00135A1B">
        <w:rPr>
          <w:szCs w:val="26"/>
        </w:rPr>
        <w:t>i</w:t>
      </w:r>
      <w:r w:rsidRPr="00135A1B">
        <w:rPr>
          <w:szCs w:val="26"/>
        </w:rPr>
        <w:t>rent de l'Arche étaient SEM, CHAM et JAPHET. Cham fut le père de C</w:t>
      </w:r>
      <w:r w:rsidRPr="00135A1B">
        <w:rPr>
          <w:szCs w:val="26"/>
        </w:rPr>
        <w:t>a</w:t>
      </w:r>
      <w:r w:rsidRPr="00135A1B">
        <w:rPr>
          <w:szCs w:val="26"/>
        </w:rPr>
        <w:t>naan. Ce sont les trois fils de Noé, et c'est leur postérité qui peupla toute la terre.</w:t>
      </w:r>
      <w:r>
        <w:rPr>
          <w:szCs w:val="26"/>
        </w:rPr>
        <w:t> »</w:t>
      </w:r>
    </w:p>
    <w:p w:rsidR="001B0AC8" w:rsidRPr="00135A1B" w:rsidRDefault="001B0AC8" w:rsidP="001B0AC8">
      <w:pPr>
        <w:spacing w:before="120" w:after="120"/>
        <w:jc w:val="both"/>
      </w:pPr>
      <w:r w:rsidRPr="00135A1B">
        <w:rPr>
          <w:szCs w:val="26"/>
        </w:rPr>
        <w:t>Sem a donné la lignée des Sémites, Japhet est le père de la lignée qui a engendré la Grèce et l'Occ</w:t>
      </w:r>
      <w:r w:rsidRPr="00135A1B">
        <w:rPr>
          <w:szCs w:val="26"/>
        </w:rPr>
        <w:t>i</w:t>
      </w:r>
      <w:r w:rsidRPr="00135A1B">
        <w:rPr>
          <w:szCs w:val="26"/>
        </w:rPr>
        <w:t>dent, Cham est le père de Canaan, précise M. A. Ouaknin</w:t>
      </w:r>
      <w:r>
        <w:rPr>
          <w:szCs w:val="26"/>
        </w:rPr>
        <w:t> </w:t>
      </w:r>
      <w:r>
        <w:rPr>
          <w:rStyle w:val="Appelnotedebasdep"/>
          <w:szCs w:val="26"/>
        </w:rPr>
        <w:footnoteReference w:id="7"/>
      </w:r>
      <w:r w:rsidRPr="00135A1B">
        <w:rPr>
          <w:szCs w:val="26"/>
        </w:rPr>
        <w:t>.</w:t>
      </w:r>
    </w:p>
    <w:p w:rsidR="001B0AC8" w:rsidRPr="00135A1B" w:rsidRDefault="001B0AC8" w:rsidP="001B0AC8">
      <w:pPr>
        <w:spacing w:before="120" w:after="120"/>
        <w:jc w:val="both"/>
      </w:pPr>
      <w:r w:rsidRPr="00135A1B">
        <w:rPr>
          <w:szCs w:val="26"/>
        </w:rPr>
        <w:t>La suite du livre de la Genèse mentionne la de</w:t>
      </w:r>
      <w:r w:rsidRPr="00135A1B">
        <w:rPr>
          <w:szCs w:val="26"/>
        </w:rPr>
        <w:t>s</w:t>
      </w:r>
      <w:r w:rsidRPr="00135A1B">
        <w:rPr>
          <w:szCs w:val="26"/>
        </w:rPr>
        <w:t>cendance de Sem à laquelle je donnerai un éclairage particulier. Sem engendra Elam, A</w:t>
      </w:r>
      <w:r w:rsidRPr="00135A1B">
        <w:rPr>
          <w:szCs w:val="26"/>
        </w:rPr>
        <w:t>s</w:t>
      </w:r>
      <w:r w:rsidRPr="00135A1B">
        <w:rPr>
          <w:szCs w:val="26"/>
        </w:rPr>
        <w:t>sur, Arpa</w:t>
      </w:r>
      <w:r w:rsidRPr="00135A1B">
        <w:rPr>
          <w:szCs w:val="26"/>
        </w:rPr>
        <w:t>s</w:t>
      </w:r>
      <w:r w:rsidRPr="00135A1B">
        <w:rPr>
          <w:szCs w:val="26"/>
        </w:rPr>
        <w:t>chad, Lud et Aram. Au fil des générations issues de Sem, nous parvenons à Térach, père d'Abram.</w:t>
      </w:r>
    </w:p>
    <w:p w:rsidR="001B0AC8" w:rsidRPr="00135A1B" w:rsidRDefault="001B0AC8" w:rsidP="001B0AC8">
      <w:pPr>
        <w:spacing w:before="120" w:after="120"/>
        <w:jc w:val="both"/>
      </w:pPr>
      <w:r>
        <w:t>[31]</w:t>
      </w:r>
    </w:p>
    <w:p w:rsidR="001B0AC8" w:rsidRPr="00135A1B" w:rsidRDefault="001B0AC8" w:rsidP="001B0AC8">
      <w:pPr>
        <w:spacing w:before="120" w:after="120"/>
        <w:jc w:val="both"/>
      </w:pPr>
      <w:r w:rsidRPr="00135A1B">
        <w:rPr>
          <w:szCs w:val="26"/>
        </w:rPr>
        <w:t>Le nom d'Abram sera modifié en Abraham, celui de sa femme S</w:t>
      </w:r>
      <w:r w:rsidRPr="00135A1B">
        <w:rPr>
          <w:szCs w:val="26"/>
        </w:rPr>
        <w:t>a</w:t>
      </w:r>
      <w:r w:rsidRPr="00135A1B">
        <w:rPr>
          <w:szCs w:val="26"/>
        </w:rPr>
        <w:t>raï en Sara, après l'Alliance avec Dieu, après la circoncision d'Abr</w:t>
      </w:r>
      <w:r w:rsidRPr="00135A1B">
        <w:rPr>
          <w:szCs w:val="26"/>
        </w:rPr>
        <w:t>a</w:t>
      </w:r>
      <w:r w:rsidRPr="00135A1B">
        <w:rPr>
          <w:szCs w:val="26"/>
        </w:rPr>
        <w:t>ham. Saraï, devenue Sara, deviendra féconde et engendrera Isaac. Pr</w:t>
      </w:r>
      <w:r w:rsidRPr="00135A1B">
        <w:rPr>
          <w:szCs w:val="26"/>
        </w:rPr>
        <w:t>é</w:t>
      </w:r>
      <w:r w:rsidRPr="00135A1B">
        <w:rPr>
          <w:szCs w:val="26"/>
        </w:rPr>
        <w:t>cisons que dans le tétragramme hébraïque (nom de Dieu imprononç</w:t>
      </w:r>
      <w:r w:rsidRPr="00135A1B">
        <w:rPr>
          <w:szCs w:val="26"/>
        </w:rPr>
        <w:t>a</w:t>
      </w:r>
      <w:r w:rsidRPr="00135A1B">
        <w:rPr>
          <w:szCs w:val="26"/>
        </w:rPr>
        <w:t>ble car il s'agit de quatre consonnes sans voyelles), existe à deux r</w:t>
      </w:r>
      <w:r w:rsidRPr="00135A1B">
        <w:rPr>
          <w:szCs w:val="26"/>
        </w:rPr>
        <w:t>e</w:t>
      </w:r>
      <w:r w:rsidRPr="00135A1B">
        <w:rPr>
          <w:szCs w:val="26"/>
        </w:rPr>
        <w:t xml:space="preserve">prises la lettre </w:t>
      </w:r>
      <w:r w:rsidRPr="00135A1B">
        <w:rPr>
          <w:i/>
          <w:iCs/>
          <w:szCs w:val="26"/>
        </w:rPr>
        <w:t xml:space="preserve">hé (Yod, hé, vav, hé </w:t>
      </w:r>
      <w:r w:rsidRPr="00135A1B">
        <w:rPr>
          <w:szCs w:val="26"/>
        </w:rPr>
        <w:t>que l'on a « voyellisé</w:t>
      </w:r>
      <w:r>
        <w:rPr>
          <w:szCs w:val="26"/>
        </w:rPr>
        <w:t> »</w:t>
      </w:r>
      <w:r w:rsidRPr="00135A1B">
        <w:rPr>
          <w:szCs w:val="26"/>
        </w:rPr>
        <w:t xml:space="preserve"> pour do</w:t>
      </w:r>
      <w:r w:rsidRPr="00135A1B">
        <w:rPr>
          <w:szCs w:val="26"/>
        </w:rPr>
        <w:t>n</w:t>
      </w:r>
      <w:r w:rsidRPr="00135A1B">
        <w:rPr>
          <w:szCs w:val="26"/>
        </w:rPr>
        <w:t>ner Yahveh ou Jéhovah) qui donne à Abr</w:t>
      </w:r>
      <w:r w:rsidRPr="00135A1B">
        <w:rPr>
          <w:szCs w:val="26"/>
        </w:rPr>
        <w:t>a</w:t>
      </w:r>
      <w:r w:rsidRPr="00135A1B">
        <w:rPr>
          <w:szCs w:val="26"/>
        </w:rPr>
        <w:t>ham et Sara la descendance.</w:t>
      </w:r>
    </w:p>
    <w:p w:rsidR="001B0AC8" w:rsidRPr="00135A1B" w:rsidRDefault="001B0AC8" w:rsidP="001B0AC8">
      <w:pPr>
        <w:spacing w:before="120" w:after="120"/>
        <w:jc w:val="both"/>
      </w:pPr>
      <w:r w:rsidRPr="00135A1B">
        <w:rPr>
          <w:szCs w:val="26"/>
        </w:rPr>
        <w:t>L'Éternel conduisit Abraham dehors et lui dit : « Lève les yeux au ciel et dénombre les étoiles si tu peux les dénombrer. Telle sera ta postérité.</w:t>
      </w:r>
      <w:r>
        <w:rPr>
          <w:szCs w:val="26"/>
        </w:rPr>
        <w:t> »</w:t>
      </w:r>
    </w:p>
    <w:p w:rsidR="001B0AC8" w:rsidRPr="00135A1B" w:rsidRDefault="001B0AC8" w:rsidP="001B0AC8">
      <w:pPr>
        <w:spacing w:before="120" w:after="120"/>
        <w:jc w:val="both"/>
      </w:pPr>
      <w:r w:rsidRPr="00135A1B">
        <w:rPr>
          <w:szCs w:val="26"/>
        </w:rPr>
        <w:t>À partir de l'Alliance, Abraham devient le père des trois religions monothéistes, le judaïsme d'où découleront le christianisme et l'islam.</w:t>
      </w:r>
    </w:p>
    <w:p w:rsidR="001B0AC8" w:rsidRPr="00135A1B" w:rsidRDefault="001B0AC8" w:rsidP="001B0AC8">
      <w:pPr>
        <w:spacing w:before="120" w:after="120"/>
        <w:jc w:val="both"/>
      </w:pPr>
      <w:r w:rsidRPr="00135A1B">
        <w:rPr>
          <w:szCs w:val="26"/>
        </w:rPr>
        <w:t>C'est ici qu'intervient mon hypothèse de travail pour le présent a</w:t>
      </w:r>
      <w:r w:rsidRPr="00135A1B">
        <w:rPr>
          <w:szCs w:val="26"/>
        </w:rPr>
        <w:t>r</w:t>
      </w:r>
      <w:r w:rsidRPr="00135A1B">
        <w:rPr>
          <w:szCs w:val="26"/>
        </w:rPr>
        <w:t>ticle : si les trois religions mon</w:t>
      </w:r>
      <w:r w:rsidRPr="00135A1B">
        <w:rPr>
          <w:szCs w:val="26"/>
        </w:rPr>
        <w:t>o</w:t>
      </w:r>
      <w:r w:rsidRPr="00135A1B">
        <w:rPr>
          <w:szCs w:val="26"/>
        </w:rPr>
        <w:t xml:space="preserve">théistes sont bien issues d'Abraham, descendant de SEM, comment est-il possible d'admettre l'idée et, </w:t>
      </w:r>
      <w:r w:rsidRPr="00135A1B">
        <w:rPr>
          <w:i/>
          <w:iCs/>
          <w:szCs w:val="26"/>
        </w:rPr>
        <w:t xml:space="preserve">a fortiori, </w:t>
      </w:r>
      <w:r w:rsidRPr="00135A1B">
        <w:rPr>
          <w:szCs w:val="26"/>
        </w:rPr>
        <w:t>l'</w:t>
      </w:r>
      <w:r>
        <w:rPr>
          <w:szCs w:val="26"/>
        </w:rPr>
        <w:t>existence, le développement de l’</w:t>
      </w:r>
      <w:r w:rsidRPr="00135A1B">
        <w:rPr>
          <w:szCs w:val="26"/>
        </w:rPr>
        <w:t>antisém</w:t>
      </w:r>
      <w:r w:rsidRPr="00135A1B">
        <w:rPr>
          <w:szCs w:val="26"/>
        </w:rPr>
        <w:t>i</w:t>
      </w:r>
      <w:r w:rsidRPr="00135A1B">
        <w:rPr>
          <w:szCs w:val="26"/>
        </w:rPr>
        <w:t>tisme ? En effet, Sem qui veut dire origine, est l'a</w:t>
      </w:r>
      <w:r w:rsidRPr="00135A1B">
        <w:rPr>
          <w:szCs w:val="26"/>
        </w:rPr>
        <w:t>n</w:t>
      </w:r>
      <w:r w:rsidRPr="00135A1B">
        <w:rPr>
          <w:szCs w:val="26"/>
        </w:rPr>
        <w:t xml:space="preserve">cêtre d'Abraham, père des religions monothéistes. La question est : comment est-il possible dans un </w:t>
      </w:r>
      <w:r w:rsidRPr="00135A1B">
        <w:rPr>
          <w:szCs w:val="26"/>
        </w:rPr>
        <w:lastRenderedPageBreak/>
        <w:t>mo</w:t>
      </w:r>
      <w:r w:rsidRPr="00135A1B">
        <w:rPr>
          <w:szCs w:val="26"/>
        </w:rPr>
        <w:t>n</w:t>
      </w:r>
      <w:r w:rsidRPr="00135A1B">
        <w:rPr>
          <w:szCs w:val="26"/>
        </w:rPr>
        <w:t>de monothéiste d'être antisémite, c'est-à-dire contre SOI-MÊME ? C'est pourquoi je propose le concept de l'antisémitisme comme mal</w:t>
      </w:r>
      <w:r w:rsidRPr="00135A1B">
        <w:rPr>
          <w:szCs w:val="26"/>
        </w:rPr>
        <w:t>a</w:t>
      </w:r>
      <w:r w:rsidRPr="00135A1B">
        <w:rPr>
          <w:szCs w:val="26"/>
        </w:rPr>
        <w:t>die auto-immune, c'est-à-dire, comme nous l'avons vu pr</w:t>
      </w:r>
      <w:r w:rsidRPr="00135A1B">
        <w:rPr>
          <w:szCs w:val="26"/>
        </w:rPr>
        <w:t>é</w:t>
      </w:r>
      <w:r w:rsidRPr="00135A1B">
        <w:rPr>
          <w:szCs w:val="26"/>
        </w:rPr>
        <w:t>cédemment, un processus où les anticorps sont à l'œuvre, oeuvre destructrice, a</w:t>
      </w:r>
      <w:r w:rsidRPr="00135A1B">
        <w:rPr>
          <w:szCs w:val="26"/>
        </w:rPr>
        <w:t>u</w:t>
      </w:r>
      <w:r w:rsidRPr="00135A1B">
        <w:rPr>
          <w:szCs w:val="26"/>
        </w:rPr>
        <w:t>todestructrice.</w:t>
      </w:r>
    </w:p>
    <w:p w:rsidR="001B0AC8" w:rsidRPr="00135A1B" w:rsidRDefault="001B0AC8" w:rsidP="001B0AC8">
      <w:pPr>
        <w:spacing w:before="120" w:after="120"/>
        <w:jc w:val="both"/>
      </w:pPr>
      <w:r>
        <w:t>[32]</w:t>
      </w:r>
    </w:p>
    <w:p w:rsidR="001B0AC8" w:rsidRPr="00135A1B" w:rsidRDefault="001B0AC8" w:rsidP="001B0AC8">
      <w:pPr>
        <w:spacing w:before="120" w:after="120"/>
        <w:jc w:val="both"/>
      </w:pPr>
      <w:r w:rsidRPr="00135A1B">
        <w:rPr>
          <w:szCs w:val="26"/>
        </w:rPr>
        <w:t>Ressentir ou développer un sentiment antisémite revient à fabr</w:t>
      </w:r>
      <w:r w:rsidRPr="00135A1B">
        <w:rPr>
          <w:szCs w:val="26"/>
        </w:rPr>
        <w:t>i</w:t>
      </w:r>
      <w:r w:rsidRPr="00135A1B">
        <w:rPr>
          <w:szCs w:val="26"/>
        </w:rPr>
        <w:t>quer des auto-anticorps.</w:t>
      </w:r>
    </w:p>
    <w:p w:rsidR="001B0AC8" w:rsidRPr="00135A1B" w:rsidRDefault="001B0AC8" w:rsidP="001B0AC8">
      <w:pPr>
        <w:spacing w:before="120" w:after="120"/>
        <w:jc w:val="both"/>
      </w:pPr>
      <w:r w:rsidRPr="00135A1B">
        <w:rPr>
          <w:szCs w:val="26"/>
        </w:rPr>
        <w:t>Ce concept en déroutera, agacera ou même irr</w:t>
      </w:r>
      <w:r w:rsidRPr="00135A1B">
        <w:rPr>
          <w:szCs w:val="26"/>
        </w:rPr>
        <w:t>i</w:t>
      </w:r>
      <w:r w:rsidRPr="00135A1B">
        <w:rPr>
          <w:szCs w:val="26"/>
        </w:rPr>
        <w:t>tera plus d'un.</w:t>
      </w:r>
    </w:p>
    <w:p w:rsidR="001B0AC8" w:rsidRPr="00135A1B" w:rsidRDefault="001B0AC8" w:rsidP="001B0AC8">
      <w:pPr>
        <w:spacing w:before="120" w:after="120"/>
        <w:jc w:val="both"/>
      </w:pPr>
      <w:r w:rsidRPr="00135A1B">
        <w:rPr>
          <w:szCs w:val="26"/>
        </w:rPr>
        <w:t>Peu importe, car il s'agit ici de tenter de trouver un « sens</w:t>
      </w:r>
      <w:r>
        <w:rPr>
          <w:szCs w:val="26"/>
        </w:rPr>
        <w:t> »</w:t>
      </w:r>
      <w:r w:rsidRPr="00135A1B">
        <w:rPr>
          <w:szCs w:val="26"/>
        </w:rPr>
        <w:t xml:space="preserve"> dans quelque chose d'insensé, l'ant</w:t>
      </w:r>
      <w:r w:rsidRPr="00135A1B">
        <w:rPr>
          <w:szCs w:val="26"/>
        </w:rPr>
        <w:t>i</w:t>
      </w:r>
      <w:r w:rsidRPr="00135A1B">
        <w:rPr>
          <w:szCs w:val="26"/>
        </w:rPr>
        <w:t>sé</w:t>
      </w:r>
      <w:r>
        <w:rPr>
          <w:szCs w:val="26"/>
        </w:rPr>
        <w:t>mitism</w:t>
      </w:r>
      <w:r w:rsidRPr="00135A1B">
        <w:rPr>
          <w:szCs w:val="26"/>
        </w:rPr>
        <w:t>e. Et à défaut d'un sens, peut-être y tro</w:t>
      </w:r>
      <w:r w:rsidRPr="00135A1B">
        <w:rPr>
          <w:szCs w:val="26"/>
        </w:rPr>
        <w:t>u</w:t>
      </w:r>
      <w:r w:rsidRPr="00135A1B">
        <w:rPr>
          <w:szCs w:val="26"/>
        </w:rPr>
        <w:t>vera-t-on matière à échange et discussion ?</w:t>
      </w:r>
    </w:p>
    <w:p w:rsidR="001B0AC8" w:rsidRDefault="001B0AC8" w:rsidP="001B0AC8">
      <w:pPr>
        <w:spacing w:before="120" w:after="120"/>
        <w:jc w:val="both"/>
        <w:rPr>
          <w:szCs w:val="40"/>
        </w:rPr>
      </w:pPr>
    </w:p>
    <w:p w:rsidR="001B0AC8" w:rsidRPr="00C346ED" w:rsidRDefault="001B0AC8" w:rsidP="001B0AC8">
      <w:pPr>
        <w:pStyle w:val="planchest2"/>
      </w:pPr>
      <w:bookmarkStart w:id="8" w:name="Le_racisme_texte_1_C"/>
      <w:r w:rsidRPr="00C346ED">
        <w:t>Histoire brève de l'antisémitisme</w:t>
      </w:r>
    </w:p>
    <w:bookmarkEnd w:id="8"/>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Je n'aurai pas la prétention de me substituer aux travaux d'illustres auteurs tels Léon Poliakov</w:t>
      </w:r>
      <w:r>
        <w:rPr>
          <w:szCs w:val="26"/>
        </w:rPr>
        <w:t> </w:t>
      </w:r>
      <w:r>
        <w:rPr>
          <w:rStyle w:val="Appelnotedebasdep"/>
          <w:szCs w:val="26"/>
        </w:rPr>
        <w:footnoteReference w:id="8"/>
      </w:r>
      <w:r w:rsidRPr="00135A1B">
        <w:rPr>
          <w:szCs w:val="26"/>
        </w:rPr>
        <w:t>. To</w:t>
      </w:r>
      <w:r w:rsidRPr="00135A1B">
        <w:rPr>
          <w:szCs w:val="26"/>
        </w:rPr>
        <w:t>u</w:t>
      </w:r>
      <w:r w:rsidRPr="00135A1B">
        <w:rPr>
          <w:szCs w:val="26"/>
        </w:rPr>
        <w:t>tefois, il me paraît indispensable de mentionner « à grands traits</w:t>
      </w:r>
      <w:r>
        <w:rPr>
          <w:szCs w:val="26"/>
        </w:rPr>
        <w:t> »</w:t>
      </w:r>
      <w:r w:rsidRPr="00135A1B">
        <w:rPr>
          <w:szCs w:val="26"/>
        </w:rPr>
        <w:t xml:space="preserve"> les différentes étapes de cette dramat</w:t>
      </w:r>
      <w:r w:rsidRPr="00135A1B">
        <w:rPr>
          <w:szCs w:val="26"/>
        </w:rPr>
        <w:t>i</w:t>
      </w:r>
      <w:r w:rsidRPr="00135A1B">
        <w:rPr>
          <w:szCs w:val="26"/>
        </w:rPr>
        <w:t>que histoire qui est aussi le récit des deux millénaires de l'ère chr</w:t>
      </w:r>
      <w:r w:rsidRPr="00135A1B">
        <w:rPr>
          <w:szCs w:val="26"/>
        </w:rPr>
        <w:t>é</w:t>
      </w:r>
      <w:r w:rsidRPr="00135A1B">
        <w:rPr>
          <w:szCs w:val="26"/>
        </w:rPr>
        <w:t>tienne.</w:t>
      </w:r>
    </w:p>
    <w:p w:rsidR="001B0AC8" w:rsidRPr="00135A1B" w:rsidRDefault="001B0AC8" w:rsidP="001B0AC8">
      <w:pPr>
        <w:spacing w:before="120" w:after="120"/>
        <w:jc w:val="both"/>
      </w:pPr>
      <w:r w:rsidRPr="00135A1B">
        <w:rPr>
          <w:szCs w:val="26"/>
        </w:rPr>
        <w:t>Léon Poliakov mentionne l'existence d'un « antisémitisme</w:t>
      </w:r>
      <w:r>
        <w:rPr>
          <w:szCs w:val="26"/>
        </w:rPr>
        <w:t> »</w:t>
      </w:r>
      <w:r w:rsidRPr="00135A1B">
        <w:rPr>
          <w:szCs w:val="26"/>
        </w:rPr>
        <w:t xml:space="preserve"> dès l'Antiquité, surtout à partir des lois de Moïse organisant une religion différe</w:t>
      </w:r>
      <w:r w:rsidRPr="00135A1B">
        <w:rPr>
          <w:szCs w:val="26"/>
        </w:rPr>
        <w:t>n</w:t>
      </w:r>
      <w:r w:rsidRPr="00135A1B">
        <w:rPr>
          <w:szCs w:val="26"/>
        </w:rPr>
        <w:t>te des autres, polythéistes.</w:t>
      </w:r>
    </w:p>
    <w:p w:rsidR="001B0AC8" w:rsidRPr="00135A1B" w:rsidRDefault="001B0AC8" w:rsidP="001B0AC8">
      <w:pPr>
        <w:spacing w:before="120" w:after="120"/>
        <w:jc w:val="both"/>
      </w:pPr>
      <w:r w:rsidRPr="00135A1B">
        <w:rPr>
          <w:szCs w:val="26"/>
        </w:rPr>
        <w:t>Le fait même de proclamer et confirmer l'existence d'un Dieu un</w:t>
      </w:r>
      <w:r w:rsidRPr="00135A1B">
        <w:rPr>
          <w:szCs w:val="26"/>
        </w:rPr>
        <w:t>i</w:t>
      </w:r>
      <w:r w:rsidRPr="00135A1B">
        <w:rPr>
          <w:szCs w:val="26"/>
        </w:rPr>
        <w:t>que et qu'un peuple, les Hébreux soit le Peuple Elu chargé d'appo</w:t>
      </w:r>
      <w:r w:rsidRPr="00135A1B">
        <w:rPr>
          <w:szCs w:val="26"/>
        </w:rPr>
        <w:t>r</w:t>
      </w:r>
      <w:r w:rsidRPr="00135A1B">
        <w:rPr>
          <w:szCs w:val="26"/>
        </w:rPr>
        <w:t>ter la Lumière au Monde, a initié « l'anti-hébraïsme</w:t>
      </w:r>
      <w:r>
        <w:rPr>
          <w:szCs w:val="26"/>
        </w:rPr>
        <w:t> »</w:t>
      </w:r>
      <w:r w:rsidRPr="00135A1B">
        <w:rPr>
          <w:szCs w:val="26"/>
        </w:rPr>
        <w:t xml:space="preserve"> qui deviendra l'a</w:t>
      </w:r>
      <w:r w:rsidRPr="00135A1B">
        <w:rPr>
          <w:szCs w:val="26"/>
        </w:rPr>
        <w:t>n</w:t>
      </w:r>
      <w:r w:rsidRPr="00135A1B">
        <w:rPr>
          <w:szCs w:val="26"/>
        </w:rPr>
        <w:t>tijudaïsme puis l'antisémitisme.</w:t>
      </w:r>
    </w:p>
    <w:p w:rsidR="001B0AC8" w:rsidRPr="00135A1B" w:rsidRDefault="001B0AC8" w:rsidP="001B0AC8">
      <w:pPr>
        <w:spacing w:before="120" w:after="120"/>
        <w:jc w:val="both"/>
      </w:pPr>
      <w:r w:rsidRPr="00135A1B">
        <w:br w:type="page"/>
      </w:r>
      <w:r>
        <w:lastRenderedPageBreak/>
        <w:t>[33]</w:t>
      </w:r>
    </w:p>
    <w:p w:rsidR="001B0AC8" w:rsidRPr="00135A1B" w:rsidRDefault="001B0AC8" w:rsidP="001B0AC8">
      <w:pPr>
        <w:spacing w:before="120" w:after="120"/>
        <w:jc w:val="both"/>
      </w:pPr>
      <w:r w:rsidRPr="00135A1B">
        <w:rPr>
          <w:szCs w:val="26"/>
        </w:rPr>
        <w:t xml:space="preserve">L'arrivée de Jésus, son supplice sur la croix, sa mort ont achevé de concrétiser </w:t>
      </w:r>
      <w:r>
        <w:rPr>
          <w:szCs w:val="26"/>
        </w:rPr>
        <w:t>l’</w:t>
      </w:r>
      <w:r w:rsidRPr="00135A1B">
        <w:rPr>
          <w:szCs w:val="26"/>
        </w:rPr>
        <w:t>antijudaïsme, avec l'accusation deux fois millénaire du pseudo déicide. Les Juifs paieront pour cette accusation dans leur chair, leur sang, précocement dans l'histoire de l'humanité et dans l'horreur absolue lors de la Shoah.</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Grégoire de Nysse n'écrivait-il pas au IV</w:t>
      </w:r>
      <w:r w:rsidRPr="00135A1B">
        <w:rPr>
          <w:szCs w:val="26"/>
          <w:vertAlign w:val="superscript"/>
        </w:rPr>
        <w:t>e</w:t>
      </w:r>
      <w:r w:rsidRPr="00135A1B">
        <w:rPr>
          <w:szCs w:val="26"/>
        </w:rPr>
        <w:t xml:space="preserve"> si</w:t>
      </w:r>
      <w:r w:rsidRPr="00135A1B">
        <w:rPr>
          <w:szCs w:val="26"/>
        </w:rPr>
        <w:t>è</w:t>
      </w:r>
      <w:r w:rsidRPr="00135A1B">
        <w:rPr>
          <w:szCs w:val="26"/>
        </w:rPr>
        <w:t>cle après J.-C. :</w:t>
      </w:r>
    </w:p>
    <w:p w:rsidR="001B0AC8" w:rsidRPr="00135A1B" w:rsidRDefault="001B0AC8" w:rsidP="001B0AC8">
      <w:pPr>
        <w:spacing w:before="120" w:after="120"/>
        <w:jc w:val="both"/>
      </w:pPr>
      <w:r w:rsidRPr="00135A1B">
        <w:rPr>
          <w:szCs w:val="26"/>
        </w:rPr>
        <w:t>« Meurtriers du Seigneur, assassins des prophètes, rebelles et ha</w:t>
      </w:r>
      <w:r w:rsidRPr="00135A1B">
        <w:rPr>
          <w:szCs w:val="26"/>
        </w:rPr>
        <w:t>i</w:t>
      </w:r>
      <w:r w:rsidRPr="00135A1B">
        <w:rPr>
          <w:szCs w:val="26"/>
        </w:rPr>
        <w:t>neux envers Dieu, ils outragent la Loi (Alors qu'ils ne font que respe</w:t>
      </w:r>
      <w:r w:rsidRPr="00135A1B">
        <w:rPr>
          <w:szCs w:val="26"/>
        </w:rPr>
        <w:t>c</w:t>
      </w:r>
      <w:r w:rsidRPr="00135A1B">
        <w:rPr>
          <w:szCs w:val="26"/>
        </w:rPr>
        <w:t>ter la Loi de Moïse [H.A..A.]), résistent à la grâce, répudient la foi de leurs pères. Comparses du diable, race de vipères, délateurs, calo</w:t>
      </w:r>
      <w:r w:rsidRPr="00135A1B">
        <w:rPr>
          <w:szCs w:val="26"/>
        </w:rPr>
        <w:t>m</w:t>
      </w:r>
      <w:r w:rsidRPr="00135A1B">
        <w:rPr>
          <w:szCs w:val="26"/>
        </w:rPr>
        <w:t>niateurs, obscurcis du cerveau, levain pharisaïque, sanhédrin de d</w:t>
      </w:r>
      <w:r w:rsidRPr="00135A1B">
        <w:rPr>
          <w:szCs w:val="26"/>
        </w:rPr>
        <w:t>é</w:t>
      </w:r>
      <w:r w:rsidRPr="00135A1B">
        <w:rPr>
          <w:szCs w:val="26"/>
        </w:rPr>
        <w:t>mons, maudits...</w:t>
      </w:r>
      <w:r>
        <w:rPr>
          <w:szCs w:val="26"/>
        </w:rPr>
        <w:t> »</w:t>
      </w:r>
    </w:p>
    <w:p w:rsidR="001B0AC8" w:rsidRPr="00135A1B" w:rsidRDefault="001B0AC8" w:rsidP="001B0AC8">
      <w:pPr>
        <w:spacing w:before="120" w:after="120"/>
        <w:jc w:val="both"/>
      </w:pPr>
      <w:r w:rsidRPr="00135A1B">
        <w:rPr>
          <w:szCs w:val="26"/>
        </w:rPr>
        <w:t>Saint Jean Crysostome ajoutait : « Lupanar et théâtre, la synagogue est aussi caverne de brigands et repaire de bêtes fauves... Vivant pour leur ve</w:t>
      </w:r>
      <w:r w:rsidRPr="00135A1B">
        <w:rPr>
          <w:szCs w:val="26"/>
        </w:rPr>
        <w:t>n</w:t>
      </w:r>
      <w:r w:rsidRPr="00135A1B">
        <w:rPr>
          <w:szCs w:val="26"/>
        </w:rPr>
        <w:t>tre, la bouche toujours béante, les Juifs ne se conduisent pas mieux que les porcs et les boucs, dans leur lubrique grossièreté et l'e</w:t>
      </w:r>
      <w:r w:rsidRPr="00135A1B">
        <w:rPr>
          <w:szCs w:val="26"/>
        </w:rPr>
        <w:t>x</w:t>
      </w:r>
      <w:r w:rsidRPr="00135A1B">
        <w:rPr>
          <w:szCs w:val="26"/>
        </w:rPr>
        <w:t>cès de leur gloutonnerie...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L'antisémitisme chrétien a de multiples origines, écrit Poliakov dont la plus ancienne est d'origine r</w:t>
      </w:r>
      <w:r w:rsidRPr="00135A1B">
        <w:rPr>
          <w:szCs w:val="26"/>
        </w:rPr>
        <w:t>e</w:t>
      </w:r>
      <w:r w:rsidRPr="00135A1B">
        <w:rPr>
          <w:szCs w:val="26"/>
        </w:rPr>
        <w:t>ligieuse.</w:t>
      </w:r>
    </w:p>
    <w:p w:rsidR="001B0AC8" w:rsidRPr="00135A1B" w:rsidRDefault="001B0AC8" w:rsidP="001B0AC8">
      <w:pPr>
        <w:spacing w:before="120" w:after="120"/>
        <w:jc w:val="both"/>
      </w:pPr>
      <w:r w:rsidRPr="00135A1B">
        <w:rPr>
          <w:szCs w:val="26"/>
        </w:rPr>
        <w:t>Freud disait que la « haine du Juif est la haine du Christ... chez ces mal baptisés</w:t>
      </w:r>
      <w:r>
        <w:rPr>
          <w:szCs w:val="26"/>
        </w:rPr>
        <w:t> »</w:t>
      </w:r>
      <w:r w:rsidRPr="00135A1B">
        <w:rPr>
          <w:szCs w:val="26"/>
        </w:rPr>
        <w:t>. Poliakov poursuit en citant les travaux de Gavin I. Langmuir</w:t>
      </w:r>
      <w:r>
        <w:rPr>
          <w:szCs w:val="26"/>
        </w:rPr>
        <w:t> </w:t>
      </w:r>
      <w:r>
        <w:rPr>
          <w:rStyle w:val="Appelnotedebasdep"/>
          <w:szCs w:val="26"/>
        </w:rPr>
        <w:footnoteReference w:id="9"/>
      </w:r>
      <w:r w:rsidRPr="00135A1B">
        <w:rPr>
          <w:szCs w:val="26"/>
        </w:rPr>
        <w:t>, médiéviste américain qui écrit :</w:t>
      </w:r>
    </w:p>
    <w:p w:rsidR="001B0AC8" w:rsidRPr="00135A1B" w:rsidRDefault="001B0AC8" w:rsidP="001B0AC8">
      <w:pPr>
        <w:spacing w:before="120" w:after="120"/>
        <w:jc w:val="both"/>
      </w:pPr>
      <w:r w:rsidRPr="00135A1B">
        <w:br w:type="page"/>
      </w:r>
      <w:r>
        <w:lastRenderedPageBreak/>
        <w:t>[34]</w:t>
      </w:r>
    </w:p>
    <w:p w:rsidR="001B0AC8" w:rsidRPr="00135A1B" w:rsidRDefault="001B0AC8" w:rsidP="001B0AC8">
      <w:pPr>
        <w:spacing w:before="120" w:after="120"/>
        <w:jc w:val="both"/>
      </w:pPr>
      <w:r w:rsidRPr="00135A1B">
        <w:rPr>
          <w:szCs w:val="26"/>
        </w:rPr>
        <w:t>« L'affirmation selon laquelle les Juifs sont le</w:t>
      </w:r>
      <w:r>
        <w:rPr>
          <w:szCs w:val="26"/>
        </w:rPr>
        <w:t>s meurtriers du Christ exprime – et réprime –</w:t>
      </w:r>
      <w:r w:rsidRPr="00135A1B">
        <w:rPr>
          <w:szCs w:val="26"/>
        </w:rPr>
        <w:t xml:space="preserve"> une v</w:t>
      </w:r>
      <w:r w:rsidRPr="00135A1B">
        <w:rPr>
          <w:szCs w:val="26"/>
        </w:rPr>
        <w:t>é</w:t>
      </w:r>
      <w:r w:rsidRPr="00135A1B">
        <w:rPr>
          <w:szCs w:val="26"/>
        </w:rPr>
        <w:t>rité d'un ordre différent : la conscience qu'avaient de tous les temps les Chrétiens de ce que les Juifs po</w:t>
      </w:r>
      <w:r w:rsidRPr="00135A1B">
        <w:rPr>
          <w:szCs w:val="26"/>
        </w:rPr>
        <w:t>u</w:t>
      </w:r>
      <w:r w:rsidRPr="00135A1B">
        <w:rPr>
          <w:szCs w:val="26"/>
        </w:rPr>
        <w:t>vaient avoir raison, quant à la nature simpl</w:t>
      </w:r>
      <w:r w:rsidRPr="00135A1B">
        <w:rPr>
          <w:szCs w:val="26"/>
        </w:rPr>
        <w:t>e</w:t>
      </w:r>
      <w:r w:rsidRPr="00135A1B">
        <w:rPr>
          <w:szCs w:val="26"/>
        </w:rPr>
        <w:t>ment terrestre de Jésus et le caractère illusoire de leur croyance en sa résurrection.</w:t>
      </w:r>
    </w:p>
    <w:p w:rsidR="001B0AC8" w:rsidRPr="00135A1B" w:rsidRDefault="001B0AC8" w:rsidP="001B0AC8">
      <w:pPr>
        <w:spacing w:before="120" w:after="120"/>
        <w:jc w:val="both"/>
      </w:pPr>
      <w:r w:rsidRPr="00135A1B">
        <w:rPr>
          <w:szCs w:val="26"/>
        </w:rPr>
        <w:t>Les diverses accusations à l'adresse des Juifs identifiaient la men</w:t>
      </w:r>
      <w:r w:rsidRPr="00135A1B">
        <w:rPr>
          <w:szCs w:val="26"/>
        </w:rPr>
        <w:t>a</w:t>
      </w:r>
      <w:r w:rsidRPr="00135A1B">
        <w:rPr>
          <w:szCs w:val="26"/>
        </w:rPr>
        <w:t>ce fondamentale : que le Christ pouvait n'être qu'un homme mort et que la foi chr</w:t>
      </w:r>
      <w:r w:rsidRPr="00135A1B">
        <w:rPr>
          <w:szCs w:val="26"/>
        </w:rPr>
        <w:t>é</w:t>
      </w:r>
      <w:r w:rsidRPr="00135A1B">
        <w:rPr>
          <w:szCs w:val="26"/>
        </w:rPr>
        <w:t>tienne pouvait mourir.</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Vendredi saint, note Poliakov, on prie pour les Gentils autant que pour les Juifs. À partir du IX</w:t>
      </w:r>
      <w:r w:rsidRPr="00135A1B">
        <w:rPr>
          <w:szCs w:val="26"/>
          <w:vertAlign w:val="superscript"/>
        </w:rPr>
        <w:t>e</w:t>
      </w:r>
      <w:r w:rsidRPr="00135A1B">
        <w:rPr>
          <w:szCs w:val="26"/>
        </w:rPr>
        <w:t xml:space="preserve"> siècle, la liturgie impose précis</w:t>
      </w:r>
      <w:r w:rsidRPr="00135A1B">
        <w:rPr>
          <w:szCs w:val="26"/>
        </w:rPr>
        <w:t>é</w:t>
      </w:r>
      <w:r w:rsidRPr="00135A1B">
        <w:rPr>
          <w:szCs w:val="26"/>
        </w:rPr>
        <w:t>ment : « </w:t>
      </w:r>
      <w:r w:rsidRPr="00135A1B">
        <w:rPr>
          <w:i/>
          <w:iCs/>
          <w:szCs w:val="26"/>
        </w:rPr>
        <w:t>Pro Judaeis non</w:t>
      </w:r>
      <w:r>
        <w:rPr>
          <w:i/>
          <w:iCs/>
          <w:szCs w:val="26"/>
        </w:rPr>
        <w:t xml:space="preserve"> </w:t>
      </w:r>
      <w:r w:rsidRPr="00135A1B">
        <w:rPr>
          <w:i/>
          <w:iCs/>
          <w:szCs w:val="26"/>
        </w:rPr>
        <w:t>flectant</w:t>
      </w:r>
      <w:r>
        <w:rPr>
          <w:i/>
          <w:iCs/>
          <w:szCs w:val="26"/>
        </w:rPr>
        <w:t> »</w:t>
      </w:r>
      <w:r w:rsidRPr="00135A1B">
        <w:rPr>
          <w:szCs w:val="26"/>
        </w:rPr>
        <w:t xml:space="preserve"> (Pour les juifs, on ne s'ag</w:t>
      </w:r>
      <w:r w:rsidRPr="00135A1B">
        <w:rPr>
          <w:szCs w:val="26"/>
        </w:rPr>
        <w:t>e</w:t>
      </w:r>
      <w:r w:rsidRPr="00135A1B">
        <w:rPr>
          <w:szCs w:val="26"/>
        </w:rPr>
        <w:t>nouille pas).</w:t>
      </w:r>
    </w:p>
    <w:p w:rsidR="001B0AC8" w:rsidRPr="00135A1B" w:rsidRDefault="001B0AC8" w:rsidP="001B0AC8">
      <w:pPr>
        <w:spacing w:before="120" w:after="120"/>
        <w:jc w:val="both"/>
      </w:pPr>
      <w:r w:rsidRPr="00135A1B">
        <w:rPr>
          <w:szCs w:val="26"/>
        </w:rPr>
        <w:t>À ce sujet, un missel datant d'environ 1935-40 et dont j'ai pu lire des extraits, précise : « Prions pour le juif impie</w:t>
      </w:r>
      <w:r>
        <w:rPr>
          <w:szCs w:val="26"/>
        </w:rPr>
        <w:t> »</w:t>
      </w:r>
      <w:r w:rsidRPr="00135A1B">
        <w:rPr>
          <w:szCs w:val="26"/>
        </w:rPr>
        <w:t xml:space="preserve"> (ici, on ne s'ag</w:t>
      </w:r>
      <w:r w:rsidRPr="00135A1B">
        <w:rPr>
          <w:szCs w:val="26"/>
        </w:rPr>
        <w:t>e</w:t>
      </w:r>
      <w:r w:rsidRPr="00135A1B">
        <w:rPr>
          <w:szCs w:val="26"/>
        </w:rPr>
        <w:t>nouille pas). Cette mention disparaît après Vatican II et l'œuvre de Jean XXIII.</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judaïsme vit son âge d'or avec la conquête arabe en Espagne. Mais l'Inquisition va « œuvrer</w:t>
      </w:r>
      <w:r>
        <w:rPr>
          <w:szCs w:val="26"/>
        </w:rPr>
        <w:t> »</w:t>
      </w:r>
      <w:r w:rsidRPr="00135A1B">
        <w:rPr>
          <w:szCs w:val="26"/>
        </w:rPr>
        <w:t xml:space="preserve"> et ce, de façon particulièrement pe</w:t>
      </w:r>
      <w:r w:rsidRPr="00135A1B">
        <w:rPr>
          <w:szCs w:val="26"/>
        </w:rPr>
        <w:t>r</w:t>
      </w:r>
      <w:r w:rsidRPr="00135A1B">
        <w:rPr>
          <w:szCs w:val="26"/>
        </w:rPr>
        <w:t>verse. Poliakov rappelle que l'Inquisition n'est pas une invention esp</w:t>
      </w:r>
      <w:r w:rsidRPr="00135A1B">
        <w:rPr>
          <w:szCs w:val="26"/>
        </w:rPr>
        <w:t>a</w:t>
      </w:r>
      <w:r w:rsidRPr="00135A1B">
        <w:rPr>
          <w:szCs w:val="26"/>
        </w:rPr>
        <w:t>gnole :</w:t>
      </w:r>
    </w:p>
    <w:p w:rsidR="001B0AC8" w:rsidRPr="00135A1B" w:rsidRDefault="001B0AC8" w:rsidP="001B0AC8">
      <w:pPr>
        <w:spacing w:before="120" w:after="120"/>
        <w:jc w:val="both"/>
      </w:pPr>
      <w:r w:rsidRPr="00135A1B">
        <w:rPr>
          <w:szCs w:val="26"/>
        </w:rPr>
        <w:t>« On en trouve déjà une sorte de justification a</w:t>
      </w:r>
      <w:r w:rsidRPr="00135A1B">
        <w:rPr>
          <w:szCs w:val="26"/>
        </w:rPr>
        <w:t>n</w:t>
      </w:r>
      <w:r w:rsidRPr="00135A1B">
        <w:rPr>
          <w:szCs w:val="26"/>
        </w:rPr>
        <w:t xml:space="preserve">ticipée chez saint Augustin, d'après lequel une persécution modérée </w:t>
      </w:r>
      <w:r w:rsidRPr="00135A1B">
        <w:rPr>
          <w:i/>
          <w:iCs/>
          <w:szCs w:val="26"/>
        </w:rPr>
        <w:t>(tempereta sever</w:t>
      </w:r>
      <w:r w:rsidRPr="00135A1B">
        <w:rPr>
          <w:i/>
          <w:iCs/>
          <w:szCs w:val="26"/>
        </w:rPr>
        <w:t>i</w:t>
      </w:r>
      <w:r w:rsidRPr="00135A1B">
        <w:rPr>
          <w:i/>
          <w:iCs/>
          <w:szCs w:val="26"/>
        </w:rPr>
        <w:t xml:space="preserve">tas) </w:t>
      </w:r>
      <w:r w:rsidRPr="00135A1B">
        <w:rPr>
          <w:szCs w:val="26"/>
        </w:rPr>
        <w:t>était licite pour ramener les hérétiques dans le droit chemin.</w:t>
      </w:r>
      <w:r>
        <w:rPr>
          <w:szCs w:val="26"/>
        </w:rPr>
        <w:t> »</w:t>
      </w:r>
    </w:p>
    <w:p w:rsidR="001B0AC8" w:rsidRDefault="001B0AC8" w:rsidP="001B0AC8">
      <w:pPr>
        <w:spacing w:before="120" w:after="120"/>
        <w:jc w:val="both"/>
      </w:pPr>
      <w:r>
        <w:t>[35]</w:t>
      </w:r>
    </w:p>
    <w:p w:rsidR="001B0AC8" w:rsidRPr="00135A1B" w:rsidRDefault="001B0AC8" w:rsidP="001B0AC8">
      <w:pPr>
        <w:spacing w:before="120" w:after="120"/>
        <w:jc w:val="both"/>
      </w:pPr>
      <w:r w:rsidRPr="00135A1B">
        <w:rPr>
          <w:szCs w:val="26"/>
        </w:rPr>
        <w:t>Le judaïsme atteint son apogée, en terre d'exil, en France, avec R</w:t>
      </w:r>
      <w:r w:rsidRPr="00135A1B">
        <w:rPr>
          <w:szCs w:val="26"/>
        </w:rPr>
        <w:t>a</w:t>
      </w:r>
      <w:r w:rsidRPr="00135A1B">
        <w:rPr>
          <w:szCs w:val="26"/>
        </w:rPr>
        <w:t>chi. Le véritable nom de Rachi est rabbi Chlomo Itzhaki, né à Troyes en 1040 et mort dans sa ville natale en 1105.</w:t>
      </w:r>
    </w:p>
    <w:p w:rsidR="001B0AC8" w:rsidRPr="00135A1B" w:rsidRDefault="001B0AC8" w:rsidP="001B0AC8">
      <w:pPr>
        <w:spacing w:before="120" w:after="120"/>
        <w:jc w:val="both"/>
      </w:pPr>
      <w:r w:rsidRPr="00135A1B">
        <w:rPr>
          <w:szCs w:val="26"/>
        </w:rPr>
        <w:t>Il demeure jusqu'à ce jour le plus célèbre et le plus sage des talm</w:t>
      </w:r>
      <w:r w:rsidRPr="00135A1B">
        <w:rPr>
          <w:szCs w:val="26"/>
        </w:rPr>
        <w:t>u</w:t>
      </w:r>
      <w:r w:rsidRPr="00135A1B">
        <w:rPr>
          <w:szCs w:val="26"/>
        </w:rPr>
        <w:t>distes. Ses commentaires sont une référence de sagesse et de disce</w:t>
      </w:r>
      <w:r w:rsidRPr="00135A1B">
        <w:rPr>
          <w:szCs w:val="26"/>
        </w:rPr>
        <w:t>r</w:t>
      </w:r>
      <w:r w:rsidRPr="00135A1B">
        <w:rPr>
          <w:szCs w:val="26"/>
        </w:rPr>
        <w:t>nement.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Ils alimentent plus que jamais les discussions sans cesse renouv</w:t>
      </w:r>
      <w:r w:rsidRPr="00135A1B">
        <w:rPr>
          <w:szCs w:val="26"/>
        </w:rPr>
        <w:t>e</w:t>
      </w:r>
      <w:r w:rsidRPr="00135A1B">
        <w:rPr>
          <w:szCs w:val="26"/>
        </w:rPr>
        <w:t>lées des écoles rabbiniques.</w:t>
      </w:r>
    </w:p>
    <w:p w:rsidR="001B0AC8" w:rsidRDefault="001B0AC8" w:rsidP="001B0AC8">
      <w:pPr>
        <w:spacing w:before="120" w:after="120"/>
        <w:jc w:val="both"/>
        <w:rPr>
          <w:szCs w:val="26"/>
        </w:rPr>
      </w:pPr>
      <w:r w:rsidRPr="00135A1B">
        <w:rPr>
          <w:szCs w:val="26"/>
        </w:rPr>
        <w:t>Cependant, les époques se suivent et ne se ressemblent pas. Ainsi, l'I</w:t>
      </w:r>
    </w:p>
    <w:p w:rsidR="001B0AC8" w:rsidRPr="00135A1B" w:rsidRDefault="001B0AC8" w:rsidP="001B0AC8">
      <w:pPr>
        <w:spacing w:before="120" w:after="120"/>
        <w:jc w:val="both"/>
      </w:pPr>
      <w:r w:rsidRPr="00135A1B">
        <w:rPr>
          <w:szCs w:val="26"/>
        </w:rPr>
        <w:t>nquisition fut fondée par le Saint-Siège au XIII</w:t>
      </w:r>
      <w:r w:rsidRPr="00135A1B">
        <w:rPr>
          <w:szCs w:val="26"/>
          <w:vertAlign w:val="superscript"/>
        </w:rPr>
        <w:t>e</w:t>
      </w:r>
      <w:r w:rsidRPr="00135A1B">
        <w:rPr>
          <w:szCs w:val="26"/>
        </w:rPr>
        <w:t xml:space="preserve"> siècle, principal</w:t>
      </w:r>
      <w:r w:rsidRPr="00135A1B">
        <w:rPr>
          <w:szCs w:val="26"/>
        </w:rPr>
        <w:t>e</w:t>
      </w:r>
      <w:r w:rsidRPr="00135A1B">
        <w:rPr>
          <w:szCs w:val="26"/>
        </w:rPr>
        <w:t>ment contre les Cathares, en France.</w:t>
      </w:r>
    </w:p>
    <w:p w:rsidR="001B0AC8" w:rsidRPr="00135A1B" w:rsidRDefault="001B0AC8" w:rsidP="001B0AC8">
      <w:pPr>
        <w:spacing w:before="120" w:after="120"/>
        <w:jc w:val="both"/>
      </w:pPr>
      <w:r w:rsidRPr="00135A1B">
        <w:rPr>
          <w:szCs w:val="26"/>
        </w:rPr>
        <w:t xml:space="preserve">Il faudra attendre la </w:t>
      </w:r>
      <w:r w:rsidRPr="00135A1B">
        <w:rPr>
          <w:i/>
          <w:iCs/>
          <w:szCs w:val="26"/>
        </w:rPr>
        <w:t xml:space="preserve">Reconquista </w:t>
      </w:r>
      <w:r w:rsidRPr="00135A1B">
        <w:rPr>
          <w:szCs w:val="26"/>
        </w:rPr>
        <w:t>avec Isabelle de Castille et Ferd</w:t>
      </w:r>
      <w:r w:rsidRPr="00135A1B">
        <w:rPr>
          <w:szCs w:val="26"/>
        </w:rPr>
        <w:t>i</w:t>
      </w:r>
      <w:r w:rsidRPr="00135A1B">
        <w:rPr>
          <w:szCs w:val="26"/>
        </w:rPr>
        <w:t xml:space="preserve">nand d'Aragon, en Espagne </w:t>
      </w:r>
      <w:r>
        <w:rPr>
          <w:szCs w:val="26"/>
        </w:rPr>
        <w:t>–</w:t>
      </w:r>
      <w:r w:rsidRPr="00135A1B">
        <w:rPr>
          <w:szCs w:val="26"/>
        </w:rPr>
        <w:t xml:space="preserve"> les « Rois très catholiques</w:t>
      </w:r>
      <w:r>
        <w:rPr>
          <w:szCs w:val="26"/>
        </w:rPr>
        <w:t> » –</w:t>
      </w:r>
      <w:r w:rsidRPr="00135A1B">
        <w:rPr>
          <w:szCs w:val="26"/>
        </w:rPr>
        <w:t xml:space="preserve"> pour que l'Inquisition développe son activité criminelle, au nom de l'</w:t>
      </w:r>
      <w:r>
        <w:rPr>
          <w:szCs w:val="26"/>
        </w:rPr>
        <w:t>É</w:t>
      </w:r>
      <w:r w:rsidRPr="00135A1B">
        <w:rPr>
          <w:szCs w:val="26"/>
        </w:rPr>
        <w:t>glise c</w:t>
      </w:r>
      <w:r w:rsidRPr="00135A1B">
        <w:rPr>
          <w:szCs w:val="26"/>
        </w:rPr>
        <w:t>a</w:t>
      </w:r>
      <w:r w:rsidRPr="00135A1B">
        <w:rPr>
          <w:szCs w:val="26"/>
        </w:rPr>
        <w:t>tholique, apostolique et romaine.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L'Inquisition ne sera abolie en Espagne qu'en 1834. À l'aide de conversions forcées, de dél</w:t>
      </w:r>
      <w:r w:rsidRPr="00135A1B">
        <w:rPr>
          <w:szCs w:val="26"/>
        </w:rPr>
        <w:t>a</w:t>
      </w:r>
      <w:r w:rsidRPr="00135A1B">
        <w:rPr>
          <w:szCs w:val="26"/>
        </w:rPr>
        <w:t xml:space="preserve">tions, de tortures, l'Inquisition souhaitait éliminer d'Espagne tout ce qui était juif. Les nouveaux Chrétiens convertis de force, les </w:t>
      </w:r>
      <w:r w:rsidRPr="00135A1B">
        <w:rPr>
          <w:i/>
          <w:iCs/>
          <w:szCs w:val="26"/>
        </w:rPr>
        <w:t xml:space="preserve">Conversos </w:t>
      </w:r>
      <w:r w:rsidRPr="00135A1B">
        <w:rPr>
          <w:szCs w:val="26"/>
        </w:rPr>
        <w:t>fa</w:t>
      </w:r>
      <w:r w:rsidRPr="00135A1B">
        <w:rPr>
          <w:szCs w:val="26"/>
        </w:rPr>
        <w:t>i</w:t>
      </w:r>
      <w:r w:rsidRPr="00135A1B">
        <w:rPr>
          <w:szCs w:val="26"/>
        </w:rPr>
        <w:t xml:space="preserve">saient l'objet d'une surveillance toute particulière. Leurs maisons étaient espionnées les jours de fêtes juives et lors du Shabbat. Si une odeur d'huile frite s'échappait d'une maison, elle abritait des Juifs </w:t>
      </w:r>
      <w:r w:rsidRPr="00135A1B">
        <w:rPr>
          <w:i/>
          <w:iCs/>
          <w:szCs w:val="26"/>
        </w:rPr>
        <w:t xml:space="preserve">conversos, </w:t>
      </w:r>
      <w:r w:rsidRPr="00135A1B">
        <w:rPr>
          <w:szCs w:val="26"/>
        </w:rPr>
        <w:t>qui répugnaient à utiliser le lard pour la cuisson des aliments...</w:t>
      </w:r>
    </w:p>
    <w:p w:rsidR="001B0AC8" w:rsidRPr="00135A1B" w:rsidRDefault="001B0AC8" w:rsidP="001B0AC8">
      <w:pPr>
        <w:spacing w:before="120" w:after="120"/>
        <w:jc w:val="both"/>
      </w:pPr>
      <w:r>
        <w:t>[36]</w:t>
      </w:r>
    </w:p>
    <w:p w:rsidR="001B0AC8" w:rsidRPr="00135A1B" w:rsidRDefault="001B0AC8" w:rsidP="001B0AC8">
      <w:pPr>
        <w:spacing w:before="120" w:after="120"/>
        <w:jc w:val="both"/>
      </w:pPr>
      <w:r w:rsidRPr="00135A1B">
        <w:rPr>
          <w:szCs w:val="26"/>
        </w:rPr>
        <w:t xml:space="preserve">Si aucune fumée ne sortait des cheminées de certaines maisons, c'est qu'elles appartenaient à des Juifs </w:t>
      </w:r>
      <w:r w:rsidRPr="00135A1B">
        <w:rPr>
          <w:i/>
          <w:iCs/>
          <w:szCs w:val="26"/>
        </w:rPr>
        <w:t xml:space="preserve">conversos </w:t>
      </w:r>
      <w:r w:rsidRPr="00135A1B">
        <w:rPr>
          <w:szCs w:val="26"/>
        </w:rPr>
        <w:t>respectant le Shabbat en c</w:t>
      </w:r>
      <w:r w:rsidRPr="00135A1B">
        <w:rPr>
          <w:szCs w:val="26"/>
        </w:rPr>
        <w:t>a</w:t>
      </w:r>
      <w:r w:rsidRPr="00135A1B">
        <w:rPr>
          <w:szCs w:val="26"/>
        </w:rPr>
        <w:t>chette.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Il s'avère que bon nombre de </w:t>
      </w:r>
      <w:r w:rsidRPr="00135A1B">
        <w:rPr>
          <w:i/>
          <w:iCs/>
          <w:szCs w:val="26"/>
        </w:rPr>
        <w:t xml:space="preserve">Conversos, </w:t>
      </w:r>
      <w:r w:rsidRPr="00135A1B">
        <w:rPr>
          <w:szCs w:val="26"/>
        </w:rPr>
        <w:t>fréquentant assidûment l'église, disaient à voix basse une phrase en hébreu à la fin des off</w:t>
      </w:r>
      <w:r w:rsidRPr="00135A1B">
        <w:rPr>
          <w:szCs w:val="26"/>
        </w:rPr>
        <w:t>i</w:t>
      </w:r>
      <w:r w:rsidRPr="00135A1B">
        <w:rPr>
          <w:szCs w:val="26"/>
        </w:rPr>
        <w:t>ces : « Si je t'oublie, Jérusalem, que ma main droite soit co</w:t>
      </w:r>
      <w:r w:rsidRPr="00135A1B">
        <w:rPr>
          <w:szCs w:val="26"/>
        </w:rPr>
        <w:t>u</w:t>
      </w:r>
      <w:r w:rsidRPr="00135A1B">
        <w:rPr>
          <w:szCs w:val="26"/>
        </w:rPr>
        <w:t>pée et que ma langue se dessèche dans ma bo</w:t>
      </w:r>
      <w:r w:rsidRPr="00135A1B">
        <w:rPr>
          <w:szCs w:val="26"/>
        </w:rPr>
        <w:t>u</w:t>
      </w:r>
      <w:r w:rsidRPr="00135A1B">
        <w:rPr>
          <w:szCs w:val="26"/>
        </w:rPr>
        <w:t>che...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31 mars 1492, deux événements majeurs surviennent en Es</w:t>
      </w:r>
      <w:r>
        <w:rPr>
          <w:szCs w:val="26"/>
        </w:rPr>
        <w:t>p</w:t>
      </w:r>
      <w:r>
        <w:rPr>
          <w:szCs w:val="26"/>
        </w:rPr>
        <w:t>a</w:t>
      </w:r>
      <w:r>
        <w:rPr>
          <w:szCs w:val="26"/>
        </w:rPr>
        <w:t>gne, l’</w:t>
      </w:r>
      <w:r w:rsidRPr="00135A1B">
        <w:rPr>
          <w:szCs w:val="26"/>
        </w:rPr>
        <w:t>édit d'expulsion des Juifs d'Espagne qui avaient refusé la conversion et surv</w:t>
      </w:r>
      <w:r w:rsidRPr="00135A1B">
        <w:rPr>
          <w:szCs w:val="26"/>
        </w:rPr>
        <w:t>é</w:t>
      </w:r>
      <w:r w:rsidRPr="00135A1B">
        <w:rPr>
          <w:szCs w:val="26"/>
        </w:rPr>
        <w:t>cu aux persécutions de réquisition et le 31 juillet, le départ des caravelles de Christophe C</w:t>
      </w:r>
      <w:r w:rsidRPr="00135A1B">
        <w:rPr>
          <w:szCs w:val="26"/>
        </w:rPr>
        <w:t>o</w:t>
      </w:r>
      <w:r w:rsidRPr="00135A1B">
        <w:rPr>
          <w:szCs w:val="26"/>
        </w:rPr>
        <w:t>lomb qui partaient explorer les Indes et découvriront l'Am</w:t>
      </w:r>
      <w:r w:rsidRPr="00135A1B">
        <w:rPr>
          <w:szCs w:val="26"/>
        </w:rPr>
        <w:t>é</w:t>
      </w:r>
      <w:r w:rsidRPr="00135A1B">
        <w:rPr>
          <w:szCs w:val="26"/>
        </w:rPr>
        <w:t>rique.</w:t>
      </w:r>
    </w:p>
    <w:p w:rsidR="001B0AC8" w:rsidRPr="00135A1B" w:rsidRDefault="001B0AC8" w:rsidP="001B0AC8">
      <w:pPr>
        <w:spacing w:before="120" w:after="120"/>
        <w:jc w:val="both"/>
      </w:pPr>
      <w:r w:rsidRPr="00135A1B">
        <w:rPr>
          <w:szCs w:val="26"/>
        </w:rPr>
        <w:lastRenderedPageBreak/>
        <w:t xml:space="preserve">Les Juifs exilés, les </w:t>
      </w:r>
      <w:r w:rsidRPr="00135A1B">
        <w:rPr>
          <w:i/>
          <w:iCs/>
          <w:szCs w:val="26"/>
        </w:rPr>
        <w:t xml:space="preserve">Marranos, </w:t>
      </w:r>
      <w:r w:rsidRPr="00135A1B">
        <w:rPr>
          <w:szCs w:val="26"/>
        </w:rPr>
        <w:t>se réfugient, pour certains et pour un temps, au Portugal jusqu'à leur expulsion en 1497, après une série de conve</w:t>
      </w:r>
      <w:r w:rsidRPr="00135A1B">
        <w:rPr>
          <w:szCs w:val="26"/>
        </w:rPr>
        <w:t>r</w:t>
      </w:r>
      <w:r w:rsidRPr="00135A1B">
        <w:rPr>
          <w:szCs w:val="26"/>
        </w:rPr>
        <w:t>sions forcées menées de façon plus que martiale. Ils fuient l'Europe pour l'Afrique du Nord pour une partie d'entre eux. D'autres iront en Turquie, à Anvers, Amsterdam, Venise, Salonique, Bo</w:t>
      </w:r>
      <w:r w:rsidRPr="00135A1B">
        <w:rPr>
          <w:szCs w:val="26"/>
        </w:rPr>
        <w:t>r</w:t>
      </w:r>
      <w:r w:rsidRPr="00135A1B">
        <w:rPr>
          <w:szCs w:val="26"/>
        </w:rPr>
        <w:t>deaux, Hambourg, Londres.</w:t>
      </w:r>
    </w:p>
    <w:p w:rsidR="001B0AC8" w:rsidRPr="00135A1B" w:rsidRDefault="001B0AC8" w:rsidP="001B0AC8">
      <w:pPr>
        <w:spacing w:before="120" w:after="120"/>
        <w:jc w:val="both"/>
      </w:pPr>
      <w:r w:rsidRPr="00135A1B">
        <w:rPr>
          <w:szCs w:val="26"/>
        </w:rPr>
        <w:t>En Afrique du Nord, existaient déjà des communautés juives d</w:t>
      </w:r>
      <w:r w:rsidRPr="00135A1B">
        <w:rPr>
          <w:szCs w:val="26"/>
        </w:rPr>
        <w:t>e</w:t>
      </w:r>
      <w:r w:rsidRPr="00135A1B">
        <w:rPr>
          <w:szCs w:val="26"/>
        </w:rPr>
        <w:t>puis plusieurs siècles. Haïm Zafrani</w:t>
      </w:r>
      <w:r>
        <w:rPr>
          <w:szCs w:val="26"/>
        </w:rPr>
        <w:t> </w:t>
      </w:r>
      <w:r>
        <w:rPr>
          <w:rStyle w:val="Appelnotedebasdep"/>
          <w:szCs w:val="26"/>
        </w:rPr>
        <w:footnoteReference w:id="10"/>
      </w:r>
      <w:r w:rsidRPr="00135A1B">
        <w:rPr>
          <w:szCs w:val="26"/>
        </w:rPr>
        <w:t xml:space="preserve"> leur a consacré un ouvrage r</w:t>
      </w:r>
      <w:r w:rsidRPr="00135A1B">
        <w:rPr>
          <w:szCs w:val="26"/>
        </w:rPr>
        <w:t>e</w:t>
      </w:r>
      <w:r w:rsidRPr="00135A1B">
        <w:rPr>
          <w:szCs w:val="26"/>
        </w:rPr>
        <w:t>marquable et fort bien documenté, mettant en valeur les rapports pa</w:t>
      </w:r>
      <w:r w:rsidRPr="00135A1B">
        <w:rPr>
          <w:szCs w:val="26"/>
        </w:rPr>
        <w:t>r</w:t>
      </w:r>
      <w:r w:rsidRPr="00135A1B">
        <w:rPr>
          <w:szCs w:val="26"/>
        </w:rPr>
        <w:t>tic</w:t>
      </w:r>
      <w:r w:rsidRPr="00135A1B">
        <w:rPr>
          <w:szCs w:val="26"/>
        </w:rPr>
        <w:t>u</w:t>
      </w:r>
      <w:r w:rsidRPr="00135A1B">
        <w:rPr>
          <w:szCs w:val="26"/>
        </w:rPr>
        <w:t>liers des Juifs avec leurs compatriotes musulmans.</w:t>
      </w:r>
    </w:p>
    <w:p w:rsidR="001B0AC8" w:rsidRPr="00135A1B" w:rsidRDefault="001B0AC8" w:rsidP="001B0AC8">
      <w:pPr>
        <w:spacing w:before="120" w:after="120"/>
        <w:jc w:val="both"/>
      </w:pPr>
      <w:r w:rsidRPr="00135A1B">
        <w:rPr>
          <w:szCs w:val="26"/>
        </w:rPr>
        <w:t>Cependant, il faut préciser que la diaspora juive au Maroc, par exemple, est originale.</w:t>
      </w:r>
    </w:p>
    <w:p w:rsidR="001B0AC8" w:rsidRPr="00135A1B" w:rsidRDefault="001B0AC8" w:rsidP="001B0AC8">
      <w:pPr>
        <w:spacing w:before="120" w:after="120"/>
        <w:jc w:val="both"/>
      </w:pPr>
      <w:r>
        <w:t>[37]</w:t>
      </w:r>
    </w:p>
    <w:p w:rsidR="001B0AC8" w:rsidRPr="00135A1B" w:rsidRDefault="001B0AC8" w:rsidP="001B0AC8">
      <w:pPr>
        <w:spacing w:before="120" w:after="120"/>
        <w:jc w:val="both"/>
      </w:pPr>
      <w:r w:rsidRPr="00135A1B">
        <w:rPr>
          <w:szCs w:val="26"/>
        </w:rPr>
        <w:t>Elle se situe au carrefour de plusieurs civilisations et de diverses cultures, romaine, juive, musulmane, berbère, hispanique, puis fra</w:t>
      </w:r>
      <w:r w:rsidRPr="00135A1B">
        <w:rPr>
          <w:szCs w:val="26"/>
        </w:rPr>
        <w:t>n</w:t>
      </w:r>
      <w:r w:rsidRPr="00135A1B">
        <w:rPr>
          <w:szCs w:val="26"/>
        </w:rPr>
        <w:t>çaise. Elle est sans aucun doute la plus importante et la plus ancienne.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Selon certains historiens, des Juifs s'y seraient établis après la de</w:t>
      </w:r>
      <w:r w:rsidRPr="00135A1B">
        <w:rPr>
          <w:szCs w:val="26"/>
        </w:rPr>
        <w:t>s</w:t>
      </w:r>
      <w:r w:rsidRPr="00135A1B">
        <w:rPr>
          <w:szCs w:val="26"/>
        </w:rPr>
        <w:t>truction du premier Temple de Jérusalem par Nabuchodonosor en jui</w:t>
      </w:r>
      <w:r w:rsidRPr="00135A1B">
        <w:rPr>
          <w:szCs w:val="26"/>
        </w:rPr>
        <w:t>l</w:t>
      </w:r>
      <w:r w:rsidRPr="00135A1B">
        <w:rPr>
          <w:szCs w:val="26"/>
        </w:rPr>
        <w:t>let 587 avant J.-C.</w:t>
      </w:r>
    </w:p>
    <w:p w:rsidR="001B0AC8" w:rsidRPr="00135A1B" w:rsidRDefault="001B0AC8" w:rsidP="001B0AC8">
      <w:pPr>
        <w:spacing w:before="120" w:after="120"/>
        <w:jc w:val="both"/>
      </w:pPr>
      <w:r w:rsidRPr="00135A1B">
        <w:rPr>
          <w:szCs w:val="26"/>
        </w:rPr>
        <w:t>Il en sera de même sous le règne du roi Sal</w:t>
      </w:r>
      <w:r w:rsidRPr="00135A1B">
        <w:rPr>
          <w:szCs w:val="26"/>
        </w:rPr>
        <w:t>o</w:t>
      </w:r>
      <w:r w:rsidRPr="00135A1B">
        <w:rPr>
          <w:szCs w:val="26"/>
        </w:rPr>
        <w:t>mon.</w:t>
      </w:r>
    </w:p>
    <w:p w:rsidR="001B0AC8" w:rsidRPr="00135A1B" w:rsidRDefault="001B0AC8" w:rsidP="001B0AC8">
      <w:pPr>
        <w:spacing w:before="120" w:after="120"/>
        <w:jc w:val="both"/>
      </w:pPr>
      <w:r w:rsidRPr="00135A1B">
        <w:rPr>
          <w:szCs w:val="26"/>
        </w:rPr>
        <w:t>Puis une deuxième vague s'installera après la destruction du deuxième Temple par Titus, le 8 septembre 70 après J.-C, commém</w:t>
      </w:r>
      <w:r w:rsidRPr="00135A1B">
        <w:rPr>
          <w:szCs w:val="26"/>
        </w:rPr>
        <w:t>o</w:t>
      </w:r>
      <w:r w:rsidRPr="00135A1B">
        <w:rPr>
          <w:szCs w:val="26"/>
        </w:rPr>
        <w:t>rée par le je</w:t>
      </w:r>
      <w:r w:rsidRPr="00135A1B">
        <w:rPr>
          <w:szCs w:val="26"/>
        </w:rPr>
        <w:t>û</w:t>
      </w:r>
      <w:r w:rsidRPr="00135A1B">
        <w:rPr>
          <w:szCs w:val="26"/>
        </w:rPr>
        <w:t xml:space="preserve">ne du 9 du mois de av, </w:t>
      </w:r>
      <w:r w:rsidRPr="00135A1B">
        <w:rPr>
          <w:i/>
          <w:iCs/>
          <w:szCs w:val="26"/>
        </w:rPr>
        <w:t xml:space="preserve">tichââ bé </w:t>
      </w:r>
      <w:r w:rsidRPr="00067E49">
        <w:rPr>
          <w:i/>
          <w:iCs/>
          <w:szCs w:val="26"/>
        </w:rPr>
        <w:t>av</w:t>
      </w:r>
      <w:r>
        <w:rPr>
          <w:iCs/>
          <w:szCs w:val="26"/>
        </w:rPr>
        <w:t> </w:t>
      </w:r>
      <w:r>
        <w:rPr>
          <w:rStyle w:val="Appelnotedebasdep"/>
          <w:iCs/>
          <w:szCs w:val="26"/>
        </w:rPr>
        <w:footnoteReference w:id="11"/>
      </w:r>
      <w:r w:rsidRPr="00135A1B">
        <w:rPr>
          <w:i/>
          <w:iCs/>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Si la vie quotidienne pour les Juifs du Maroc n'était pas une sin</w:t>
      </w:r>
      <w:r w:rsidRPr="00135A1B">
        <w:rPr>
          <w:szCs w:val="26"/>
        </w:rPr>
        <w:t>é</w:t>
      </w:r>
      <w:r w:rsidRPr="00135A1B">
        <w:rPr>
          <w:szCs w:val="26"/>
        </w:rPr>
        <w:t>cure, et que l'annonce du Pr</w:t>
      </w:r>
      <w:r w:rsidRPr="00135A1B">
        <w:rPr>
          <w:szCs w:val="26"/>
        </w:rPr>
        <w:t>o</w:t>
      </w:r>
      <w:r w:rsidRPr="00135A1B">
        <w:rPr>
          <w:szCs w:val="26"/>
        </w:rPr>
        <w:t>tectorat permettra en 1912 d'espérer une vie nouvelle, on ne doit en aucun cas parler d'antisém</w:t>
      </w:r>
      <w:r w:rsidRPr="00135A1B">
        <w:rPr>
          <w:szCs w:val="26"/>
        </w:rPr>
        <w:t>i</w:t>
      </w:r>
      <w:r w:rsidRPr="00135A1B">
        <w:rPr>
          <w:szCs w:val="26"/>
        </w:rPr>
        <w:t>tisme de la part des Marocains musulmans au sens où l'Europe a développé et cultivé ce concept jusqu'à l'extermination, l'holocauste. Les communa</w:t>
      </w:r>
      <w:r w:rsidRPr="00135A1B">
        <w:rPr>
          <w:szCs w:val="26"/>
        </w:rPr>
        <w:t>u</w:t>
      </w:r>
      <w:r w:rsidRPr="00135A1B">
        <w:rPr>
          <w:szCs w:val="26"/>
        </w:rPr>
        <w:t xml:space="preserve">tés juives et musulmanes vivaient en général en bonne intelligence, et </w:t>
      </w:r>
      <w:r w:rsidRPr="00135A1B">
        <w:rPr>
          <w:szCs w:val="26"/>
        </w:rPr>
        <w:lastRenderedPageBreak/>
        <w:t>seuls les mouvements de foule étaient craints par la communauté ju</w:t>
      </w:r>
      <w:r w:rsidRPr="00135A1B">
        <w:rPr>
          <w:szCs w:val="26"/>
        </w:rPr>
        <w:t>i</w:t>
      </w:r>
      <w:r w:rsidRPr="00135A1B">
        <w:rPr>
          <w:szCs w:val="26"/>
        </w:rPr>
        <w:t>ve.</w:t>
      </w:r>
    </w:p>
    <w:p w:rsidR="001B0AC8" w:rsidRPr="00135A1B" w:rsidRDefault="001B0AC8" w:rsidP="001B0AC8">
      <w:pPr>
        <w:spacing w:before="120" w:after="120"/>
        <w:jc w:val="both"/>
      </w:pPr>
      <w:r w:rsidRPr="00135A1B">
        <w:rPr>
          <w:szCs w:val="26"/>
        </w:rPr>
        <w:t>Les Juifs vivent un véritable âge d'or sous le règne des Almorav</w:t>
      </w:r>
      <w:r w:rsidRPr="00135A1B">
        <w:rPr>
          <w:szCs w:val="26"/>
        </w:rPr>
        <w:t>i</w:t>
      </w:r>
      <w:r w:rsidRPr="00135A1B">
        <w:rPr>
          <w:szCs w:val="26"/>
        </w:rPr>
        <w:t>des, au</w:t>
      </w:r>
      <w:r>
        <w:rPr>
          <w:szCs w:val="26"/>
        </w:rPr>
        <w:t xml:space="preserve">x </w:t>
      </w:r>
      <w:r w:rsidRPr="00135A1B">
        <w:rPr>
          <w:szCs w:val="26"/>
        </w:rPr>
        <w:t>X</w:t>
      </w:r>
      <w:r w:rsidRPr="00135A1B">
        <w:rPr>
          <w:szCs w:val="26"/>
          <w:vertAlign w:val="superscript"/>
        </w:rPr>
        <w:t>e</w:t>
      </w:r>
      <w:r>
        <w:rPr>
          <w:szCs w:val="26"/>
        </w:rPr>
        <w:t xml:space="preserve"> et XI</w:t>
      </w:r>
      <w:r>
        <w:rPr>
          <w:szCs w:val="26"/>
          <w:vertAlign w:val="superscript"/>
        </w:rPr>
        <w:t>e</w:t>
      </w:r>
      <w:r w:rsidRPr="00135A1B">
        <w:rPr>
          <w:szCs w:val="26"/>
        </w:rPr>
        <w:t xml:space="preserve"> siècles.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L'armée de Youssef ben Tachfine qui entreprend la conquête de l'Espagne compte plus de quarante mille soldats et officiers juifs. Le fils de Youssef ben Tachfine, Ali, n'a confiance qu'en son médecin personnel juif, Salomon abou Ayyoub</w:t>
      </w:r>
      <w:r>
        <w:rPr>
          <w:szCs w:val="26"/>
        </w:rPr>
        <w:t> </w:t>
      </w:r>
      <w:r>
        <w:rPr>
          <w:rStyle w:val="Appelnotedebasdep"/>
          <w:szCs w:val="26"/>
        </w:rPr>
        <w:footnoteReference w:id="12"/>
      </w:r>
      <w:r w:rsidRPr="00135A1B">
        <w:rPr>
          <w:szCs w:val="26"/>
        </w:rPr>
        <w:t>.</w:t>
      </w:r>
    </w:p>
    <w:p w:rsidR="001B0AC8" w:rsidRDefault="001B0AC8" w:rsidP="001B0AC8">
      <w:pPr>
        <w:spacing w:before="120" w:after="120"/>
        <w:jc w:val="both"/>
      </w:pPr>
      <w:r>
        <w:t>[38]</w:t>
      </w:r>
    </w:p>
    <w:p w:rsidR="001B0AC8" w:rsidRPr="00135A1B" w:rsidRDefault="001B0AC8" w:rsidP="001B0AC8">
      <w:pPr>
        <w:spacing w:before="120" w:after="120"/>
        <w:jc w:val="both"/>
      </w:pPr>
      <w:r w:rsidRPr="00135A1B">
        <w:rPr>
          <w:szCs w:val="26"/>
        </w:rPr>
        <w:t>En Europe, des signes distinctifs imposés par les autorités perme</w:t>
      </w:r>
      <w:r w:rsidRPr="00135A1B">
        <w:rPr>
          <w:szCs w:val="26"/>
        </w:rPr>
        <w:t>t</w:t>
      </w:r>
      <w:r w:rsidRPr="00135A1B">
        <w:rPr>
          <w:szCs w:val="26"/>
        </w:rPr>
        <w:t>taient d'identifier les Juifs, tout au long des siècles, à l'instar des l</w:t>
      </w:r>
      <w:r w:rsidRPr="00135A1B">
        <w:rPr>
          <w:szCs w:val="26"/>
        </w:rPr>
        <w:t>é</w:t>
      </w:r>
      <w:r w:rsidRPr="00135A1B">
        <w:rPr>
          <w:szCs w:val="26"/>
        </w:rPr>
        <w:t>preux munis de leur crécelle. Il en est ainsi de la rouelle.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Lors du IV</w:t>
      </w:r>
      <w:r w:rsidRPr="00135A1B">
        <w:rPr>
          <w:szCs w:val="26"/>
          <w:vertAlign w:val="superscript"/>
        </w:rPr>
        <w:t>e</w:t>
      </w:r>
      <w:r w:rsidRPr="00135A1B">
        <w:rPr>
          <w:szCs w:val="26"/>
        </w:rPr>
        <w:t xml:space="preserve"> concile de Lat</w:t>
      </w:r>
      <w:r>
        <w:rPr>
          <w:szCs w:val="26"/>
        </w:rPr>
        <w:t>ran, en 1215, le pape Innocent II</w:t>
      </w:r>
      <w:r w:rsidRPr="00135A1B">
        <w:rPr>
          <w:szCs w:val="26"/>
        </w:rPr>
        <w:t>I déc</w:t>
      </w:r>
      <w:r w:rsidRPr="00135A1B">
        <w:rPr>
          <w:szCs w:val="26"/>
        </w:rPr>
        <w:t>i</w:t>
      </w:r>
      <w:r w:rsidRPr="00135A1B">
        <w:rPr>
          <w:szCs w:val="26"/>
        </w:rPr>
        <w:t>de :</w:t>
      </w:r>
    </w:p>
    <w:p w:rsidR="001B0AC8" w:rsidRPr="00135A1B" w:rsidRDefault="001B0AC8" w:rsidP="001B0AC8">
      <w:pPr>
        <w:spacing w:before="120" w:after="120"/>
        <w:jc w:val="both"/>
      </w:pPr>
      <w:r w:rsidRPr="00135A1B">
        <w:rPr>
          <w:szCs w:val="26"/>
        </w:rPr>
        <w:t>« Dans les pays où les Chrétiens ne se distinguent pas des Juifs et des Sarrasins par leur habillement, des rapports ont eu lieu entre Chr</w:t>
      </w:r>
      <w:r w:rsidRPr="00135A1B">
        <w:rPr>
          <w:szCs w:val="26"/>
        </w:rPr>
        <w:t>é</w:t>
      </w:r>
      <w:r w:rsidRPr="00135A1B">
        <w:rPr>
          <w:szCs w:val="26"/>
        </w:rPr>
        <w:t>tiens et Juives ou Sarrasines, ou vice-versa. Afin que de telles énorm</w:t>
      </w:r>
      <w:r w:rsidRPr="00135A1B">
        <w:rPr>
          <w:szCs w:val="26"/>
        </w:rPr>
        <w:t>i</w:t>
      </w:r>
      <w:r w:rsidRPr="00135A1B">
        <w:rPr>
          <w:szCs w:val="26"/>
        </w:rPr>
        <w:t>tés ne puissent à l'avenir être excusées par erreur, il est décidé que d</w:t>
      </w:r>
      <w:r w:rsidRPr="00135A1B">
        <w:rPr>
          <w:szCs w:val="26"/>
        </w:rPr>
        <w:t>o</w:t>
      </w:r>
      <w:r w:rsidRPr="00135A1B">
        <w:rPr>
          <w:szCs w:val="26"/>
        </w:rPr>
        <w:t>rénavant les Juifs des deux sexes se distingueront des autres peuples par leurs vêtements, ainsi que d'ailleurs cela leur a été prescrit par Moïse.</w:t>
      </w:r>
    </w:p>
    <w:p w:rsidR="001B0AC8" w:rsidRPr="00135A1B" w:rsidRDefault="001B0AC8" w:rsidP="001B0AC8">
      <w:pPr>
        <w:spacing w:before="120" w:after="120"/>
        <w:jc w:val="both"/>
      </w:pPr>
      <w:r w:rsidRPr="00135A1B">
        <w:rPr>
          <w:szCs w:val="26"/>
        </w:rPr>
        <w:t>Ils ne se montreront pas en public pendant la semaine sainte, car certains d'entre eux mettent ces jours-là leurs meilleurs atours et se moquent des Chrétiens endeuillés.</w:t>
      </w:r>
    </w:p>
    <w:p w:rsidR="001B0AC8" w:rsidRPr="00135A1B" w:rsidRDefault="001B0AC8" w:rsidP="001B0AC8">
      <w:pPr>
        <w:spacing w:before="120" w:after="120"/>
        <w:jc w:val="both"/>
      </w:pPr>
      <w:r w:rsidRPr="00135A1B">
        <w:rPr>
          <w:szCs w:val="26"/>
        </w:rPr>
        <w:t>Les contrevenants seront dûment punis par les pouvoirs séculiers, afin qu'ils n'osent plus railler le Christ en présence des Chrétiens</w:t>
      </w:r>
      <w:r>
        <w:rPr>
          <w:szCs w:val="26"/>
        </w:rPr>
        <w:t> </w:t>
      </w:r>
      <w:r>
        <w:rPr>
          <w:rStyle w:val="Appelnotedebasdep"/>
          <w:szCs w:val="26"/>
        </w:rPr>
        <w:footnoteReference w:id="13"/>
      </w:r>
      <w:r w:rsidRPr="00135A1B">
        <w:rPr>
          <w:szCs w:val="26"/>
        </w:rPr>
        <w:t>.</w:t>
      </w:r>
      <w:r>
        <w:rPr>
          <w:szCs w:val="26"/>
        </w:rPr>
        <w:t> »</w:t>
      </w:r>
    </w:p>
    <w:p w:rsidR="001B0AC8" w:rsidRPr="00135A1B" w:rsidRDefault="001B0AC8" w:rsidP="001B0AC8">
      <w:pPr>
        <w:spacing w:before="120" w:after="120"/>
        <w:jc w:val="both"/>
      </w:pPr>
      <w:r w:rsidRPr="00135A1B">
        <w:rPr>
          <w:szCs w:val="26"/>
        </w:rPr>
        <w:t>La rouelle était un insigne rond, de couleur ja</w:t>
      </w:r>
      <w:r w:rsidRPr="00135A1B">
        <w:rPr>
          <w:szCs w:val="26"/>
        </w:rPr>
        <w:t>u</w:t>
      </w:r>
      <w:r w:rsidRPr="00135A1B">
        <w:rPr>
          <w:szCs w:val="26"/>
        </w:rPr>
        <w:t>ne. Philippe le Bel, qui avait de l'argent un sens bien particulier, menaçant sans cesse les banquiers lombards et faisant brûler vifs les chefs des Te</w:t>
      </w:r>
      <w:r w:rsidRPr="00135A1B">
        <w:rPr>
          <w:szCs w:val="26"/>
        </w:rPr>
        <w:t>m</w:t>
      </w:r>
      <w:r w:rsidRPr="00135A1B">
        <w:rPr>
          <w:szCs w:val="26"/>
        </w:rPr>
        <w:t xml:space="preserve">pliers, eut l'idée de faire payer les rouelles. Jean le Bon fut plus avisé et modifia </w:t>
      </w:r>
      <w:r w:rsidRPr="00135A1B">
        <w:rPr>
          <w:szCs w:val="26"/>
        </w:rPr>
        <w:lastRenderedPageBreak/>
        <w:t>les couleurs de la rouelle qui, de jaune, devint mi-blanche mi-rouge, pour ne plus l'imposer lorsque les Juifs se dépl</w:t>
      </w:r>
      <w:r w:rsidRPr="00135A1B">
        <w:rPr>
          <w:szCs w:val="26"/>
        </w:rPr>
        <w:t>a</w:t>
      </w:r>
      <w:r w:rsidRPr="00135A1B">
        <w:rPr>
          <w:szCs w:val="26"/>
        </w:rPr>
        <w:t>çaient.</w:t>
      </w:r>
    </w:p>
    <w:p w:rsidR="001B0AC8" w:rsidRPr="00135A1B" w:rsidRDefault="001B0AC8" w:rsidP="001B0AC8">
      <w:pPr>
        <w:spacing w:before="120" w:after="120"/>
        <w:jc w:val="both"/>
      </w:pPr>
      <w:r>
        <w:t>[39]</w:t>
      </w:r>
    </w:p>
    <w:p w:rsidR="001B0AC8" w:rsidRPr="00135A1B" w:rsidRDefault="001B0AC8" w:rsidP="001B0AC8">
      <w:pPr>
        <w:spacing w:before="120" w:after="120"/>
        <w:jc w:val="both"/>
      </w:pPr>
      <w:r w:rsidRPr="00135A1B">
        <w:rPr>
          <w:szCs w:val="26"/>
        </w:rPr>
        <w:t>Dans l'Allemagne du XIII</w:t>
      </w:r>
      <w:r w:rsidRPr="00135A1B">
        <w:rPr>
          <w:szCs w:val="26"/>
          <w:vertAlign w:val="superscript"/>
        </w:rPr>
        <w:t>e</w:t>
      </w:r>
      <w:r w:rsidRPr="00135A1B">
        <w:rPr>
          <w:szCs w:val="26"/>
        </w:rPr>
        <w:t xml:space="preserve"> siècle, un couvre-chef conique fut l'i</w:t>
      </w:r>
      <w:r w:rsidRPr="00135A1B">
        <w:rPr>
          <w:szCs w:val="26"/>
        </w:rPr>
        <w:t>n</w:t>
      </w:r>
      <w:r w:rsidRPr="00135A1B">
        <w:rPr>
          <w:szCs w:val="26"/>
        </w:rPr>
        <w:t xml:space="preserve">signe infamant, en Pologne, un chapeau pointu. Le </w:t>
      </w:r>
      <w:r>
        <w:rPr>
          <w:i/>
          <w:iCs/>
          <w:szCs w:val="26"/>
        </w:rPr>
        <w:t>sanbeni</w:t>
      </w:r>
      <w:r w:rsidRPr="00135A1B">
        <w:rPr>
          <w:i/>
          <w:iCs/>
          <w:szCs w:val="26"/>
        </w:rPr>
        <w:t xml:space="preserve">to </w:t>
      </w:r>
      <w:r w:rsidRPr="00135A1B">
        <w:rPr>
          <w:szCs w:val="26"/>
        </w:rPr>
        <w:t>sera i</w:t>
      </w:r>
      <w:r w:rsidRPr="00135A1B">
        <w:rPr>
          <w:szCs w:val="26"/>
        </w:rPr>
        <w:t>m</w:t>
      </w:r>
      <w:r w:rsidRPr="00135A1B">
        <w:rPr>
          <w:szCs w:val="26"/>
        </w:rPr>
        <w:t>posé aux Juifs par l'Inquisition : il s'agissait d'une sorte de vêtement grossier et solide orné d'une croix de Saint-André</w:t>
      </w:r>
      <w:r>
        <w:rPr>
          <w:szCs w:val="26"/>
        </w:rPr>
        <w:t> </w:t>
      </w:r>
      <w:r>
        <w:rPr>
          <w:rStyle w:val="Appelnotedebasdep"/>
          <w:szCs w:val="26"/>
        </w:rPr>
        <w:footnoteReference w:id="14"/>
      </w:r>
      <w:r w:rsidRPr="00135A1B">
        <w:rPr>
          <w:szCs w:val="26"/>
        </w:rPr>
        <w:t>.</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Dans un récent article du </w:t>
      </w:r>
      <w:r w:rsidRPr="00135A1B">
        <w:rPr>
          <w:i/>
          <w:iCs/>
          <w:szCs w:val="26"/>
        </w:rPr>
        <w:t>Figaro</w:t>
      </w:r>
      <w:r>
        <w:rPr>
          <w:iCs/>
          <w:szCs w:val="26"/>
        </w:rPr>
        <w:t> </w:t>
      </w:r>
      <w:r>
        <w:rPr>
          <w:rStyle w:val="Appelnotedebasdep"/>
          <w:iCs/>
          <w:szCs w:val="26"/>
        </w:rPr>
        <w:footnoteReference w:id="15"/>
      </w:r>
      <w:r w:rsidRPr="00135A1B">
        <w:rPr>
          <w:i/>
          <w:iCs/>
          <w:szCs w:val="26"/>
        </w:rPr>
        <w:t xml:space="preserve">, </w:t>
      </w:r>
      <w:r w:rsidRPr="00135A1B">
        <w:rPr>
          <w:szCs w:val="26"/>
        </w:rPr>
        <w:t>Serge Michel note l'existence en Iran, en 1892, du port obligatoire d'un signe distinctif par les Juifs d'Iran :</w:t>
      </w:r>
    </w:p>
    <w:p w:rsidR="001B0AC8" w:rsidRPr="00135A1B" w:rsidRDefault="001B0AC8" w:rsidP="001B0AC8">
      <w:pPr>
        <w:spacing w:before="120" w:after="120"/>
        <w:jc w:val="both"/>
      </w:pPr>
      <w:r w:rsidRPr="00135A1B">
        <w:rPr>
          <w:szCs w:val="26"/>
        </w:rPr>
        <w:t>« [...] L'antisémitisme est une invention européenne, inconnue en Iran, a décla</w:t>
      </w:r>
      <w:r>
        <w:rPr>
          <w:szCs w:val="26"/>
        </w:rPr>
        <w:t>ré le Président Khatami. [...] Il</w:t>
      </w:r>
      <w:r w:rsidRPr="00135A1B">
        <w:rPr>
          <w:szCs w:val="26"/>
        </w:rPr>
        <w:t xml:space="preserve"> suffit pourtant de remonter en 1892, lorsque les Juifs de Hamedan, à 400 km au sud-ouest de T</w:t>
      </w:r>
      <w:r w:rsidRPr="00135A1B">
        <w:rPr>
          <w:szCs w:val="26"/>
        </w:rPr>
        <w:t>é</w:t>
      </w:r>
      <w:r w:rsidRPr="00135A1B">
        <w:rPr>
          <w:szCs w:val="26"/>
        </w:rPr>
        <w:t>héran, furent obligés de porter une marque distinctive. Ils avaient au</w:t>
      </w:r>
      <w:r w:rsidRPr="00135A1B">
        <w:rPr>
          <w:szCs w:val="26"/>
        </w:rPr>
        <w:t>s</w:t>
      </w:r>
      <w:r w:rsidRPr="00135A1B">
        <w:rPr>
          <w:szCs w:val="26"/>
        </w:rPr>
        <w:t>si l'interdiction de so</w:t>
      </w:r>
      <w:r w:rsidRPr="00135A1B">
        <w:rPr>
          <w:szCs w:val="26"/>
        </w:rPr>
        <w:t>r</w:t>
      </w:r>
      <w:r w:rsidRPr="00135A1B">
        <w:rPr>
          <w:szCs w:val="26"/>
        </w:rPr>
        <w:t>tir les jours de pluie (pour que leur impureté ne se répande pas en ville), et n'avaient pas le droit de marcher devant un musulman ou d'élever une belle maison. Il y eut des exécutions so</w:t>
      </w:r>
      <w:r w:rsidRPr="00135A1B">
        <w:rPr>
          <w:szCs w:val="26"/>
        </w:rPr>
        <w:t>m</w:t>
      </w:r>
      <w:r w:rsidRPr="00135A1B">
        <w:rPr>
          <w:szCs w:val="26"/>
        </w:rPr>
        <w:t>maires. Des familles juives moururent de faim et de peur, assi</w:t>
      </w:r>
      <w:r w:rsidRPr="00135A1B">
        <w:rPr>
          <w:szCs w:val="26"/>
        </w:rPr>
        <w:t>é</w:t>
      </w:r>
      <w:r w:rsidRPr="00135A1B">
        <w:rPr>
          <w:szCs w:val="26"/>
        </w:rPr>
        <w:t>gées par la populace en furie. Malgré l'opposition du shah, des règles sim</w:t>
      </w:r>
      <w:r w:rsidRPr="00135A1B">
        <w:rPr>
          <w:szCs w:val="26"/>
        </w:rPr>
        <w:t>i</w:t>
      </w:r>
      <w:r w:rsidRPr="00135A1B">
        <w:rPr>
          <w:szCs w:val="26"/>
        </w:rPr>
        <w:t>laires furent établies dans d'autres villes par des éléments extrémistes du rite chiite...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L'étoile jaune imposée par les nazis n'était qu'une survivance de périodes passées, à ceci près que le port de cet insigne désignait cla</w:t>
      </w:r>
      <w:r w:rsidRPr="00135A1B">
        <w:rPr>
          <w:szCs w:val="26"/>
        </w:rPr>
        <w:t>i</w:t>
      </w:r>
      <w:r w:rsidRPr="00135A1B">
        <w:rPr>
          <w:szCs w:val="26"/>
        </w:rPr>
        <w:t>rement les victimes aux bourreaux et conduisait aux camps de la mort.</w:t>
      </w:r>
    </w:p>
    <w:p w:rsidR="001B0AC8" w:rsidRDefault="001B0AC8" w:rsidP="001B0AC8">
      <w:pPr>
        <w:spacing w:before="120" w:after="120"/>
        <w:jc w:val="both"/>
        <w:rPr>
          <w:szCs w:val="26"/>
        </w:rPr>
      </w:pPr>
      <w:r w:rsidRPr="00135A1B">
        <w:rPr>
          <w:szCs w:val="26"/>
        </w:rPr>
        <w:t>J'aimerais, à ce propos, citer un livre de Patrick Modiano</w:t>
      </w:r>
      <w:r>
        <w:rPr>
          <w:szCs w:val="26"/>
        </w:rPr>
        <w:t> </w:t>
      </w:r>
      <w:r>
        <w:rPr>
          <w:rStyle w:val="Appelnotedebasdep"/>
          <w:szCs w:val="26"/>
        </w:rPr>
        <w:footnoteReference w:id="16"/>
      </w:r>
      <w:r w:rsidRPr="00135A1B">
        <w:rPr>
          <w:szCs w:val="26"/>
        </w:rPr>
        <w:t xml:space="preserve"> dans lequel il raconte l'histoire juive suivante :</w:t>
      </w:r>
    </w:p>
    <w:p w:rsidR="001B0AC8" w:rsidRPr="00135A1B" w:rsidRDefault="001B0AC8" w:rsidP="001B0AC8">
      <w:pPr>
        <w:spacing w:before="120" w:after="120"/>
        <w:jc w:val="both"/>
      </w:pPr>
    </w:p>
    <w:p w:rsidR="001B0AC8" w:rsidRPr="00135A1B" w:rsidRDefault="001B0AC8" w:rsidP="001B0AC8">
      <w:pPr>
        <w:spacing w:before="120" w:after="120"/>
        <w:jc w:val="both"/>
      </w:pPr>
      <w:r>
        <w:lastRenderedPageBreak/>
        <w:t>[40]</w:t>
      </w:r>
    </w:p>
    <w:p w:rsidR="001B0AC8" w:rsidRPr="00135A1B" w:rsidRDefault="001B0AC8" w:rsidP="001B0AC8">
      <w:pPr>
        <w:spacing w:before="120" w:after="120"/>
        <w:jc w:val="both"/>
      </w:pPr>
      <w:r w:rsidRPr="00135A1B">
        <w:rPr>
          <w:szCs w:val="26"/>
        </w:rPr>
        <w:t xml:space="preserve">« Au mois de juin 1942, un officier allemand s'avance </w:t>
      </w:r>
      <w:r>
        <w:rPr>
          <w:szCs w:val="26"/>
        </w:rPr>
        <w:t>vers un je</w:t>
      </w:r>
      <w:r>
        <w:rPr>
          <w:szCs w:val="26"/>
        </w:rPr>
        <w:t>u</w:t>
      </w:r>
      <w:r>
        <w:rPr>
          <w:szCs w:val="26"/>
        </w:rPr>
        <w:t>ne homme et lui dit : “</w:t>
      </w:r>
      <w:r w:rsidRPr="00135A1B">
        <w:rPr>
          <w:szCs w:val="26"/>
        </w:rPr>
        <w:t>Pardon, monsieur, où s</w:t>
      </w:r>
      <w:r>
        <w:rPr>
          <w:szCs w:val="26"/>
        </w:rPr>
        <w:t>e trouve la place de l'Étoile ?”</w:t>
      </w:r>
      <w:r w:rsidRPr="00135A1B">
        <w:rPr>
          <w:szCs w:val="26"/>
        </w:rPr>
        <w:t>. Le je</w:t>
      </w:r>
      <w:r w:rsidRPr="00135A1B">
        <w:rPr>
          <w:szCs w:val="26"/>
        </w:rPr>
        <w:t>u</w:t>
      </w:r>
      <w:r w:rsidRPr="00135A1B">
        <w:rPr>
          <w:szCs w:val="26"/>
        </w:rPr>
        <w:t>ne homme désigne le côté gauche de sa poitrine.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 xml:space="preserve">Régulièrement, l'Europe – plus particulièrement – </w:t>
      </w:r>
      <w:r w:rsidRPr="00135A1B">
        <w:rPr>
          <w:szCs w:val="26"/>
        </w:rPr>
        <w:t>sera secouée de spasmes convulsifs antisémites.</w:t>
      </w:r>
    </w:p>
    <w:p w:rsidR="001B0AC8" w:rsidRPr="00135A1B" w:rsidRDefault="001B0AC8" w:rsidP="001B0AC8">
      <w:pPr>
        <w:spacing w:before="120" w:after="120"/>
        <w:jc w:val="both"/>
      </w:pPr>
      <w:r w:rsidRPr="00135A1B">
        <w:rPr>
          <w:szCs w:val="26"/>
        </w:rPr>
        <w:t>Il me paraît important de relater l'affaire des meurtres rituels all</w:t>
      </w:r>
      <w:r w:rsidRPr="00135A1B">
        <w:rPr>
          <w:szCs w:val="26"/>
        </w:rPr>
        <w:t>é</w:t>
      </w:r>
      <w:r w:rsidRPr="00135A1B">
        <w:rPr>
          <w:szCs w:val="26"/>
        </w:rPr>
        <w:t>gués.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Les Juifs étaient accusés de sacrifier des nouveau-nés chrétiens dont le sang aurait été recueilli pour entrer dans la composition des </w:t>
      </w:r>
      <w:r w:rsidRPr="00135A1B">
        <w:rPr>
          <w:i/>
          <w:iCs/>
          <w:szCs w:val="26"/>
        </w:rPr>
        <w:t xml:space="preserve">matzoth, </w:t>
      </w:r>
      <w:r w:rsidRPr="00135A1B">
        <w:rPr>
          <w:szCs w:val="26"/>
        </w:rPr>
        <w:t>les pains azymes de la Pâque juive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Cette affaire débute avec les passions déchaînées lors des crois</w:t>
      </w:r>
      <w:r w:rsidRPr="00135A1B">
        <w:rPr>
          <w:szCs w:val="26"/>
        </w:rPr>
        <w:t>a</w:t>
      </w:r>
      <w:r w:rsidRPr="00135A1B">
        <w:rPr>
          <w:szCs w:val="26"/>
        </w:rPr>
        <w:t>des. La première accusation semble avoir été portée en Angleterre en 1144. Un jeune apprenti avait été découvert assassiné près de No</w:t>
      </w:r>
      <w:r w:rsidRPr="00135A1B">
        <w:rPr>
          <w:szCs w:val="26"/>
        </w:rPr>
        <w:t>r</w:t>
      </w:r>
      <w:r w:rsidRPr="00135A1B">
        <w:rPr>
          <w:szCs w:val="26"/>
        </w:rPr>
        <w:t>wich, la veille du Vendredi saint. Une rumeur se répandit, accusant les Juifs d'avoir prémédité ce meurtre pour dénigrer l'importance de cette date.</w:t>
      </w:r>
    </w:p>
    <w:p w:rsidR="001B0AC8" w:rsidRPr="00135A1B" w:rsidRDefault="001B0AC8" w:rsidP="001B0AC8">
      <w:pPr>
        <w:spacing w:before="120" w:after="120"/>
        <w:jc w:val="both"/>
      </w:pPr>
      <w:r w:rsidRPr="00135A1B">
        <w:rPr>
          <w:szCs w:val="26"/>
        </w:rPr>
        <w:t>Le shérif de la ville fit tout ce qu'il put pour protéger les Juifs, les autorités ne croyant pas à cette infamie.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Une affaire similaire tut signalée en Allemagne, en 1147 à Wür</w:t>
      </w:r>
      <w:r w:rsidRPr="00135A1B">
        <w:rPr>
          <w:szCs w:val="26"/>
        </w:rPr>
        <w:t>z</w:t>
      </w:r>
      <w:r w:rsidRPr="00135A1B">
        <w:rPr>
          <w:szCs w:val="26"/>
        </w:rPr>
        <w:t>burg. La rumeur enfla au fil du temps, au point que l'empereur Fréd</w:t>
      </w:r>
      <w:r w:rsidRPr="00135A1B">
        <w:rPr>
          <w:szCs w:val="26"/>
        </w:rPr>
        <w:t>é</w:t>
      </w:r>
      <w:r w:rsidRPr="00135A1B">
        <w:rPr>
          <w:szCs w:val="26"/>
        </w:rPr>
        <w:t>ric II nomma une commission d'enquête qui conclut à l'inanité des a</w:t>
      </w:r>
      <w:r w:rsidRPr="00135A1B">
        <w:rPr>
          <w:szCs w:val="26"/>
        </w:rPr>
        <w:t>c</w:t>
      </w:r>
      <w:r w:rsidRPr="00135A1B">
        <w:rPr>
          <w:szCs w:val="26"/>
        </w:rPr>
        <w:t>cusations, arguant du fait que, bien au contraire, l'Ancien Te</w:t>
      </w:r>
      <w:r w:rsidRPr="00135A1B">
        <w:rPr>
          <w:szCs w:val="26"/>
        </w:rPr>
        <w:t>s</w:t>
      </w:r>
      <w:r w:rsidRPr="00135A1B">
        <w:rPr>
          <w:szCs w:val="26"/>
        </w:rPr>
        <w:t>tament condamnait forme</w:t>
      </w:r>
      <w:r w:rsidRPr="00135A1B">
        <w:rPr>
          <w:szCs w:val="26"/>
        </w:rPr>
        <w:t>l</w:t>
      </w:r>
      <w:r w:rsidRPr="00135A1B">
        <w:rPr>
          <w:szCs w:val="26"/>
        </w:rPr>
        <w:t>lement l'usage du sang humain à quelque fin que ce soit</w:t>
      </w:r>
      <w:r>
        <w:rPr>
          <w:szCs w:val="26"/>
        </w:rPr>
        <w:t> </w:t>
      </w:r>
      <w:r>
        <w:rPr>
          <w:rStyle w:val="Appelnotedebasdep"/>
          <w:szCs w:val="26"/>
        </w:rPr>
        <w:footnoteReference w:id="17"/>
      </w:r>
      <w:r w:rsidRPr="00135A1B">
        <w:rPr>
          <w:szCs w:val="26"/>
        </w:rPr>
        <w:t>.</w:t>
      </w:r>
    </w:p>
    <w:p w:rsidR="001B0AC8" w:rsidRPr="00135A1B" w:rsidRDefault="001B0AC8" w:rsidP="001B0AC8">
      <w:pPr>
        <w:spacing w:before="120" w:after="120"/>
        <w:jc w:val="both"/>
      </w:pPr>
      <w:r w:rsidRPr="00135A1B">
        <w:br w:type="page"/>
      </w:r>
      <w:r>
        <w:lastRenderedPageBreak/>
        <w:t>[41]</w:t>
      </w:r>
    </w:p>
    <w:p w:rsidR="001B0AC8" w:rsidRPr="00135A1B" w:rsidRDefault="001B0AC8" w:rsidP="001B0AC8">
      <w:pPr>
        <w:spacing w:before="120" w:after="120"/>
        <w:jc w:val="both"/>
      </w:pPr>
      <w:r w:rsidRPr="00135A1B">
        <w:rPr>
          <w:szCs w:val="26"/>
        </w:rPr>
        <w:t xml:space="preserve">Il s'agit d'ailleurs d'un interdit alimentaire que l'on retrouve dans la cuisine strictement </w:t>
      </w:r>
      <w:r w:rsidRPr="00135A1B">
        <w:rPr>
          <w:i/>
          <w:iCs/>
          <w:szCs w:val="26"/>
        </w:rPr>
        <w:t xml:space="preserve">cacher, </w:t>
      </w:r>
      <w:r w:rsidRPr="00135A1B">
        <w:rPr>
          <w:szCs w:val="26"/>
        </w:rPr>
        <w:t>les viandes découpées en abattoir sont v</w:t>
      </w:r>
      <w:r w:rsidRPr="00135A1B">
        <w:rPr>
          <w:szCs w:val="26"/>
        </w:rPr>
        <w:t>i</w:t>
      </w:r>
      <w:r w:rsidRPr="00135A1B">
        <w:rPr>
          <w:szCs w:val="26"/>
        </w:rPr>
        <w:t>dées de leur sang et doivent être salées pour compléter l'élimin</w:t>
      </w:r>
      <w:r w:rsidRPr="00135A1B">
        <w:rPr>
          <w:szCs w:val="26"/>
        </w:rPr>
        <w:t>a</w:t>
      </w:r>
      <w:r w:rsidRPr="00135A1B">
        <w:rPr>
          <w:szCs w:val="26"/>
        </w:rPr>
        <w:t>tion du sang qui, en aucun cas, ne doit être conso</w:t>
      </w:r>
      <w:r w:rsidRPr="00135A1B">
        <w:rPr>
          <w:szCs w:val="26"/>
        </w:rPr>
        <w:t>m</w:t>
      </w:r>
      <w:r w:rsidRPr="00135A1B">
        <w:rPr>
          <w:szCs w:val="26"/>
        </w:rPr>
        <w:t>mé [H. A. A.].</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Dix ans plus tard, le Saint-Siège promulgue, sous la plume d'Inn</w:t>
      </w:r>
      <w:r w:rsidRPr="00135A1B">
        <w:rPr>
          <w:szCs w:val="26"/>
        </w:rPr>
        <w:t>o</w:t>
      </w:r>
      <w:r w:rsidRPr="00135A1B">
        <w:rPr>
          <w:szCs w:val="26"/>
        </w:rPr>
        <w:t>cent III, une bulle tentant de laver les Juifs de tout soupçon, mais la rumeur aura la vie dure.</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Suivra l'accusation fallacieuse de la profanation des hosties par les Juifs, ce qui vaudra à certains d'entre eux le bûcher.</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L'accusation de meurtre rituel est encore portée en 1437 au Tyrol et aura quelques adeptes fanatisés jusqu'au XIX</w:t>
      </w:r>
      <w:r w:rsidRPr="00135A1B">
        <w:rPr>
          <w:szCs w:val="26"/>
          <w:vertAlign w:val="superscript"/>
        </w:rPr>
        <w:t>e</w:t>
      </w:r>
      <w:r w:rsidRPr="00135A1B">
        <w:rPr>
          <w:szCs w:val="26"/>
        </w:rPr>
        <w:t xml:space="preserve"> siècle, en particulier au Moyen-Orient.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En revanche, signalons le cas très exceptionnel </w:t>
      </w:r>
      <w:r>
        <w:rPr>
          <w:szCs w:val="26"/>
        </w:rPr>
        <w:t>du duc de Naxos. Au cours du XVI</w:t>
      </w:r>
      <w:r>
        <w:rPr>
          <w:szCs w:val="26"/>
          <w:vertAlign w:val="superscript"/>
        </w:rPr>
        <w:t>e</w:t>
      </w:r>
      <w:r w:rsidRPr="00135A1B">
        <w:rPr>
          <w:szCs w:val="26"/>
        </w:rPr>
        <w:t xml:space="preserve"> siècle, au Portugal, Juan Miquez, devenu Jean M</w:t>
      </w:r>
      <w:r w:rsidRPr="00135A1B">
        <w:rPr>
          <w:szCs w:val="26"/>
        </w:rPr>
        <w:t>i</w:t>
      </w:r>
      <w:r w:rsidRPr="00135A1B">
        <w:rPr>
          <w:szCs w:val="26"/>
        </w:rPr>
        <w:t>ques était le compagnon d'escrime du futur empereur Maxim</w:t>
      </w:r>
      <w:r w:rsidRPr="00135A1B">
        <w:rPr>
          <w:szCs w:val="26"/>
        </w:rPr>
        <w:t>i</w:t>
      </w:r>
      <w:r w:rsidRPr="00135A1B">
        <w:rPr>
          <w:szCs w:val="26"/>
        </w:rPr>
        <w:t>lien. Il fut anobli par Charles Quint. Jean Miques appartenait au « clan</w:t>
      </w:r>
      <w:r>
        <w:rPr>
          <w:szCs w:val="26"/>
        </w:rPr>
        <w:t> »</w:t>
      </w:r>
      <w:r w:rsidRPr="00135A1B">
        <w:rPr>
          <w:szCs w:val="26"/>
        </w:rPr>
        <w:t xml:space="preserve"> des Mendès, grands nég</w:t>
      </w:r>
      <w:r w:rsidRPr="00135A1B">
        <w:rPr>
          <w:szCs w:val="26"/>
        </w:rPr>
        <w:t>o</w:t>
      </w:r>
      <w:r w:rsidRPr="00135A1B">
        <w:rPr>
          <w:szCs w:val="26"/>
        </w:rPr>
        <w:t>ciants à Lisbonne et Anvers.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Après de nombreuses pérégrinations, le clan se retrouva à Consta</w:t>
      </w:r>
      <w:r w:rsidRPr="00135A1B">
        <w:rPr>
          <w:szCs w:val="26"/>
        </w:rPr>
        <w:t>n</w:t>
      </w:r>
      <w:r w:rsidRPr="00135A1B">
        <w:rPr>
          <w:szCs w:val="26"/>
        </w:rPr>
        <w:t xml:space="preserve">tinople, où il fut accueilli en grande pompe par le sultan Sélim </w:t>
      </w:r>
      <w:r>
        <w:rPr>
          <w:szCs w:val="26"/>
        </w:rPr>
        <w:t>II</w:t>
      </w:r>
      <w:r w:rsidRPr="00135A1B">
        <w:rPr>
          <w:szCs w:val="26"/>
        </w:rPr>
        <w:t>. Jean Miquez, Marrane, prit le nom de Joseph Nassi et devint, grâce à l'a</w:t>
      </w:r>
      <w:r w:rsidRPr="00135A1B">
        <w:rPr>
          <w:szCs w:val="26"/>
        </w:rPr>
        <w:t>p</w:t>
      </w:r>
      <w:r w:rsidRPr="00135A1B">
        <w:rPr>
          <w:szCs w:val="26"/>
        </w:rPr>
        <w:t>pui du sultan, une véritable puissance politique qu'on qualifierait a</w:t>
      </w:r>
      <w:r w:rsidRPr="00135A1B">
        <w:rPr>
          <w:szCs w:val="26"/>
        </w:rPr>
        <w:t>u</w:t>
      </w:r>
      <w:r w:rsidRPr="00135A1B">
        <w:rPr>
          <w:szCs w:val="26"/>
        </w:rPr>
        <w:t>jourd'hui d'incontourn</w:t>
      </w:r>
      <w:r w:rsidRPr="00135A1B">
        <w:rPr>
          <w:szCs w:val="26"/>
        </w:rPr>
        <w:t>a</w:t>
      </w:r>
      <w:r w:rsidRPr="00135A1B">
        <w:rPr>
          <w:szCs w:val="26"/>
        </w:rPr>
        <w:t>ble.</w:t>
      </w:r>
    </w:p>
    <w:p w:rsidR="001B0AC8" w:rsidRPr="00135A1B" w:rsidRDefault="001B0AC8" w:rsidP="001B0AC8">
      <w:pPr>
        <w:spacing w:before="120" w:after="120"/>
        <w:jc w:val="both"/>
      </w:pPr>
      <w:r>
        <w:br w:type="page"/>
      </w:r>
      <w:r>
        <w:lastRenderedPageBreak/>
        <w:t>[42]</w:t>
      </w:r>
    </w:p>
    <w:p w:rsidR="001B0AC8" w:rsidRPr="00135A1B" w:rsidRDefault="001B0AC8" w:rsidP="001B0AC8">
      <w:pPr>
        <w:spacing w:before="120" w:after="120"/>
        <w:jc w:val="both"/>
      </w:pPr>
      <w:r w:rsidRPr="00135A1B">
        <w:rPr>
          <w:szCs w:val="26"/>
        </w:rPr>
        <w:t>Joseph Nassi devint, peu à peu, le véritable pr</w:t>
      </w:r>
      <w:r w:rsidRPr="00135A1B">
        <w:rPr>
          <w:szCs w:val="26"/>
        </w:rPr>
        <w:t>é</w:t>
      </w:r>
      <w:r w:rsidRPr="00135A1B">
        <w:rPr>
          <w:szCs w:val="26"/>
        </w:rPr>
        <w:t>curseur du sionisme en obtenant de Sélim II, une terre d'accueil pour les Marranes apatr</w:t>
      </w:r>
      <w:r w:rsidRPr="00135A1B">
        <w:rPr>
          <w:szCs w:val="26"/>
        </w:rPr>
        <w:t>i</w:t>
      </w:r>
      <w:r w:rsidRPr="00135A1B">
        <w:rPr>
          <w:szCs w:val="26"/>
        </w:rPr>
        <w:t>des, la ville de Tibériade, puis l'île de Naxos dont il devint duc</w:t>
      </w:r>
      <w:r>
        <w:rPr>
          <w:szCs w:val="26"/>
        </w:rPr>
        <w:t> </w:t>
      </w:r>
      <w:r>
        <w:rPr>
          <w:rStyle w:val="Appelnotedebasdep"/>
          <w:szCs w:val="26"/>
        </w:rPr>
        <w:footnoteReference w:id="18"/>
      </w:r>
      <w:r w:rsidRPr="00135A1B">
        <w:rPr>
          <w:szCs w:val="26"/>
        </w:rPr>
        <w:t>.</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Au siècle des Lumières, diverses positions s'a</w:t>
      </w:r>
      <w:r w:rsidRPr="00135A1B">
        <w:rPr>
          <w:szCs w:val="26"/>
        </w:rPr>
        <w:t>f</w:t>
      </w:r>
      <w:r w:rsidRPr="00135A1B">
        <w:rPr>
          <w:szCs w:val="26"/>
        </w:rPr>
        <w:t>frontent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Ainsi, Voltaire ne cache-t-il pas ses sentiments antisémites. En pa</w:t>
      </w:r>
      <w:r w:rsidRPr="00135A1B">
        <w:rPr>
          <w:szCs w:val="26"/>
        </w:rPr>
        <w:t>r</w:t>
      </w:r>
      <w:r w:rsidRPr="00135A1B">
        <w:rPr>
          <w:szCs w:val="26"/>
        </w:rPr>
        <w:t xml:space="preserve">ticulier dans le </w:t>
      </w:r>
      <w:r w:rsidRPr="00135A1B">
        <w:rPr>
          <w:i/>
          <w:iCs/>
          <w:szCs w:val="26"/>
          <w:u w:val="single"/>
        </w:rPr>
        <w:t>Dictionnaire ph</w:t>
      </w:r>
      <w:r w:rsidRPr="00135A1B">
        <w:rPr>
          <w:i/>
          <w:iCs/>
          <w:szCs w:val="26"/>
          <w:u w:val="single"/>
        </w:rPr>
        <w:t>i</w:t>
      </w:r>
      <w:r w:rsidRPr="00135A1B">
        <w:rPr>
          <w:i/>
          <w:iCs/>
          <w:szCs w:val="26"/>
          <w:u w:val="single"/>
        </w:rPr>
        <w:t>losophi</w:t>
      </w:r>
      <w:r w:rsidRPr="00135A1B">
        <w:rPr>
          <w:i/>
          <w:iCs/>
          <w:szCs w:val="26"/>
        </w:rPr>
        <w:t xml:space="preserve">que, </w:t>
      </w:r>
      <w:r w:rsidRPr="00135A1B">
        <w:rPr>
          <w:szCs w:val="26"/>
        </w:rPr>
        <w:t>il consacre une trentaine d'articles au sujet sur les 118 dont il est l'auteur.</w:t>
      </w:r>
    </w:p>
    <w:p w:rsidR="001B0AC8" w:rsidRPr="00135A1B" w:rsidRDefault="001B0AC8" w:rsidP="001B0AC8">
      <w:pPr>
        <w:spacing w:before="120" w:after="120"/>
        <w:jc w:val="both"/>
      </w:pPr>
      <w:r w:rsidRPr="00135A1B">
        <w:rPr>
          <w:szCs w:val="26"/>
        </w:rPr>
        <w:t>« Les Juifs, nos maîtres et nos ennemis, que nous croyons et que nous détestons, le plus abom</w:t>
      </w:r>
      <w:r w:rsidRPr="00135A1B">
        <w:rPr>
          <w:szCs w:val="26"/>
        </w:rPr>
        <w:t>i</w:t>
      </w:r>
      <w:r w:rsidRPr="00135A1B">
        <w:rPr>
          <w:szCs w:val="26"/>
        </w:rPr>
        <w:t>nable peuple de la terre, dont les lois ne disent pas un mot de la spiritualité et de l'immortalité de l'âme [...] Vous ne trouverez en eux qu'un peuple ign</w:t>
      </w:r>
      <w:r w:rsidRPr="00135A1B">
        <w:rPr>
          <w:szCs w:val="26"/>
        </w:rPr>
        <w:t>o</w:t>
      </w:r>
      <w:r w:rsidRPr="00135A1B">
        <w:rPr>
          <w:szCs w:val="26"/>
        </w:rPr>
        <w:t>rant et barbare, qui joint depuis longtemps la plus sordide avarice à la plus détestable superst</w:t>
      </w:r>
      <w:r w:rsidRPr="00135A1B">
        <w:rPr>
          <w:szCs w:val="26"/>
        </w:rPr>
        <w:t>i</w:t>
      </w:r>
      <w:r w:rsidRPr="00135A1B">
        <w:rPr>
          <w:szCs w:val="26"/>
        </w:rPr>
        <w:t>tion et à la plus invincible haine pour tous les peuples qui les tolèrent et qui les enrichissent...</w:t>
      </w:r>
    </w:p>
    <w:p w:rsidR="001B0AC8" w:rsidRPr="00135A1B" w:rsidRDefault="001B0AC8" w:rsidP="001B0AC8">
      <w:pPr>
        <w:spacing w:before="120" w:after="120"/>
        <w:jc w:val="both"/>
      </w:pPr>
      <w:r w:rsidRPr="00135A1B">
        <w:rPr>
          <w:szCs w:val="26"/>
        </w:rPr>
        <w:t>[...] Vous êtes des animaux calculants, tâchez d'être des animaux pensants...</w:t>
      </w:r>
      <w:r>
        <w:rPr>
          <w:szCs w:val="26"/>
        </w:rPr>
        <w:t> »</w:t>
      </w:r>
    </w:p>
    <w:p w:rsidR="001B0AC8" w:rsidRPr="00135A1B" w:rsidRDefault="001B0AC8" w:rsidP="001B0AC8">
      <w:pPr>
        <w:spacing w:before="120" w:after="120"/>
        <w:jc w:val="both"/>
      </w:pPr>
      <w:r w:rsidRPr="00135A1B">
        <w:rPr>
          <w:szCs w:val="26"/>
        </w:rPr>
        <w:t>« On regardait les Juifs du même œil que nous voyons les Nègres, comme une espèce d'homme inférieure</w:t>
      </w:r>
      <w:r>
        <w:rPr>
          <w:szCs w:val="26"/>
        </w:rPr>
        <w:t> »</w:t>
      </w:r>
      <w:r w:rsidRPr="00135A1B">
        <w:rPr>
          <w:szCs w:val="26"/>
        </w:rPr>
        <w:t xml:space="preserve">, écrira-t-il dans </w:t>
      </w:r>
      <w:r w:rsidRPr="00135A1B">
        <w:rPr>
          <w:i/>
          <w:iCs/>
          <w:szCs w:val="26"/>
          <w:u w:val="single"/>
        </w:rPr>
        <w:t>Essai sur les mœurs.</w:t>
      </w:r>
    </w:p>
    <w:p w:rsidR="001B0AC8" w:rsidRPr="00135A1B" w:rsidRDefault="001B0AC8" w:rsidP="001B0AC8">
      <w:pPr>
        <w:spacing w:before="120" w:after="120"/>
        <w:jc w:val="both"/>
      </w:pPr>
      <w:r w:rsidRPr="00135A1B">
        <w:rPr>
          <w:szCs w:val="26"/>
        </w:rPr>
        <w:t>Pour sa part, Jean Jacques Rousseau adopte une attitude ambiguë :</w:t>
      </w:r>
    </w:p>
    <w:p w:rsidR="001B0AC8" w:rsidRPr="00135A1B" w:rsidRDefault="001B0AC8" w:rsidP="001B0AC8">
      <w:pPr>
        <w:spacing w:before="120" w:after="120"/>
        <w:jc w:val="both"/>
      </w:pPr>
      <w:r w:rsidRPr="00135A1B">
        <w:rPr>
          <w:szCs w:val="26"/>
        </w:rPr>
        <w:t>« Nous avons trois principales religions en Europe. L'une admet une seule révélation, l'autre en admet deux, l'autre en admet trois. Chacune déteste, maudit les autres, les accuse d'aveuglement, d'endu</w:t>
      </w:r>
      <w:r w:rsidRPr="00135A1B">
        <w:rPr>
          <w:szCs w:val="26"/>
        </w:rPr>
        <w:t>r</w:t>
      </w:r>
      <w:r w:rsidRPr="00135A1B">
        <w:rPr>
          <w:szCs w:val="26"/>
        </w:rPr>
        <w:t>cissement, d'opiniâtreté, de mensonge.</w:t>
      </w:r>
    </w:p>
    <w:p w:rsidR="001B0AC8" w:rsidRPr="00135A1B" w:rsidRDefault="001B0AC8" w:rsidP="001B0AC8">
      <w:pPr>
        <w:spacing w:before="120" w:after="120"/>
        <w:jc w:val="both"/>
      </w:pPr>
      <w:r>
        <w:br w:type="page"/>
      </w:r>
      <w:r>
        <w:lastRenderedPageBreak/>
        <w:t>[43]</w:t>
      </w:r>
    </w:p>
    <w:p w:rsidR="001B0AC8" w:rsidRPr="00135A1B" w:rsidRDefault="001B0AC8" w:rsidP="001B0AC8">
      <w:pPr>
        <w:spacing w:before="120" w:after="120"/>
        <w:jc w:val="both"/>
      </w:pPr>
      <w:r w:rsidRPr="00135A1B">
        <w:rPr>
          <w:szCs w:val="26"/>
        </w:rPr>
        <w:t>[...] Je ne croirai jamais avoir bien entendu les raisons des Juifs, qu'ils n'aient un état libre, des éc</w:t>
      </w:r>
      <w:r w:rsidRPr="00135A1B">
        <w:rPr>
          <w:szCs w:val="26"/>
        </w:rPr>
        <w:t>o</w:t>
      </w:r>
      <w:r w:rsidRPr="00135A1B">
        <w:rPr>
          <w:szCs w:val="26"/>
        </w:rPr>
        <w:t>les, des universités où ils puissent parler et disputer sans risque. Alors seulement, nous pourrons savoir ce qu'ils ont à dire ».</w:t>
      </w:r>
    </w:p>
    <w:p w:rsidR="001B0AC8" w:rsidRPr="00135A1B" w:rsidRDefault="001B0AC8" w:rsidP="001B0AC8">
      <w:pPr>
        <w:spacing w:before="120" w:after="120"/>
        <w:jc w:val="both"/>
      </w:pPr>
      <w:r w:rsidRPr="00135A1B">
        <w:rPr>
          <w:szCs w:val="26"/>
        </w:rPr>
        <w:t>Ce dernier passage, surprenant pour l'époque, s'accorde bien avec les notions de liberté chères à Rousseau, lequel néanmoins dans le même souffle, emploie des propos « conventionnels</w:t>
      </w:r>
      <w:r>
        <w:rPr>
          <w:szCs w:val="26"/>
        </w:rPr>
        <w:t> »</w:t>
      </w:r>
      <w:r w:rsidRPr="00135A1B">
        <w:rPr>
          <w:szCs w:val="26"/>
        </w:rPr>
        <w:t xml:space="preserve"> quand il parle des Juifs de l'Antiquité, « le plus vil des pe</w:t>
      </w:r>
      <w:r w:rsidRPr="00135A1B">
        <w:rPr>
          <w:szCs w:val="26"/>
        </w:rPr>
        <w:t>u</w:t>
      </w:r>
      <w:r w:rsidRPr="00135A1B">
        <w:rPr>
          <w:szCs w:val="26"/>
        </w:rPr>
        <w:t>ples... la bassesse de ce peuple incapable de vertu</w:t>
      </w:r>
      <w:r>
        <w:rPr>
          <w:szCs w:val="26"/>
        </w:rPr>
        <w:t> »</w:t>
      </w:r>
      <w:r w:rsidRPr="00135A1B">
        <w:rPr>
          <w:szCs w:val="26"/>
        </w:rPr>
        <w:t>.</w:t>
      </w:r>
    </w:p>
    <w:p w:rsidR="001B0AC8" w:rsidRPr="00135A1B" w:rsidRDefault="001B0AC8" w:rsidP="001B0AC8">
      <w:pPr>
        <w:spacing w:before="120" w:after="120"/>
        <w:jc w:val="both"/>
      </w:pPr>
      <w:r w:rsidRPr="00135A1B">
        <w:rPr>
          <w:szCs w:val="26"/>
        </w:rPr>
        <w:t>Nouveau paradoxe quand Rousseau évoque Moïse qu'il admire :</w:t>
      </w:r>
    </w:p>
    <w:p w:rsidR="001B0AC8" w:rsidRPr="00135A1B" w:rsidRDefault="001B0AC8" w:rsidP="001B0AC8">
      <w:pPr>
        <w:spacing w:before="120" w:after="120"/>
        <w:jc w:val="both"/>
      </w:pPr>
      <w:r w:rsidRPr="00135A1B">
        <w:rPr>
          <w:szCs w:val="26"/>
        </w:rPr>
        <w:t>« Pour empêcher que son peuple ne fondît parmi les peuples étra</w:t>
      </w:r>
      <w:r w:rsidRPr="00135A1B">
        <w:rPr>
          <w:szCs w:val="26"/>
        </w:rPr>
        <w:t>n</w:t>
      </w:r>
      <w:r w:rsidRPr="00135A1B">
        <w:rPr>
          <w:szCs w:val="26"/>
        </w:rPr>
        <w:t>gers, il lui donna des mœurs et des usages initiatiques avec ceux des autres nations ; il le surchargea de rites, de cérémonies particulières [...] C'est par-là que cette singulière nation, si so</w:t>
      </w:r>
      <w:r w:rsidRPr="00135A1B">
        <w:rPr>
          <w:szCs w:val="26"/>
        </w:rPr>
        <w:t>u</w:t>
      </w:r>
      <w:r w:rsidRPr="00135A1B">
        <w:rPr>
          <w:szCs w:val="26"/>
        </w:rPr>
        <w:t>vent subjuguée, si souvent dispersée et détruite en apparence, mais toujours idolâtre de sa règle, s'est pourtant conservée jusqu'à nos jours éparse parmi les autres sans s'y confondre, et que ses mœurs, ses lois, ses rites, subsi</w:t>
      </w:r>
      <w:r w:rsidRPr="00135A1B">
        <w:rPr>
          <w:szCs w:val="26"/>
        </w:rPr>
        <w:t>s</w:t>
      </w:r>
      <w:r w:rsidRPr="00135A1B">
        <w:rPr>
          <w:szCs w:val="26"/>
        </w:rPr>
        <w:t>tent et dureront autant que le monde, malgré la haine et la persécution du reste du genre humain...</w:t>
      </w:r>
      <w:r>
        <w:rPr>
          <w:szCs w:val="26"/>
        </w:rPr>
        <w:t> »</w:t>
      </w:r>
      <w:r w:rsidRPr="00135A1B">
        <w:rPr>
          <w:szCs w:val="26"/>
        </w:rPr>
        <w:t>, texte extrait de Considér</w:t>
      </w:r>
      <w:r w:rsidRPr="00135A1B">
        <w:rPr>
          <w:szCs w:val="26"/>
        </w:rPr>
        <w:t>a</w:t>
      </w:r>
      <w:r w:rsidRPr="00135A1B">
        <w:rPr>
          <w:szCs w:val="26"/>
        </w:rPr>
        <w:t>tions sur le gouvernement de Pologne</w:t>
      </w:r>
      <w:r>
        <w:rPr>
          <w:szCs w:val="26"/>
        </w:rPr>
        <w:t> </w:t>
      </w:r>
      <w:r>
        <w:rPr>
          <w:rStyle w:val="Appelnotedebasdep"/>
          <w:szCs w:val="26"/>
        </w:rPr>
        <w:footnoteReference w:id="19"/>
      </w:r>
      <w:r w:rsidRPr="00135A1B">
        <w:rPr>
          <w:szCs w:val="26"/>
        </w:rPr>
        <w:t>.</w:t>
      </w:r>
    </w:p>
    <w:p w:rsidR="001B0AC8" w:rsidRPr="00135A1B" w:rsidRDefault="001B0AC8" w:rsidP="001B0AC8">
      <w:pPr>
        <w:spacing w:before="120" w:after="120"/>
        <w:jc w:val="both"/>
      </w:pPr>
      <w:r w:rsidRPr="00135A1B">
        <w:rPr>
          <w:szCs w:val="26"/>
        </w:rPr>
        <w:t>Nicolas Fréret</w:t>
      </w:r>
      <w:r>
        <w:rPr>
          <w:szCs w:val="26"/>
        </w:rPr>
        <w:t> </w:t>
      </w:r>
      <w:r>
        <w:rPr>
          <w:rStyle w:val="Appelnotedebasdep"/>
          <w:szCs w:val="26"/>
        </w:rPr>
        <w:footnoteReference w:id="20"/>
      </w:r>
      <w:r w:rsidRPr="00135A1B">
        <w:rPr>
          <w:szCs w:val="26"/>
        </w:rPr>
        <w:t xml:space="preserve"> écrivait quant à lui :</w:t>
      </w:r>
    </w:p>
    <w:p w:rsidR="001B0AC8" w:rsidRPr="00135A1B" w:rsidRDefault="001B0AC8" w:rsidP="001B0AC8">
      <w:pPr>
        <w:spacing w:before="120" w:after="120"/>
        <w:jc w:val="both"/>
      </w:pPr>
      <w:r w:rsidRPr="00135A1B">
        <w:rPr>
          <w:szCs w:val="26"/>
        </w:rPr>
        <w:t>« Il est évident que le christianisme n'est qu'un judaïsme réformé. La révélation faite à Moïse sert de fondement à celle qui, depuis, fut faite par Jésus-Christ : celui-ci a constamment déclaré qu'il n'était point venu pour détruire, mais pour accomplir la loi de ce législateur des Hébreux.</w:t>
      </w:r>
    </w:p>
    <w:p w:rsidR="001B0AC8" w:rsidRPr="00135A1B" w:rsidRDefault="001B0AC8" w:rsidP="001B0AC8">
      <w:pPr>
        <w:spacing w:before="120" w:after="120"/>
        <w:jc w:val="both"/>
      </w:pPr>
      <w:r>
        <w:t>[44]</w:t>
      </w:r>
    </w:p>
    <w:p w:rsidR="001B0AC8" w:rsidRDefault="001B0AC8" w:rsidP="001B0AC8">
      <w:pPr>
        <w:spacing w:before="120" w:after="120"/>
        <w:jc w:val="both"/>
        <w:rPr>
          <w:szCs w:val="26"/>
        </w:rPr>
      </w:pPr>
      <w:r w:rsidRPr="00135A1B">
        <w:rPr>
          <w:szCs w:val="26"/>
        </w:rPr>
        <w:t>Tout le Nouveau Testament est donc fondé sur l'Ancien. En un mot, il est clair que la religion j</w:t>
      </w:r>
      <w:r w:rsidRPr="00135A1B">
        <w:rPr>
          <w:szCs w:val="26"/>
        </w:rPr>
        <w:t>u</w:t>
      </w:r>
      <w:r w:rsidRPr="00135A1B">
        <w:rPr>
          <w:szCs w:val="26"/>
        </w:rPr>
        <w:t>daïque est la vraie base de la religion chrétienne...</w:t>
      </w:r>
      <w:r>
        <w:rPr>
          <w:szCs w:val="26"/>
        </w:rPr>
        <w:t> »</w:t>
      </w:r>
    </w:p>
    <w:p w:rsidR="001B0AC8" w:rsidRPr="00135A1B" w:rsidRDefault="001B0AC8" w:rsidP="001B0AC8">
      <w:pPr>
        <w:spacing w:before="120" w:after="120"/>
        <w:jc w:val="both"/>
      </w:pPr>
    </w:p>
    <w:p w:rsidR="001B0AC8" w:rsidRPr="00135A1B" w:rsidRDefault="001B0AC8" w:rsidP="001B0AC8">
      <w:pPr>
        <w:spacing w:before="120" w:after="120"/>
        <w:jc w:val="both"/>
      </w:pPr>
      <w:r w:rsidRPr="00135A1B">
        <w:rPr>
          <w:szCs w:val="26"/>
        </w:rPr>
        <w:lastRenderedPageBreak/>
        <w:t xml:space="preserve">Peu de temps avant la </w:t>
      </w:r>
      <w:r>
        <w:rPr>
          <w:szCs w:val="26"/>
        </w:rPr>
        <w:t>R</w:t>
      </w:r>
      <w:r w:rsidRPr="00135A1B">
        <w:rPr>
          <w:szCs w:val="26"/>
        </w:rPr>
        <w:t>évolution française de 1789, le roi Louis XVI avait confié à Malesherbes la présidence d'une commission cha</w:t>
      </w:r>
      <w:r w:rsidRPr="00135A1B">
        <w:rPr>
          <w:szCs w:val="26"/>
        </w:rPr>
        <w:t>r</w:t>
      </w:r>
      <w:r w:rsidRPr="00135A1B">
        <w:rPr>
          <w:szCs w:val="26"/>
        </w:rPr>
        <w:t>gée d'améliorer la condition des Juifs.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décembre 1789, la Constituante allait prendre des mesures co</w:t>
      </w:r>
      <w:r w:rsidRPr="00135A1B">
        <w:rPr>
          <w:szCs w:val="26"/>
        </w:rPr>
        <w:t>n</w:t>
      </w:r>
      <w:r w:rsidRPr="00135A1B">
        <w:rPr>
          <w:szCs w:val="26"/>
        </w:rPr>
        <w:t>crètes, inspirées des thèses de l'Abbé Grégoire et de Mirabeau.</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faudra cependant attendre Napolé</w:t>
      </w:r>
      <w:r>
        <w:rPr>
          <w:szCs w:val="26"/>
        </w:rPr>
        <w:t>on pour légiférer et proclamer l’</w:t>
      </w:r>
      <w:r w:rsidRPr="00135A1B">
        <w:rPr>
          <w:szCs w:val="26"/>
        </w:rPr>
        <w:t>émancipation des Juifs de France, en 1806.</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Adolphe Crémieux symbolise l'émancipation des Juifs de France, Alphonse de Rothschild et Be</w:t>
      </w:r>
      <w:r w:rsidRPr="00135A1B">
        <w:rPr>
          <w:szCs w:val="26"/>
        </w:rPr>
        <w:t>n</w:t>
      </w:r>
      <w:r w:rsidRPr="00135A1B">
        <w:rPr>
          <w:szCs w:val="26"/>
        </w:rPr>
        <w:t>jamin Disraeli également pour ceux d'Angleterre.</w:t>
      </w:r>
    </w:p>
    <w:p w:rsidR="001B0AC8" w:rsidRPr="00135A1B" w:rsidRDefault="001B0AC8" w:rsidP="001B0AC8">
      <w:pPr>
        <w:spacing w:before="120" w:after="120"/>
        <w:jc w:val="both"/>
      </w:pPr>
      <w:r w:rsidRPr="00135A1B">
        <w:rPr>
          <w:szCs w:val="26"/>
        </w:rPr>
        <w:t xml:space="preserve">En 1842, Isaac Adolphe Crémieux, Cerfberr et Achille Fould sont élus à la Chambre par le corps électoral français. En 1844, le </w:t>
      </w:r>
      <w:r w:rsidRPr="00135A1B">
        <w:rPr>
          <w:i/>
          <w:iCs/>
          <w:szCs w:val="26"/>
        </w:rPr>
        <w:t>Constit</w:t>
      </w:r>
      <w:r w:rsidRPr="00135A1B">
        <w:rPr>
          <w:i/>
          <w:iCs/>
          <w:szCs w:val="26"/>
        </w:rPr>
        <w:t>u</w:t>
      </w:r>
      <w:r w:rsidRPr="00135A1B">
        <w:rPr>
          <w:i/>
          <w:iCs/>
          <w:szCs w:val="26"/>
        </w:rPr>
        <w:t xml:space="preserve">tionnel </w:t>
      </w:r>
      <w:r w:rsidRPr="00135A1B">
        <w:rPr>
          <w:szCs w:val="26"/>
        </w:rPr>
        <w:t xml:space="preserve">commence à publier le feuilleton d'Eugène Sue, </w:t>
      </w:r>
      <w:r w:rsidRPr="00135A1B">
        <w:rPr>
          <w:i/>
          <w:iCs/>
          <w:szCs w:val="26"/>
          <w:u w:val="single"/>
        </w:rPr>
        <w:t>Le Juif errant.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Chateaubriand, Alfred de Vigny et Pierre Joseph Proudhon ne c</w:t>
      </w:r>
      <w:r w:rsidRPr="00135A1B">
        <w:rPr>
          <w:szCs w:val="26"/>
        </w:rPr>
        <w:t>a</w:t>
      </w:r>
      <w:r w:rsidRPr="00135A1B">
        <w:rPr>
          <w:szCs w:val="26"/>
        </w:rPr>
        <w:t>chent nullement leurs sentiments pr</w:t>
      </w:r>
      <w:r w:rsidRPr="00135A1B">
        <w:rPr>
          <w:szCs w:val="26"/>
        </w:rPr>
        <w:t>o</w:t>
      </w:r>
      <w:r w:rsidRPr="00135A1B">
        <w:rPr>
          <w:szCs w:val="26"/>
        </w:rPr>
        <w:t>fondément antisémites.</w:t>
      </w:r>
    </w:p>
    <w:p w:rsidR="001B0AC8" w:rsidRPr="00135A1B" w:rsidRDefault="001B0AC8" w:rsidP="001B0AC8">
      <w:pPr>
        <w:spacing w:before="120" w:after="120"/>
        <w:jc w:val="both"/>
      </w:pPr>
      <w:r w:rsidRPr="00135A1B">
        <w:rPr>
          <w:szCs w:val="26"/>
        </w:rPr>
        <w:t>Proudhon, connu pour son antisémitisme et son antiféminisme écrivait notamment :</w:t>
      </w:r>
    </w:p>
    <w:p w:rsidR="001B0AC8" w:rsidRPr="00135A1B" w:rsidRDefault="001B0AC8" w:rsidP="001B0AC8">
      <w:pPr>
        <w:spacing w:before="120" w:after="120"/>
        <w:jc w:val="both"/>
      </w:pPr>
      <w:r w:rsidRPr="00135A1B">
        <w:rPr>
          <w:szCs w:val="26"/>
        </w:rPr>
        <w:t>« Le Juif est [...] anti producteur, ni agriculteur, ni industriel, pas même vraiment commerçant.</w:t>
      </w:r>
    </w:p>
    <w:p w:rsidR="001B0AC8" w:rsidRPr="00135A1B" w:rsidRDefault="001B0AC8" w:rsidP="001B0AC8">
      <w:pPr>
        <w:spacing w:before="120" w:after="120"/>
        <w:jc w:val="both"/>
      </w:pPr>
      <w:r>
        <w:t>[45]</w:t>
      </w:r>
    </w:p>
    <w:p w:rsidR="001B0AC8" w:rsidRPr="00135A1B" w:rsidRDefault="001B0AC8" w:rsidP="001B0AC8">
      <w:pPr>
        <w:spacing w:before="120" w:after="120"/>
        <w:jc w:val="both"/>
      </w:pPr>
      <w:r w:rsidRPr="00135A1B">
        <w:rPr>
          <w:szCs w:val="26"/>
        </w:rPr>
        <w:t>C'est un entremetteur, toujours frauduleux et p</w:t>
      </w:r>
      <w:r w:rsidRPr="00135A1B">
        <w:rPr>
          <w:szCs w:val="26"/>
        </w:rPr>
        <w:t>a</w:t>
      </w:r>
      <w:r w:rsidRPr="00135A1B">
        <w:rPr>
          <w:szCs w:val="26"/>
        </w:rPr>
        <w:t>rasite, qui opère, en affaires, comme en philosophie, par la fabrication, la contrefaçon, le maquignonnage. Il ne sait que la hausse et la baisse, les risques de transport, les incertitudes de la récolte, les hasards de l'offre et la d</w:t>
      </w:r>
      <w:r w:rsidRPr="00135A1B">
        <w:rPr>
          <w:szCs w:val="26"/>
        </w:rPr>
        <w:t>e</w:t>
      </w:r>
      <w:r w:rsidRPr="00135A1B">
        <w:rPr>
          <w:szCs w:val="26"/>
        </w:rPr>
        <w:t>mande. Sa politique en éc</w:t>
      </w:r>
      <w:r w:rsidRPr="00135A1B">
        <w:rPr>
          <w:szCs w:val="26"/>
        </w:rPr>
        <w:t>o</w:t>
      </w:r>
      <w:r w:rsidRPr="00135A1B">
        <w:rPr>
          <w:szCs w:val="26"/>
        </w:rPr>
        <w:t>nomie est toute négative ; c'est le mauvais principe. Satan, Ahriman, incarné dans la race de Sem.</w:t>
      </w:r>
      <w:r>
        <w:rPr>
          <w:szCs w:val="26"/>
        </w:rPr>
        <w:t> »</w:t>
      </w:r>
    </w:p>
    <w:p w:rsidR="001B0AC8" w:rsidRPr="00135A1B" w:rsidRDefault="001B0AC8" w:rsidP="001B0AC8">
      <w:pPr>
        <w:spacing w:before="120" w:after="120"/>
        <w:jc w:val="both"/>
      </w:pPr>
      <w:r w:rsidRPr="00135A1B">
        <w:rPr>
          <w:szCs w:val="26"/>
        </w:rPr>
        <w:t xml:space="preserve">Et dans ses </w:t>
      </w:r>
      <w:r w:rsidRPr="00135A1B">
        <w:rPr>
          <w:i/>
          <w:iCs/>
          <w:szCs w:val="26"/>
        </w:rPr>
        <w:t xml:space="preserve">Carnets, </w:t>
      </w:r>
      <w:r w:rsidRPr="00135A1B">
        <w:rPr>
          <w:szCs w:val="26"/>
        </w:rPr>
        <w:t xml:space="preserve">il se fait encore plus véhément : « Quand Crémieux parle à la tribune, sur une question où le christianisme est engagé, directement ou indirectement, il a soin de dire : votre foi, qui </w:t>
      </w:r>
      <w:r w:rsidRPr="00135A1B">
        <w:rPr>
          <w:szCs w:val="26"/>
        </w:rPr>
        <w:lastRenderedPageBreak/>
        <w:t>n'est pas la mienne ; votre dieu, votre Christ, votre évangile, vos frères du Liban. Ainsi font tous les Juifs ; ils sont d'accord sur tout avec nous sur tous les points, à tant qu'ils peuvent en tirer parti ; mais ils ont to</w:t>
      </w:r>
      <w:r w:rsidRPr="00135A1B">
        <w:rPr>
          <w:szCs w:val="26"/>
        </w:rPr>
        <w:t>u</w:t>
      </w:r>
      <w:r>
        <w:rPr>
          <w:szCs w:val="26"/>
        </w:rPr>
        <w:t>jours soin de s'exclure –</w:t>
      </w:r>
      <w:r w:rsidRPr="00135A1B">
        <w:rPr>
          <w:szCs w:val="26"/>
        </w:rPr>
        <w:t xml:space="preserve"> ils se réservent ! Je hais cette nation.</w:t>
      </w:r>
      <w:r>
        <w:rPr>
          <w:szCs w:val="26"/>
        </w:rPr>
        <w:t> »</w:t>
      </w:r>
    </w:p>
    <w:p w:rsidR="001B0AC8" w:rsidRDefault="001B0AC8" w:rsidP="001B0AC8">
      <w:pPr>
        <w:spacing w:before="120" w:after="120"/>
        <w:jc w:val="both"/>
        <w:rPr>
          <w:szCs w:val="26"/>
        </w:rPr>
      </w:pPr>
    </w:p>
    <w:p w:rsidR="001B0AC8" w:rsidRDefault="001B0AC8" w:rsidP="001B0AC8">
      <w:pPr>
        <w:spacing w:before="120" w:after="120"/>
        <w:jc w:val="both"/>
        <w:rPr>
          <w:szCs w:val="26"/>
        </w:rPr>
      </w:pPr>
      <w:r w:rsidRPr="00135A1B">
        <w:rPr>
          <w:szCs w:val="26"/>
        </w:rPr>
        <w:t>Poliakov</w:t>
      </w:r>
      <w:r>
        <w:rPr>
          <w:szCs w:val="26"/>
        </w:rPr>
        <w:t> </w:t>
      </w:r>
      <w:r>
        <w:rPr>
          <w:rStyle w:val="Appelnotedebasdep"/>
          <w:szCs w:val="26"/>
        </w:rPr>
        <w:footnoteReference w:id="21"/>
      </w:r>
      <w:r w:rsidRPr="00135A1B">
        <w:rPr>
          <w:szCs w:val="26"/>
        </w:rPr>
        <w:t xml:space="preserve"> conclut sur le « cas Proudhon</w:t>
      </w:r>
      <w:r>
        <w:rPr>
          <w:szCs w:val="26"/>
        </w:rPr>
        <w:t> »</w:t>
      </w:r>
      <w:r w:rsidRPr="00135A1B">
        <w:rPr>
          <w:szCs w:val="26"/>
        </w:rPr>
        <w:t xml:space="preserve"> : </w:t>
      </w:r>
    </w:p>
    <w:p w:rsidR="001B0AC8" w:rsidRPr="00135A1B" w:rsidRDefault="001B0AC8" w:rsidP="001B0AC8">
      <w:pPr>
        <w:spacing w:before="120" w:after="120"/>
        <w:jc w:val="both"/>
      </w:pPr>
      <w:r w:rsidRPr="00135A1B">
        <w:rPr>
          <w:szCs w:val="26"/>
        </w:rPr>
        <w:t>« Hantise de la femme, hantise du Juif : tout laisse croire que l'a</w:t>
      </w:r>
      <w:r w:rsidRPr="00135A1B">
        <w:rPr>
          <w:szCs w:val="26"/>
        </w:rPr>
        <w:t>s</w:t>
      </w:r>
      <w:r w:rsidRPr="00135A1B">
        <w:rPr>
          <w:szCs w:val="26"/>
        </w:rPr>
        <w:t>servissement de l'une et l'expulsion de l'autre revêtaient pour Prou</w:t>
      </w:r>
      <w:r w:rsidRPr="00135A1B">
        <w:rPr>
          <w:szCs w:val="26"/>
        </w:rPr>
        <w:t>d</w:t>
      </w:r>
      <w:r w:rsidRPr="00135A1B">
        <w:rPr>
          <w:szCs w:val="26"/>
        </w:rPr>
        <w:t>hon des significations vo</w:t>
      </w:r>
      <w:r w:rsidRPr="00135A1B">
        <w:rPr>
          <w:szCs w:val="26"/>
        </w:rPr>
        <w:t>i</w:t>
      </w:r>
      <w:r w:rsidRPr="00135A1B">
        <w:rPr>
          <w:szCs w:val="26"/>
        </w:rPr>
        <w:t>sines et l'on est bien fondé à voir dans ce révolutionnaire en retard sur son temps, dans ce violent, le prot</w:t>
      </w:r>
      <w:r w:rsidRPr="00135A1B">
        <w:rPr>
          <w:szCs w:val="26"/>
        </w:rPr>
        <w:t>o</w:t>
      </w:r>
      <w:r w:rsidRPr="00135A1B">
        <w:rPr>
          <w:szCs w:val="26"/>
        </w:rPr>
        <w:t>type d'un fasciste du XX</w:t>
      </w:r>
      <w:r w:rsidRPr="00135A1B">
        <w:rPr>
          <w:szCs w:val="26"/>
          <w:vertAlign w:val="superscript"/>
        </w:rPr>
        <w:t>e</w:t>
      </w:r>
      <w:r w:rsidRPr="00135A1B">
        <w:rPr>
          <w:szCs w:val="26"/>
        </w:rPr>
        <w:t xml:space="preserve"> siècle.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Richard Wagner, en Allemagne, après avoir pleinement profité de l'aide de son protecteur Gi</w:t>
      </w:r>
      <w:r w:rsidRPr="00135A1B">
        <w:rPr>
          <w:szCs w:val="26"/>
        </w:rPr>
        <w:t>a</w:t>
      </w:r>
      <w:r w:rsidRPr="00135A1B">
        <w:rPr>
          <w:szCs w:val="26"/>
        </w:rPr>
        <w:t>como Meyerbeer, l'invective violemment ainsi que son peuple :</w:t>
      </w:r>
    </w:p>
    <w:p w:rsidR="001B0AC8" w:rsidRPr="00135A1B" w:rsidRDefault="001B0AC8" w:rsidP="001B0AC8">
      <w:pPr>
        <w:spacing w:before="120" w:after="120"/>
        <w:jc w:val="both"/>
      </w:pPr>
      <w:r>
        <w:t>[46]</w:t>
      </w:r>
    </w:p>
    <w:p w:rsidR="001B0AC8" w:rsidRPr="00135A1B" w:rsidRDefault="001B0AC8" w:rsidP="001B0AC8">
      <w:pPr>
        <w:spacing w:before="120" w:after="120"/>
        <w:jc w:val="both"/>
      </w:pPr>
      <w:r w:rsidRPr="00135A1B">
        <w:rPr>
          <w:szCs w:val="26"/>
        </w:rPr>
        <w:t>« Pour qui a observé la tenue insolente et l'indifférence de l'asse</w:t>
      </w:r>
      <w:r w:rsidRPr="00135A1B">
        <w:rPr>
          <w:szCs w:val="26"/>
        </w:rPr>
        <w:t>m</w:t>
      </w:r>
      <w:r w:rsidRPr="00135A1B">
        <w:rPr>
          <w:szCs w:val="26"/>
        </w:rPr>
        <w:t xml:space="preserve">blée de fidèles à la synagogue, pendant un service divin en musique, il est facile de comprendre qu'un compositeur d'opéra juif ne se sente </w:t>
      </w:r>
      <w:r w:rsidRPr="00135A1B">
        <w:rPr>
          <w:szCs w:val="26"/>
        </w:rPr>
        <w:lastRenderedPageBreak/>
        <w:t>pas blessé de retrouver la même chose chez un public de théâtre. [...] Le judaïsme est la ma</w:t>
      </w:r>
      <w:r w:rsidRPr="00135A1B">
        <w:rPr>
          <w:szCs w:val="26"/>
        </w:rPr>
        <w:t>u</w:t>
      </w:r>
      <w:r w:rsidRPr="00135A1B">
        <w:rPr>
          <w:szCs w:val="26"/>
        </w:rPr>
        <w:t>vaise conscience de la civilisation moderne [...] R</w:t>
      </w:r>
      <w:r w:rsidRPr="00135A1B">
        <w:rPr>
          <w:szCs w:val="26"/>
        </w:rPr>
        <w:t>é</w:t>
      </w:r>
      <w:r w:rsidRPr="00135A1B">
        <w:rPr>
          <w:szCs w:val="26"/>
        </w:rPr>
        <w:t xml:space="preserve">fléchissez qu'il existe un seul moyen de conjurer la malédiction qui pèse sur vous : la rédemption d'Ahasvérus </w:t>
      </w:r>
      <w:r>
        <w:rPr>
          <w:szCs w:val="26"/>
        </w:rPr>
        <w:t>–</w:t>
      </w:r>
      <w:r w:rsidRPr="00135A1B">
        <w:rPr>
          <w:szCs w:val="26"/>
        </w:rPr>
        <w:t xml:space="preserve"> l'anéantissement</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Poliakov ajoute que le compositeur, en proie à une paranoïa év</w:t>
      </w:r>
      <w:r w:rsidRPr="00135A1B">
        <w:rPr>
          <w:szCs w:val="26"/>
        </w:rPr>
        <w:t>i</w:t>
      </w:r>
      <w:r w:rsidRPr="00135A1B">
        <w:rPr>
          <w:szCs w:val="26"/>
        </w:rPr>
        <w:t>dente, devenait un antisémite forc</w:t>
      </w:r>
      <w:r w:rsidRPr="00135A1B">
        <w:rPr>
          <w:szCs w:val="26"/>
        </w:rPr>
        <w:t>e</w:t>
      </w:r>
      <w:r w:rsidRPr="00135A1B">
        <w:rPr>
          <w:szCs w:val="26"/>
        </w:rPr>
        <w:t>né.</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Schopenhauer ne sera pas en reste, bien contraire. Il vitupéra les Juifs avec une ardeur peu comm</w:t>
      </w:r>
      <w:r w:rsidRPr="00135A1B">
        <w:rPr>
          <w:szCs w:val="26"/>
        </w:rPr>
        <w:t>u</w:t>
      </w:r>
      <w:r w:rsidRPr="00135A1B">
        <w:rPr>
          <w:szCs w:val="26"/>
        </w:rPr>
        <w:t>ne, parlant de la « puanteur juive</w:t>
      </w:r>
      <w:r>
        <w:rPr>
          <w:szCs w:val="26"/>
        </w:rPr>
        <w:t> »</w:t>
      </w:r>
      <w:r w:rsidRPr="00135A1B">
        <w:rPr>
          <w:szCs w:val="26"/>
        </w:rPr>
        <w:t xml:space="preserve"> </w:t>
      </w:r>
      <w:r w:rsidRPr="00135A1B">
        <w:rPr>
          <w:i/>
          <w:iCs/>
          <w:szCs w:val="26"/>
        </w:rPr>
        <w:t>(foetor juda</w:t>
      </w:r>
      <w:r w:rsidRPr="00135A1B">
        <w:rPr>
          <w:i/>
          <w:iCs/>
          <w:szCs w:val="26"/>
        </w:rPr>
        <w:t>ï</w:t>
      </w:r>
      <w:r w:rsidRPr="00135A1B">
        <w:rPr>
          <w:i/>
          <w:iCs/>
          <w:szCs w:val="26"/>
        </w:rPr>
        <w:t>cus).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Quant à Friedrich Nietzsche, il écrivait des Juifs dans </w:t>
      </w:r>
      <w:r w:rsidRPr="00135A1B">
        <w:rPr>
          <w:i/>
          <w:iCs/>
          <w:szCs w:val="26"/>
          <w:u w:val="single"/>
        </w:rPr>
        <w:t>Humain, trop humain</w:t>
      </w:r>
      <w:r w:rsidRPr="00135A1B">
        <w:rPr>
          <w:i/>
          <w:iCs/>
          <w:szCs w:val="26"/>
        </w:rPr>
        <w:t> :</w:t>
      </w:r>
    </w:p>
    <w:p w:rsidR="001B0AC8" w:rsidRPr="00135A1B" w:rsidRDefault="001B0AC8" w:rsidP="001B0AC8">
      <w:pPr>
        <w:spacing w:before="120" w:after="120"/>
        <w:jc w:val="both"/>
      </w:pPr>
      <w:r w:rsidRPr="00135A1B">
        <w:rPr>
          <w:szCs w:val="26"/>
        </w:rPr>
        <w:t>« Ce furent des libres-penseurs, des savants, des médecins juifs qui maintinrent le drapeau des lumi</w:t>
      </w:r>
      <w:r w:rsidRPr="00135A1B">
        <w:rPr>
          <w:szCs w:val="26"/>
        </w:rPr>
        <w:t>è</w:t>
      </w:r>
      <w:r w:rsidRPr="00135A1B">
        <w:rPr>
          <w:szCs w:val="26"/>
        </w:rPr>
        <w:t>res et de l'indépendance d'esprit sous la contrainte personnelle la plus dure ; c'est à leurs efforts que nous devons en grande partie qu'une explication du monde plus naturelle, plus raisonnable, et en tout cas affranchie du mythe, ait enfin pu re</w:t>
      </w:r>
      <w:r w:rsidRPr="00135A1B">
        <w:rPr>
          <w:szCs w:val="26"/>
        </w:rPr>
        <w:t>s</w:t>
      </w:r>
      <w:r w:rsidRPr="00135A1B">
        <w:rPr>
          <w:szCs w:val="26"/>
        </w:rPr>
        <w:t>saisir la victoire, et que la chaîne de la civilisation gréco-romaine soit restée ininterrompue. Si le christiani</w:t>
      </w:r>
      <w:r w:rsidRPr="00135A1B">
        <w:rPr>
          <w:szCs w:val="26"/>
        </w:rPr>
        <w:t>s</w:t>
      </w:r>
      <w:r w:rsidRPr="00135A1B">
        <w:rPr>
          <w:szCs w:val="26"/>
        </w:rPr>
        <w:t>me a tout fait pour orientaliser l'Occident, c'est le judaïsme qui a surtout contribué à l'occidentaliser à nouveau : ce qui revient à dire en un certain sens, à rendre la mission et l'histoire de l'Europe une cont</w:t>
      </w:r>
      <w:r w:rsidRPr="00135A1B">
        <w:rPr>
          <w:szCs w:val="26"/>
        </w:rPr>
        <w:t>i</w:t>
      </w:r>
      <w:r w:rsidRPr="00135A1B">
        <w:rPr>
          <w:szCs w:val="26"/>
        </w:rPr>
        <w:t>nuation de l'histoire grecque.</w:t>
      </w:r>
      <w:r>
        <w:rPr>
          <w:szCs w:val="26"/>
        </w:rPr>
        <w:t> »</w:t>
      </w:r>
    </w:p>
    <w:p w:rsidR="001B0AC8" w:rsidRPr="00135A1B" w:rsidRDefault="001B0AC8" w:rsidP="001B0AC8">
      <w:pPr>
        <w:spacing w:before="120" w:after="120"/>
        <w:jc w:val="both"/>
      </w:pPr>
      <w:r>
        <w:t>[47]</w:t>
      </w:r>
    </w:p>
    <w:p w:rsidR="001B0AC8" w:rsidRPr="00135A1B" w:rsidRDefault="001B0AC8" w:rsidP="001B0AC8">
      <w:pPr>
        <w:spacing w:before="120" w:after="120"/>
        <w:jc w:val="both"/>
      </w:pPr>
      <w:r w:rsidRPr="00135A1B">
        <w:rPr>
          <w:szCs w:val="26"/>
        </w:rPr>
        <w:t>En France, l'affaire Dreyfus sera le point culminant atteint par les antisémites en cette fin de XIX</w:t>
      </w:r>
      <w:r w:rsidRPr="00135A1B">
        <w:rPr>
          <w:szCs w:val="26"/>
          <w:vertAlign w:val="superscript"/>
        </w:rPr>
        <w:t>e</w:t>
      </w:r>
      <w:r w:rsidRPr="00135A1B">
        <w:rPr>
          <w:szCs w:val="26"/>
        </w:rPr>
        <w:t xml:space="preserve"> siècle. Tant d'ouvrages ont été publiés à propos de cette lamentable histoire que je me contenterai d'un bref rappel.</w:t>
      </w:r>
    </w:p>
    <w:p w:rsidR="001B0AC8" w:rsidRPr="00135A1B" w:rsidRDefault="001B0AC8" w:rsidP="001B0AC8">
      <w:pPr>
        <w:spacing w:before="120" w:after="120"/>
        <w:jc w:val="both"/>
      </w:pPr>
      <w:r w:rsidRPr="00135A1B">
        <w:rPr>
          <w:szCs w:val="26"/>
        </w:rPr>
        <w:t>Le capitaine Alfred Dreyfus, accusé à tort en 1894 d'intelligence avec les Allemands (Esterhàzy était le véritable coupable) sera dégr</w:t>
      </w:r>
      <w:r w:rsidRPr="00135A1B">
        <w:rPr>
          <w:szCs w:val="26"/>
        </w:rPr>
        <w:t>a</w:t>
      </w:r>
      <w:r w:rsidRPr="00135A1B">
        <w:rPr>
          <w:szCs w:val="26"/>
        </w:rPr>
        <w:t>dé dans la cour de l'</w:t>
      </w:r>
      <w:r>
        <w:rPr>
          <w:szCs w:val="26"/>
        </w:rPr>
        <w:t>É</w:t>
      </w:r>
      <w:r w:rsidRPr="00135A1B">
        <w:rPr>
          <w:szCs w:val="26"/>
        </w:rPr>
        <w:t>cole militaire, condamné au banniss</w:t>
      </w:r>
      <w:r w:rsidRPr="00135A1B">
        <w:rPr>
          <w:szCs w:val="26"/>
        </w:rPr>
        <w:t>e</w:t>
      </w:r>
      <w:r>
        <w:rPr>
          <w:szCs w:val="26"/>
        </w:rPr>
        <w:t>ment à l’Ïle de Ré puis à l’île</w:t>
      </w:r>
      <w:r w:rsidRPr="00135A1B">
        <w:rPr>
          <w:szCs w:val="26"/>
        </w:rPr>
        <w:t xml:space="preserve"> du Diable jusqu'à la révision de son procès et son r</w:t>
      </w:r>
      <w:r w:rsidRPr="00135A1B">
        <w:rPr>
          <w:szCs w:val="26"/>
        </w:rPr>
        <w:t>e</w:t>
      </w:r>
      <w:r w:rsidRPr="00135A1B">
        <w:rPr>
          <w:szCs w:val="26"/>
        </w:rPr>
        <w:t>tour en France en 1899.</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C'est au cours de la dégradation de Dreyfus que Théodor Herzl</w:t>
      </w:r>
      <w:r>
        <w:rPr>
          <w:szCs w:val="26"/>
        </w:rPr>
        <w:t> </w:t>
      </w:r>
      <w:r>
        <w:rPr>
          <w:rStyle w:val="Appelnotedebasdep"/>
          <w:szCs w:val="26"/>
        </w:rPr>
        <w:footnoteReference w:id="22"/>
      </w:r>
      <w:r w:rsidRPr="00135A1B">
        <w:rPr>
          <w:szCs w:val="26"/>
        </w:rPr>
        <w:t>, journaliste écœuré et bouleversé par ce à quoi il assiste, pense à la n</w:t>
      </w:r>
      <w:r w:rsidRPr="00135A1B">
        <w:rPr>
          <w:szCs w:val="26"/>
        </w:rPr>
        <w:t>é</w:t>
      </w:r>
      <w:r w:rsidRPr="00135A1B">
        <w:rPr>
          <w:szCs w:val="26"/>
        </w:rPr>
        <w:t xml:space="preserve">cessité d'un foyer juif. Il publiera son </w:t>
      </w:r>
      <w:r w:rsidRPr="00135A1B">
        <w:rPr>
          <w:i/>
          <w:iCs/>
          <w:szCs w:val="26"/>
          <w:u w:val="single"/>
        </w:rPr>
        <w:t>Manifeste pour un État juif</w:t>
      </w:r>
      <w:r w:rsidRPr="00135A1B">
        <w:rPr>
          <w:i/>
          <w:iCs/>
          <w:szCs w:val="26"/>
        </w:rPr>
        <w:t xml:space="preserve"> </w:t>
      </w:r>
      <w:r w:rsidRPr="00135A1B">
        <w:rPr>
          <w:szCs w:val="26"/>
        </w:rPr>
        <w:t>en 1895. L'affaire Dreyfus divisera profondément la France. Zola publi</w:t>
      </w:r>
      <w:r w:rsidRPr="00135A1B">
        <w:rPr>
          <w:szCs w:val="26"/>
        </w:rPr>
        <w:t>e</w:t>
      </w:r>
      <w:r>
        <w:rPr>
          <w:szCs w:val="26"/>
        </w:rPr>
        <w:t>ra dans l’</w:t>
      </w:r>
      <w:r w:rsidRPr="00135A1B">
        <w:rPr>
          <w:i/>
          <w:iCs/>
          <w:szCs w:val="26"/>
        </w:rPr>
        <w:t xml:space="preserve">Aurore </w:t>
      </w:r>
      <w:r w:rsidRPr="00135A1B">
        <w:rPr>
          <w:szCs w:val="26"/>
        </w:rPr>
        <w:t xml:space="preserve">son célèbre </w:t>
      </w:r>
      <w:r w:rsidRPr="00135A1B">
        <w:rPr>
          <w:i/>
          <w:iCs/>
          <w:szCs w:val="26"/>
          <w:u w:val="single"/>
        </w:rPr>
        <w:t>J'accuse</w:t>
      </w:r>
      <w:r w:rsidRPr="00135A1B">
        <w:rPr>
          <w:i/>
          <w:iCs/>
          <w:szCs w:val="26"/>
        </w:rPr>
        <w:t xml:space="preserve">, </w:t>
      </w:r>
      <w:r w:rsidRPr="00135A1B">
        <w:rPr>
          <w:szCs w:val="26"/>
        </w:rPr>
        <w:t>lettre ouverte au Président de la R</w:t>
      </w:r>
      <w:r w:rsidRPr="00135A1B">
        <w:rPr>
          <w:szCs w:val="26"/>
        </w:rPr>
        <w:t>é</w:t>
      </w:r>
      <w:r w:rsidRPr="00135A1B">
        <w:rPr>
          <w:szCs w:val="26"/>
        </w:rPr>
        <w:t>publique française.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Edouard Drumont, qui</w:t>
      </w:r>
      <w:r>
        <w:rPr>
          <w:szCs w:val="26"/>
        </w:rPr>
        <w:t xml:space="preserve"> fait siennes les idées de Char</w:t>
      </w:r>
      <w:r w:rsidRPr="00135A1B">
        <w:rPr>
          <w:szCs w:val="26"/>
        </w:rPr>
        <w:t xml:space="preserve">les Fourier, éructe en 1885 l'ignoble </w:t>
      </w:r>
      <w:r w:rsidRPr="00135A1B">
        <w:rPr>
          <w:i/>
          <w:iCs/>
          <w:szCs w:val="26"/>
          <w:u w:val="single"/>
        </w:rPr>
        <w:t>France juive</w:t>
      </w:r>
      <w:r>
        <w:rPr>
          <w:iCs/>
          <w:szCs w:val="26"/>
        </w:rPr>
        <w:t> </w:t>
      </w:r>
      <w:r>
        <w:rPr>
          <w:rStyle w:val="Appelnotedebasdep"/>
          <w:iCs/>
          <w:szCs w:val="26"/>
        </w:rPr>
        <w:footnoteReference w:id="23"/>
      </w:r>
      <w:r w:rsidRPr="00135A1B">
        <w:rPr>
          <w:szCs w:val="26"/>
        </w:rPr>
        <w:t>, ouvrage dans lequel il exalte l'antisémitisme dont il s'est toujours vanté d'être le héraut.</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Bernard Laz</w:t>
      </w:r>
      <w:r w:rsidRPr="00135A1B">
        <w:rPr>
          <w:szCs w:val="26"/>
        </w:rPr>
        <w:t>are</w:t>
      </w:r>
      <w:r>
        <w:rPr>
          <w:szCs w:val="26"/>
        </w:rPr>
        <w:t> </w:t>
      </w:r>
      <w:r>
        <w:rPr>
          <w:rStyle w:val="Appelnotedebasdep"/>
          <w:szCs w:val="26"/>
        </w:rPr>
        <w:footnoteReference w:id="24"/>
      </w:r>
      <w:r w:rsidRPr="00135A1B">
        <w:rPr>
          <w:szCs w:val="26"/>
        </w:rPr>
        <w:t xml:space="preserve"> eut avec lui des échanges plus que houleux, par articles de presse interposés. C'est une époque où le mot </w:t>
      </w:r>
      <w:r w:rsidRPr="00135A1B">
        <w:rPr>
          <w:i/>
          <w:iCs/>
          <w:szCs w:val="26"/>
        </w:rPr>
        <w:t xml:space="preserve">Juif </w:t>
      </w:r>
      <w:r w:rsidRPr="00135A1B">
        <w:rPr>
          <w:szCs w:val="26"/>
        </w:rPr>
        <w:t>est v</w:t>
      </w:r>
      <w:r w:rsidRPr="00135A1B">
        <w:rPr>
          <w:szCs w:val="26"/>
        </w:rPr>
        <w:t>o</w:t>
      </w:r>
      <w:r w:rsidRPr="00135A1B">
        <w:rPr>
          <w:szCs w:val="26"/>
        </w:rPr>
        <w:t>lontiers remplacé par un terme plus flou et moins « infamant</w:t>
      </w:r>
      <w:r>
        <w:rPr>
          <w:szCs w:val="26"/>
        </w:rPr>
        <w:t> »</w:t>
      </w:r>
      <w:r w:rsidRPr="00135A1B">
        <w:rPr>
          <w:szCs w:val="26"/>
        </w:rPr>
        <w:t xml:space="preserve"> dans la bouche de ceux qui l'emploient</w:t>
      </w:r>
      <w:r>
        <w:rPr>
          <w:szCs w:val="26"/>
        </w:rPr>
        <w:t xml:space="preserve">. </w:t>
      </w:r>
      <w:r w:rsidRPr="00135A1B">
        <w:rPr>
          <w:szCs w:val="26"/>
        </w:rPr>
        <w:t>Ainsi est cons</w:t>
      </w:r>
      <w:r w:rsidRPr="00135A1B">
        <w:rPr>
          <w:szCs w:val="26"/>
        </w:rPr>
        <w:t>a</w:t>
      </w:r>
      <w:r w:rsidRPr="00135A1B">
        <w:rPr>
          <w:szCs w:val="26"/>
        </w:rPr>
        <w:t xml:space="preserve">crée la dénomination </w:t>
      </w:r>
      <w:r w:rsidRPr="00135A1B">
        <w:rPr>
          <w:i/>
          <w:iCs/>
          <w:szCs w:val="26"/>
        </w:rPr>
        <w:t xml:space="preserve">Israélite </w:t>
      </w:r>
      <w:r w:rsidRPr="00135A1B">
        <w:rPr>
          <w:szCs w:val="26"/>
        </w:rPr>
        <w:t>qui voit le jour dès le début du XIX</w:t>
      </w:r>
      <w:r w:rsidRPr="00135A1B">
        <w:rPr>
          <w:szCs w:val="26"/>
          <w:vertAlign w:val="superscript"/>
        </w:rPr>
        <w:t>e</w:t>
      </w:r>
      <w:r w:rsidRPr="00135A1B">
        <w:rPr>
          <w:szCs w:val="26"/>
        </w:rPr>
        <w:t xml:space="preserve"> siècle.</w:t>
      </w:r>
    </w:p>
    <w:p w:rsidR="001B0AC8" w:rsidRPr="00135A1B" w:rsidRDefault="001B0AC8" w:rsidP="001B0AC8">
      <w:pPr>
        <w:spacing w:before="120" w:after="120"/>
        <w:jc w:val="both"/>
      </w:pPr>
      <w:r>
        <w:t>[48]</w:t>
      </w:r>
    </w:p>
    <w:p w:rsidR="001B0AC8" w:rsidRPr="00135A1B" w:rsidRDefault="001B0AC8" w:rsidP="001B0AC8">
      <w:pPr>
        <w:spacing w:before="120" w:after="120"/>
        <w:jc w:val="both"/>
      </w:pPr>
      <w:r w:rsidRPr="00135A1B">
        <w:rPr>
          <w:szCs w:val="26"/>
        </w:rPr>
        <w:t>Ce mot apparaît comme une sorte de cache-misère. On dirait a</w:t>
      </w:r>
      <w:r w:rsidRPr="00135A1B">
        <w:rPr>
          <w:szCs w:val="26"/>
        </w:rPr>
        <w:t>u</w:t>
      </w:r>
      <w:r w:rsidRPr="00135A1B">
        <w:rPr>
          <w:szCs w:val="26"/>
        </w:rPr>
        <w:t>jourd'hui qu'il s'agit d'une e</w:t>
      </w:r>
      <w:r w:rsidRPr="00135A1B">
        <w:rPr>
          <w:szCs w:val="26"/>
        </w:rPr>
        <w:t>x</w:t>
      </w:r>
      <w:r w:rsidRPr="00135A1B">
        <w:rPr>
          <w:szCs w:val="26"/>
        </w:rPr>
        <w:t xml:space="preserve">pression </w:t>
      </w:r>
      <w:r w:rsidRPr="00135A1B">
        <w:rPr>
          <w:i/>
          <w:iCs/>
          <w:szCs w:val="26"/>
        </w:rPr>
        <w:t xml:space="preserve">politiquement correcte, </w:t>
      </w:r>
      <w:r w:rsidRPr="00135A1B">
        <w:rPr>
          <w:szCs w:val="26"/>
        </w:rPr>
        <w:t>comme si le fait de prononcer le mot Juif pouvait salir celui qui l'e</w:t>
      </w:r>
      <w:r w:rsidRPr="00135A1B">
        <w:rPr>
          <w:szCs w:val="26"/>
        </w:rPr>
        <w:t>m</w:t>
      </w:r>
      <w:r w:rsidRPr="00135A1B">
        <w:rPr>
          <w:szCs w:val="26"/>
        </w:rPr>
        <w:t>ploie...</w:t>
      </w:r>
    </w:p>
    <w:p w:rsidR="001B0AC8" w:rsidRPr="00135A1B" w:rsidRDefault="001B0AC8" w:rsidP="001B0AC8">
      <w:pPr>
        <w:spacing w:before="120" w:after="120"/>
        <w:jc w:val="both"/>
      </w:pPr>
      <w:r w:rsidRPr="00135A1B">
        <w:rPr>
          <w:szCs w:val="26"/>
        </w:rPr>
        <w:t>D'ailleurs, dans la vie quotidienne, il était fr</w:t>
      </w:r>
      <w:r w:rsidRPr="00135A1B">
        <w:rPr>
          <w:szCs w:val="26"/>
        </w:rPr>
        <w:t>é</w:t>
      </w:r>
      <w:r w:rsidRPr="00135A1B">
        <w:rPr>
          <w:szCs w:val="26"/>
        </w:rPr>
        <w:t>quent d'entendre dire par des Français bon teint : « C'est un Israélite... mais c'est un type bien !</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Edmond Fleg</w:t>
      </w:r>
      <w:r>
        <w:rPr>
          <w:szCs w:val="26"/>
        </w:rPr>
        <w:t> </w:t>
      </w:r>
      <w:r>
        <w:rPr>
          <w:rStyle w:val="Appelnotedebasdep"/>
          <w:szCs w:val="26"/>
        </w:rPr>
        <w:footnoteReference w:id="25"/>
      </w:r>
      <w:r w:rsidRPr="00135A1B">
        <w:rPr>
          <w:szCs w:val="26"/>
        </w:rPr>
        <w:t xml:space="preserve"> raconte la découverte de ses origines par hasard dans son livre </w:t>
      </w:r>
      <w:r w:rsidRPr="00135A1B">
        <w:rPr>
          <w:i/>
          <w:iCs/>
          <w:szCs w:val="26"/>
          <w:u w:val="single"/>
        </w:rPr>
        <w:t>L'enfant</w:t>
      </w:r>
      <w:r>
        <w:rPr>
          <w:i/>
          <w:iCs/>
          <w:szCs w:val="26"/>
          <w:u w:val="single"/>
        </w:rPr>
        <w:t xml:space="preserve"> </w:t>
      </w:r>
      <w:r w:rsidRPr="00135A1B">
        <w:rPr>
          <w:i/>
          <w:iCs/>
          <w:szCs w:val="26"/>
          <w:u w:val="single"/>
        </w:rPr>
        <w:t>proph</w:t>
      </w:r>
      <w:r w:rsidRPr="00135A1B">
        <w:rPr>
          <w:i/>
          <w:iCs/>
          <w:szCs w:val="26"/>
          <w:u w:val="single"/>
        </w:rPr>
        <w:t>è</w:t>
      </w:r>
      <w:r w:rsidRPr="00135A1B">
        <w:rPr>
          <w:i/>
          <w:iCs/>
          <w:szCs w:val="26"/>
          <w:u w:val="single"/>
        </w:rPr>
        <w:t>te</w:t>
      </w:r>
      <w:r w:rsidRPr="00135A1B">
        <w:rPr>
          <w:i/>
          <w:iCs/>
          <w:szCs w:val="26"/>
        </w:rPr>
        <w:t> :</w:t>
      </w:r>
    </w:p>
    <w:p w:rsidR="001B0AC8" w:rsidRPr="00135A1B" w:rsidRDefault="001B0AC8" w:rsidP="001B0AC8">
      <w:pPr>
        <w:spacing w:before="120" w:after="120"/>
        <w:jc w:val="both"/>
      </w:pPr>
      <w:r w:rsidRPr="00135A1B">
        <w:rPr>
          <w:szCs w:val="26"/>
        </w:rPr>
        <w:lastRenderedPageBreak/>
        <w:t>« Quand j'ai commencé de comprendre, j'avais quel âge ? Cinq ans, quatre ans peut-être. [L'enfant, accompagné de sa nounou, croise un gros mo</w:t>
      </w:r>
      <w:r w:rsidRPr="00135A1B">
        <w:rPr>
          <w:szCs w:val="26"/>
        </w:rPr>
        <w:t>n</w:t>
      </w:r>
      <w:r w:rsidRPr="00135A1B">
        <w:rPr>
          <w:szCs w:val="26"/>
        </w:rPr>
        <w:t>sieur revêtu d'une soutane]...</w:t>
      </w:r>
    </w:p>
    <w:p w:rsidR="001B0AC8" w:rsidRPr="00135A1B" w:rsidRDefault="001B0AC8" w:rsidP="001B0AC8">
      <w:pPr>
        <w:spacing w:before="120" w:after="120"/>
        <w:jc w:val="both"/>
        <w:rPr>
          <w:szCs w:val="26"/>
        </w:rPr>
      </w:pPr>
      <w:r>
        <w:rPr>
          <w:szCs w:val="26"/>
        </w:rPr>
        <w:t xml:space="preserve">— </w:t>
      </w:r>
      <w:r w:rsidRPr="00135A1B">
        <w:rPr>
          <w:szCs w:val="26"/>
        </w:rPr>
        <w:t>Oh ! Le joli petit, dit-il. Un vrai petit Jésus ! [...] Comment vous appelez-vous, mon enfant ?</w:t>
      </w:r>
    </w:p>
    <w:p w:rsidR="001B0AC8" w:rsidRPr="00135A1B" w:rsidRDefault="001B0AC8" w:rsidP="001B0AC8">
      <w:pPr>
        <w:spacing w:before="120" w:after="120"/>
        <w:jc w:val="both"/>
        <w:rPr>
          <w:szCs w:val="26"/>
        </w:rPr>
      </w:pPr>
      <w:r>
        <w:rPr>
          <w:szCs w:val="26"/>
        </w:rPr>
        <w:t xml:space="preserve">— </w:t>
      </w:r>
      <w:r w:rsidRPr="00135A1B">
        <w:rPr>
          <w:szCs w:val="26"/>
        </w:rPr>
        <w:t>Claude Lévy</w:t>
      </w:r>
    </w:p>
    <w:p w:rsidR="001B0AC8" w:rsidRPr="00135A1B" w:rsidRDefault="001B0AC8" w:rsidP="001B0AC8">
      <w:pPr>
        <w:spacing w:before="120" w:after="120"/>
        <w:jc w:val="both"/>
      </w:pPr>
      <w:r w:rsidRPr="00135A1B">
        <w:rPr>
          <w:szCs w:val="26"/>
        </w:rPr>
        <w:t>Il ne bouge pas. Sa figure est encore tout contre la mienne. Mais qu'a-t-il ? Que ses yeux sont loin, tout à coup ! Et ses joues, qu'elles sont tristes !</w:t>
      </w:r>
    </w:p>
    <w:p w:rsidR="001B0AC8" w:rsidRPr="00135A1B" w:rsidRDefault="001B0AC8" w:rsidP="001B0AC8">
      <w:pPr>
        <w:spacing w:before="120" w:after="120"/>
        <w:jc w:val="both"/>
      </w:pPr>
      <w:r>
        <w:rPr>
          <w:szCs w:val="26"/>
        </w:rPr>
        <w:t xml:space="preserve">— </w:t>
      </w:r>
      <w:r w:rsidRPr="00135A1B">
        <w:rPr>
          <w:szCs w:val="26"/>
        </w:rPr>
        <w:t>Dommage, (dit-il) et s'en va.</w:t>
      </w:r>
      <w:r>
        <w:rPr>
          <w:szCs w:val="26"/>
        </w:rPr>
        <w:t> »</w:t>
      </w:r>
    </w:p>
    <w:p w:rsidR="001B0AC8" w:rsidRPr="00135A1B" w:rsidRDefault="001B0AC8" w:rsidP="001B0AC8">
      <w:pPr>
        <w:spacing w:before="120" w:after="120"/>
        <w:jc w:val="both"/>
      </w:pPr>
      <w:r w:rsidRPr="00135A1B">
        <w:rPr>
          <w:szCs w:val="26"/>
        </w:rPr>
        <w:t>Plus tard, le petit garçon, en proie à mille doutes, veut savoir ce qu'est un Juif. Issu lui-même d'un milieu non-pratiquant, il est tenté par la conversion au catholicisme, mais un prêtre l'en dissuade et lui demande de réfléchir... il n'a que treize ans !</w:t>
      </w:r>
    </w:p>
    <w:p w:rsidR="001B0AC8" w:rsidRPr="00135A1B" w:rsidRDefault="001B0AC8" w:rsidP="001B0AC8">
      <w:pPr>
        <w:spacing w:before="120" w:after="120"/>
        <w:jc w:val="both"/>
      </w:pPr>
      <w:r w:rsidRPr="00135A1B">
        <w:rPr>
          <w:szCs w:val="26"/>
        </w:rPr>
        <w:t>Fleg poursuit :</w:t>
      </w:r>
    </w:p>
    <w:p w:rsidR="001B0AC8" w:rsidRPr="00135A1B" w:rsidRDefault="001B0AC8" w:rsidP="001B0AC8">
      <w:pPr>
        <w:spacing w:before="120" w:after="120"/>
        <w:jc w:val="both"/>
      </w:pPr>
      <w:r w:rsidRPr="00135A1B">
        <w:rPr>
          <w:szCs w:val="26"/>
        </w:rPr>
        <w:t>« Quand j'ai dit à maman que je voulais faire ma Bar-Mitsva, j'ai dû traduire le mot. Et quand je l'ai eu traduit, elle a été bien surprise ! ...</w:t>
      </w:r>
    </w:p>
    <w:p w:rsidR="001B0AC8" w:rsidRPr="00135A1B" w:rsidRDefault="001B0AC8" w:rsidP="001B0AC8">
      <w:pPr>
        <w:spacing w:before="120" w:after="120"/>
        <w:jc w:val="both"/>
      </w:pPr>
      <w:r>
        <w:rPr>
          <w:szCs w:val="26"/>
        </w:rPr>
        <w:t xml:space="preserve">— </w:t>
      </w:r>
      <w:r w:rsidRPr="00135A1B">
        <w:rPr>
          <w:szCs w:val="26"/>
        </w:rPr>
        <w:t>Où vas-tu prendre ces idées, mon Claude ! Ton père</w:t>
      </w:r>
      <w:r>
        <w:rPr>
          <w:szCs w:val="26"/>
        </w:rPr>
        <w:t xml:space="preserve"> </w:t>
      </w:r>
      <w:r w:rsidRPr="00135A1B">
        <w:rPr>
          <w:szCs w:val="26"/>
        </w:rPr>
        <w:t>ne sera pas content ! [...]</w:t>
      </w:r>
    </w:p>
    <w:p w:rsidR="001B0AC8" w:rsidRPr="00135A1B" w:rsidRDefault="001B0AC8" w:rsidP="001B0AC8">
      <w:pPr>
        <w:spacing w:before="120" w:after="120"/>
        <w:jc w:val="both"/>
      </w:pPr>
      <w:r>
        <w:t>[49]</w:t>
      </w:r>
    </w:p>
    <w:p w:rsidR="001B0AC8" w:rsidRPr="00135A1B" w:rsidRDefault="001B0AC8" w:rsidP="001B0AC8">
      <w:pPr>
        <w:spacing w:before="120" w:after="120"/>
        <w:jc w:val="both"/>
        <w:rPr>
          <w:szCs w:val="26"/>
        </w:rPr>
      </w:pPr>
      <w:r>
        <w:rPr>
          <w:szCs w:val="26"/>
        </w:rPr>
        <w:t xml:space="preserve">— </w:t>
      </w:r>
      <w:r w:rsidRPr="00135A1B">
        <w:rPr>
          <w:szCs w:val="26"/>
        </w:rPr>
        <w:t>Savez-vous, mon ami, ce que notre Claude a imaginé, depuis le mariage de Jacques ?</w:t>
      </w:r>
    </w:p>
    <w:p w:rsidR="001B0AC8" w:rsidRPr="00135A1B" w:rsidRDefault="001B0AC8" w:rsidP="001B0AC8">
      <w:pPr>
        <w:spacing w:before="120" w:after="120"/>
        <w:jc w:val="both"/>
        <w:rPr>
          <w:szCs w:val="26"/>
        </w:rPr>
      </w:pPr>
      <w:r>
        <w:rPr>
          <w:szCs w:val="26"/>
        </w:rPr>
        <w:t xml:space="preserve">— </w:t>
      </w:r>
      <w:r w:rsidRPr="00135A1B">
        <w:rPr>
          <w:szCs w:val="26"/>
        </w:rPr>
        <w:t>Il veut se faire rabbin ?</w:t>
      </w:r>
    </w:p>
    <w:p w:rsidR="001B0AC8" w:rsidRPr="00135A1B" w:rsidRDefault="001B0AC8" w:rsidP="001B0AC8">
      <w:pPr>
        <w:spacing w:before="120" w:after="120"/>
        <w:jc w:val="both"/>
        <w:rPr>
          <w:szCs w:val="26"/>
        </w:rPr>
      </w:pPr>
      <w:r>
        <w:rPr>
          <w:szCs w:val="26"/>
        </w:rPr>
        <w:t xml:space="preserve">— </w:t>
      </w:r>
      <w:r w:rsidRPr="00135A1B">
        <w:rPr>
          <w:szCs w:val="26"/>
        </w:rPr>
        <w:t>Pas encore. Mais il veut préparer sa... Comment prononces-tu ce mot Claude ?</w:t>
      </w:r>
    </w:p>
    <w:p w:rsidR="001B0AC8" w:rsidRPr="00135A1B" w:rsidRDefault="001B0AC8" w:rsidP="001B0AC8">
      <w:pPr>
        <w:spacing w:before="120" w:after="120"/>
        <w:jc w:val="both"/>
        <w:rPr>
          <w:szCs w:val="26"/>
        </w:rPr>
      </w:pPr>
      <w:r>
        <w:rPr>
          <w:szCs w:val="26"/>
        </w:rPr>
        <w:t xml:space="preserve">— </w:t>
      </w:r>
      <w:r w:rsidRPr="00135A1B">
        <w:rPr>
          <w:szCs w:val="26"/>
        </w:rPr>
        <w:t xml:space="preserve">Ma </w:t>
      </w:r>
      <w:r w:rsidRPr="00135A1B">
        <w:rPr>
          <w:i/>
          <w:iCs/>
          <w:szCs w:val="26"/>
        </w:rPr>
        <w:t>Bar-Mitsva</w:t>
      </w:r>
    </w:p>
    <w:p w:rsidR="001B0AC8" w:rsidRPr="00135A1B" w:rsidRDefault="001B0AC8" w:rsidP="001B0AC8">
      <w:pPr>
        <w:spacing w:before="120" w:after="120"/>
        <w:jc w:val="both"/>
        <w:rPr>
          <w:i/>
          <w:iCs/>
          <w:szCs w:val="26"/>
        </w:rPr>
      </w:pPr>
      <w:r>
        <w:rPr>
          <w:szCs w:val="26"/>
        </w:rPr>
        <w:t xml:space="preserve">— </w:t>
      </w:r>
      <w:r w:rsidRPr="00135A1B">
        <w:rPr>
          <w:szCs w:val="26"/>
        </w:rPr>
        <w:t>Qu'est</w:t>
      </w:r>
      <w:r>
        <w:rPr>
          <w:szCs w:val="26"/>
        </w:rPr>
        <w:t>-</w:t>
      </w:r>
      <w:r w:rsidRPr="00135A1B">
        <w:rPr>
          <w:szCs w:val="26"/>
        </w:rPr>
        <w:t>ce que c'est que c'est ça ?</w:t>
      </w:r>
    </w:p>
    <w:p w:rsidR="001B0AC8" w:rsidRPr="00135A1B" w:rsidRDefault="001B0AC8" w:rsidP="001B0AC8">
      <w:pPr>
        <w:spacing w:before="120" w:after="120"/>
        <w:jc w:val="both"/>
        <w:rPr>
          <w:szCs w:val="26"/>
        </w:rPr>
      </w:pPr>
      <w:r>
        <w:rPr>
          <w:szCs w:val="26"/>
        </w:rPr>
        <w:t xml:space="preserve">— </w:t>
      </w:r>
      <w:r w:rsidRPr="00135A1B">
        <w:rPr>
          <w:szCs w:val="26"/>
        </w:rPr>
        <w:t>Sa première communion israélite</w:t>
      </w:r>
      <w:r>
        <w:rPr>
          <w:szCs w:val="26"/>
        </w:rPr>
        <w:t>.</w:t>
      </w:r>
    </w:p>
    <w:p w:rsidR="001B0AC8" w:rsidRPr="00135A1B" w:rsidRDefault="001B0AC8" w:rsidP="001B0AC8">
      <w:pPr>
        <w:spacing w:before="120" w:after="120"/>
        <w:jc w:val="both"/>
        <w:rPr>
          <w:szCs w:val="26"/>
        </w:rPr>
      </w:pPr>
      <w:r>
        <w:rPr>
          <w:szCs w:val="26"/>
        </w:rPr>
        <w:t xml:space="preserve">— </w:t>
      </w:r>
      <w:r w:rsidRPr="00135A1B">
        <w:rPr>
          <w:szCs w:val="26"/>
        </w:rPr>
        <w:t>Voilà du nouveau ! Toi qui voulais devenir Éclaireur. [...] Voyez, chère amie, où mènent les conce</w:t>
      </w:r>
      <w:r w:rsidRPr="00135A1B">
        <w:rPr>
          <w:szCs w:val="26"/>
        </w:rPr>
        <w:t>s</w:t>
      </w:r>
      <w:r w:rsidRPr="00135A1B">
        <w:rPr>
          <w:szCs w:val="26"/>
        </w:rPr>
        <w:t>sions, dit papa. On traîne ce petit dans une synagogue. Deux notes de musique, trois mots d'h</w:t>
      </w:r>
      <w:r w:rsidRPr="00135A1B">
        <w:rPr>
          <w:szCs w:val="26"/>
        </w:rPr>
        <w:t>é</w:t>
      </w:r>
      <w:r w:rsidRPr="00135A1B">
        <w:rPr>
          <w:szCs w:val="26"/>
        </w:rPr>
        <w:t>breu : et voilà un enfant qui tombe dans le mysticisme !</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 passage correspond à ce qu'on appelait l'assimilation, une des voies dont parle Albert Memmi</w:t>
      </w:r>
      <w:r>
        <w:rPr>
          <w:szCs w:val="26"/>
        </w:rPr>
        <w:t> </w:t>
      </w:r>
      <w:r>
        <w:rPr>
          <w:rStyle w:val="Appelnotedebasdep"/>
          <w:szCs w:val="26"/>
        </w:rPr>
        <w:footnoteReference w:id="26"/>
      </w:r>
      <w:r w:rsidRPr="00135A1B">
        <w:rPr>
          <w:szCs w:val="26"/>
        </w:rPr>
        <w:t xml:space="preserve"> dans son livre </w:t>
      </w:r>
      <w:r w:rsidRPr="00135A1B">
        <w:rPr>
          <w:i/>
          <w:iCs/>
          <w:szCs w:val="26"/>
          <w:u w:val="single"/>
        </w:rPr>
        <w:t>La libération du Juif.</w:t>
      </w:r>
      <w:r w:rsidRPr="00135A1B">
        <w:rPr>
          <w:i/>
          <w:iCs/>
          <w:szCs w:val="26"/>
        </w:rPr>
        <w:t xml:space="preserve"> </w:t>
      </w:r>
      <w:r w:rsidRPr="00135A1B">
        <w:rPr>
          <w:szCs w:val="26"/>
        </w:rPr>
        <w:t>Cette assimil</w:t>
      </w:r>
      <w:r w:rsidRPr="00135A1B">
        <w:rPr>
          <w:szCs w:val="26"/>
        </w:rPr>
        <w:t>a</w:t>
      </w:r>
      <w:r w:rsidRPr="00135A1B">
        <w:rPr>
          <w:szCs w:val="26"/>
        </w:rPr>
        <w:t>tion est pourtant tragique car elle va gommer, au fil du temps, toute originalité, tout lien avec les orig</w:t>
      </w:r>
      <w:r w:rsidRPr="00135A1B">
        <w:rPr>
          <w:szCs w:val="26"/>
        </w:rPr>
        <w:t>i</w:t>
      </w:r>
      <w:r w:rsidRPr="00135A1B">
        <w:rPr>
          <w:szCs w:val="26"/>
        </w:rPr>
        <w:t>nes. Ce n'est pas ce qu'a choisi Edmond Fleg qui, bien au contraire, s'intéressera toute sa vie au mo</w:t>
      </w:r>
      <w:r w:rsidRPr="00135A1B">
        <w:rPr>
          <w:szCs w:val="26"/>
        </w:rPr>
        <w:t>n</w:t>
      </w:r>
      <w:r w:rsidRPr="00135A1B">
        <w:rPr>
          <w:szCs w:val="26"/>
        </w:rPr>
        <w:t>de juif et fondera, en 1926, l'Amitié judéo-chrétienne, estimant que le judaïsme peut adopter Jésus, sans adopter le christianisme.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Que se passait-il en Afrique du Nord ? Après la conquête de l'A</w:t>
      </w:r>
      <w:r w:rsidRPr="00135A1B">
        <w:rPr>
          <w:szCs w:val="26"/>
        </w:rPr>
        <w:t>l</w:t>
      </w:r>
      <w:r w:rsidRPr="00135A1B">
        <w:rPr>
          <w:szCs w:val="26"/>
        </w:rPr>
        <w:t xml:space="preserve">gérie, la France s'intéresse au Maroc. Il est totalement interdit aux </w:t>
      </w:r>
      <w:r w:rsidRPr="00135A1B">
        <w:rPr>
          <w:i/>
          <w:iCs/>
          <w:szCs w:val="26"/>
        </w:rPr>
        <w:t xml:space="preserve">roumis </w:t>
      </w:r>
      <w:r w:rsidRPr="00135A1B">
        <w:rPr>
          <w:szCs w:val="26"/>
        </w:rPr>
        <w:t>de pénétrer dans ce pays, sous peine de mort. Charles de Fo</w:t>
      </w:r>
      <w:r w:rsidRPr="00135A1B">
        <w:rPr>
          <w:szCs w:val="26"/>
        </w:rPr>
        <w:t>u</w:t>
      </w:r>
      <w:r w:rsidRPr="00135A1B">
        <w:rPr>
          <w:szCs w:val="26"/>
        </w:rPr>
        <w:t>cauld, après la vie aventureuse et dissolue qu'on lui connaît, y pa</w:t>
      </w:r>
      <w:r w:rsidRPr="00135A1B">
        <w:rPr>
          <w:szCs w:val="26"/>
        </w:rPr>
        <w:t>r</w:t>
      </w:r>
      <w:r w:rsidRPr="00135A1B">
        <w:rPr>
          <w:szCs w:val="26"/>
        </w:rPr>
        <w:t>vient, déguisé en Juif, grâce à Mac Carthy, de la bibliothèque d'Alger.</w:t>
      </w:r>
    </w:p>
    <w:p w:rsidR="001B0AC8" w:rsidRPr="00135A1B" w:rsidRDefault="001B0AC8" w:rsidP="001B0AC8">
      <w:pPr>
        <w:spacing w:before="120" w:after="120"/>
        <w:jc w:val="both"/>
      </w:pPr>
      <w:r>
        <w:t>[50]</w:t>
      </w:r>
    </w:p>
    <w:p w:rsidR="001B0AC8" w:rsidRPr="00135A1B" w:rsidRDefault="001B0AC8" w:rsidP="001B0AC8">
      <w:pPr>
        <w:spacing w:before="120" w:after="120"/>
        <w:jc w:val="both"/>
      </w:pPr>
      <w:r w:rsidRPr="00135A1B">
        <w:rPr>
          <w:szCs w:val="26"/>
        </w:rPr>
        <w:t>Ce dernier organise le voyage périlleux de Cha</w:t>
      </w:r>
      <w:r w:rsidRPr="00135A1B">
        <w:rPr>
          <w:szCs w:val="26"/>
        </w:rPr>
        <w:t>r</w:t>
      </w:r>
      <w:r w:rsidRPr="00135A1B">
        <w:rPr>
          <w:szCs w:val="26"/>
        </w:rPr>
        <w:t>les de Foucauld, en compagnie du guide et rabbin Mardochée-Abi-Serour, né au Maroc et connaissant parfaitement le pays. Foucauld empruntera l'identité fact</w:t>
      </w:r>
      <w:r w:rsidRPr="00135A1B">
        <w:rPr>
          <w:szCs w:val="26"/>
        </w:rPr>
        <w:t>i</w:t>
      </w:r>
      <w:r w:rsidRPr="00135A1B">
        <w:rPr>
          <w:szCs w:val="26"/>
        </w:rPr>
        <w:t>ce de rabbi Joseph Aleman, originaire de Mo</w:t>
      </w:r>
      <w:r w:rsidRPr="00135A1B">
        <w:rPr>
          <w:szCs w:val="26"/>
        </w:rPr>
        <w:t>s</w:t>
      </w:r>
      <w:r w:rsidRPr="00135A1B">
        <w:rPr>
          <w:szCs w:val="26"/>
        </w:rPr>
        <w:t>covie, pour échapper à une mort certaine</w:t>
      </w:r>
      <w:r>
        <w:rPr>
          <w:szCs w:val="26"/>
        </w:rPr>
        <w:t xml:space="preserve">, </w:t>
      </w:r>
      <w:r w:rsidRPr="00135A1B">
        <w:rPr>
          <w:szCs w:val="26"/>
        </w:rPr>
        <w:t>mais non aux vexations et humiliations qui sont monnaie courante pour les Juifs.</w:t>
      </w:r>
    </w:p>
    <w:p w:rsidR="001B0AC8" w:rsidRPr="00135A1B" w:rsidRDefault="001B0AC8" w:rsidP="001B0AC8">
      <w:pPr>
        <w:spacing w:before="120" w:after="120"/>
        <w:jc w:val="both"/>
      </w:pPr>
      <w:r w:rsidRPr="00135A1B">
        <w:rPr>
          <w:szCs w:val="26"/>
        </w:rPr>
        <w:t>Pour cela, Foucauld doit vivre dans le quartier juif d'Alger, laisser pousser sa barbe, ses papillotes, adopter le costume traditionnel juif, acquérir les manières juives et se faire oublier. À cette occasion, le bouillant officier a la possibilité de se rendre compte par lui-même que les vexations viennent tant des Musulmans que des Français ét</w:t>
      </w:r>
      <w:r w:rsidRPr="00135A1B">
        <w:rPr>
          <w:szCs w:val="26"/>
        </w:rPr>
        <w:t>a</w:t>
      </w:r>
      <w:r w:rsidRPr="00135A1B">
        <w:rPr>
          <w:szCs w:val="26"/>
        </w:rPr>
        <w:t>blis en Algérie. Parvenu enfin au Maroc, il est grandement aidé dans sa mission par Samuel ben Simhon, du me</w:t>
      </w:r>
      <w:r w:rsidRPr="00135A1B">
        <w:rPr>
          <w:szCs w:val="26"/>
        </w:rPr>
        <w:t>l</w:t>
      </w:r>
      <w:r w:rsidRPr="00135A1B">
        <w:rPr>
          <w:szCs w:val="26"/>
        </w:rPr>
        <w:t>lah de Fès, puis à Boujad, par Sid ben Daoud et son petit-fils El Hadj-Idriss, Musulman mar</w:t>
      </w:r>
      <w:r w:rsidRPr="00135A1B">
        <w:rPr>
          <w:szCs w:val="26"/>
        </w:rPr>
        <w:t>o</w:t>
      </w:r>
      <w:r w:rsidRPr="00135A1B">
        <w:rPr>
          <w:szCs w:val="26"/>
        </w:rPr>
        <w:t>cain très cultivé et ouvert à l'Occident.</w:t>
      </w:r>
    </w:p>
    <w:p w:rsidR="001B0AC8" w:rsidRPr="00135A1B" w:rsidRDefault="001B0AC8" w:rsidP="001B0AC8">
      <w:pPr>
        <w:spacing w:before="120" w:after="120"/>
        <w:jc w:val="both"/>
      </w:pPr>
      <w:r w:rsidRPr="00135A1B">
        <w:rPr>
          <w:szCs w:val="26"/>
        </w:rPr>
        <w:t>Ce dernier déclarera à Charles de Foucauld que le Maroc est par</w:t>
      </w:r>
      <w:r w:rsidRPr="00135A1B">
        <w:rPr>
          <w:szCs w:val="26"/>
        </w:rPr>
        <w:t>a</w:t>
      </w:r>
      <w:r w:rsidRPr="00135A1B">
        <w:rPr>
          <w:szCs w:val="26"/>
        </w:rPr>
        <w:t>lysé par l'autorité précaire du su</w:t>
      </w:r>
      <w:r w:rsidRPr="00135A1B">
        <w:rPr>
          <w:szCs w:val="26"/>
        </w:rPr>
        <w:t>l</w:t>
      </w:r>
      <w:r w:rsidRPr="00135A1B">
        <w:rPr>
          <w:szCs w:val="26"/>
        </w:rPr>
        <w:t>tan, les luttes incessantes des qaïds, les tributs à payer pour une protection aléatoire. Les Marocains écla</w:t>
      </w:r>
      <w:r w:rsidRPr="00135A1B">
        <w:rPr>
          <w:szCs w:val="26"/>
        </w:rPr>
        <w:t>i</w:t>
      </w:r>
      <w:r w:rsidRPr="00135A1B">
        <w:rPr>
          <w:szCs w:val="26"/>
        </w:rPr>
        <w:t>rés désirent la paix française.</w:t>
      </w:r>
    </w:p>
    <w:p w:rsidR="001B0AC8" w:rsidRPr="00135A1B" w:rsidRDefault="001B0AC8" w:rsidP="001B0AC8">
      <w:pPr>
        <w:spacing w:before="120" w:after="120"/>
        <w:jc w:val="both"/>
      </w:pPr>
      <w:r w:rsidRPr="00135A1B">
        <w:rPr>
          <w:szCs w:val="26"/>
        </w:rPr>
        <w:lastRenderedPageBreak/>
        <w:t xml:space="preserve">Pourtant, Foucauld se révèle bien ingrat à l'égard de Mardochée-Abi-Serour dont il mentionne à peine l'existence dans son livre : </w:t>
      </w:r>
      <w:r w:rsidRPr="00135A1B">
        <w:rPr>
          <w:i/>
          <w:iCs/>
          <w:szCs w:val="26"/>
          <w:u w:val="single"/>
        </w:rPr>
        <w:t>R</w:t>
      </w:r>
      <w:r w:rsidRPr="00135A1B">
        <w:rPr>
          <w:i/>
          <w:iCs/>
          <w:szCs w:val="26"/>
          <w:u w:val="single"/>
        </w:rPr>
        <w:t>e</w:t>
      </w:r>
      <w:r w:rsidRPr="00135A1B">
        <w:rPr>
          <w:i/>
          <w:iCs/>
          <w:szCs w:val="26"/>
          <w:u w:val="single"/>
        </w:rPr>
        <w:t>connaissance au M</w:t>
      </w:r>
      <w:r w:rsidRPr="00135A1B">
        <w:rPr>
          <w:i/>
          <w:iCs/>
          <w:szCs w:val="26"/>
          <w:u w:val="single"/>
        </w:rPr>
        <w:t>a</w:t>
      </w:r>
      <w:r w:rsidRPr="00135A1B">
        <w:rPr>
          <w:i/>
          <w:iCs/>
          <w:szCs w:val="26"/>
          <w:u w:val="single"/>
        </w:rPr>
        <w:t>roc</w:t>
      </w:r>
      <w:r w:rsidRPr="00135A1B">
        <w:rPr>
          <w:i/>
          <w:iCs/>
          <w:szCs w:val="26"/>
        </w:rPr>
        <w:t xml:space="preserve"> ; </w:t>
      </w:r>
      <w:r w:rsidRPr="00135A1B">
        <w:rPr>
          <w:szCs w:val="26"/>
        </w:rPr>
        <w:t>il ne lui rendra hommage que bien plus tard. Ce n'est que justice pour le rôle joué par Mardochée, alors âgé de ci</w:t>
      </w:r>
      <w:r w:rsidRPr="00135A1B">
        <w:rPr>
          <w:szCs w:val="26"/>
        </w:rPr>
        <w:t>n</w:t>
      </w:r>
      <w:r w:rsidRPr="00135A1B">
        <w:rPr>
          <w:szCs w:val="26"/>
        </w:rPr>
        <w:t>quante-trois ans, et prêt à vivre très dangereusement pour guider Fo</w:t>
      </w:r>
      <w:r w:rsidRPr="00135A1B">
        <w:rPr>
          <w:szCs w:val="26"/>
        </w:rPr>
        <w:t>u</w:t>
      </w:r>
      <w:r w:rsidRPr="00135A1B">
        <w:rPr>
          <w:szCs w:val="26"/>
        </w:rPr>
        <w:t>cauld.</w:t>
      </w:r>
    </w:p>
    <w:p w:rsidR="001B0AC8" w:rsidRPr="00135A1B" w:rsidRDefault="001B0AC8" w:rsidP="001B0AC8">
      <w:pPr>
        <w:spacing w:before="120" w:after="120"/>
        <w:jc w:val="both"/>
      </w:pPr>
      <w:r>
        <w:t>[51]</w:t>
      </w:r>
    </w:p>
    <w:p w:rsidR="001B0AC8" w:rsidRPr="00135A1B" w:rsidRDefault="001B0AC8" w:rsidP="001B0AC8">
      <w:pPr>
        <w:spacing w:before="120" w:after="120"/>
        <w:jc w:val="both"/>
      </w:pPr>
      <w:r w:rsidRPr="00135A1B">
        <w:rPr>
          <w:szCs w:val="26"/>
        </w:rPr>
        <w:t>Celui-ci n'est pas tendre pour les Juifs qu'il classe en deux catég</w:t>
      </w:r>
      <w:r w:rsidRPr="00135A1B">
        <w:rPr>
          <w:szCs w:val="26"/>
        </w:rPr>
        <w:t>o</w:t>
      </w:r>
      <w:r w:rsidRPr="00135A1B">
        <w:rPr>
          <w:szCs w:val="26"/>
        </w:rPr>
        <w:t xml:space="preserve">ries, les Juifs de </w:t>
      </w:r>
      <w:r w:rsidRPr="00135A1B">
        <w:rPr>
          <w:i/>
          <w:iCs/>
          <w:szCs w:val="26"/>
        </w:rPr>
        <w:t xml:space="preserve">bled el makhzen </w:t>
      </w:r>
      <w:r w:rsidRPr="00135A1B">
        <w:rPr>
          <w:szCs w:val="26"/>
        </w:rPr>
        <w:t>soumis au sultan, et ceux qui vivent en zone ind</w:t>
      </w:r>
      <w:r w:rsidRPr="00135A1B">
        <w:rPr>
          <w:szCs w:val="26"/>
        </w:rPr>
        <w:t>é</w:t>
      </w:r>
      <w:r w:rsidRPr="00135A1B">
        <w:rPr>
          <w:szCs w:val="26"/>
        </w:rPr>
        <w:t xml:space="preserve">pendante, </w:t>
      </w:r>
      <w:r w:rsidRPr="00135A1B">
        <w:rPr>
          <w:i/>
          <w:iCs/>
          <w:szCs w:val="26"/>
        </w:rPr>
        <w:t>bled es-siba</w:t>
      </w:r>
      <w:r>
        <w:rPr>
          <w:iCs/>
          <w:szCs w:val="26"/>
        </w:rPr>
        <w:t> </w:t>
      </w:r>
      <w:r>
        <w:rPr>
          <w:rStyle w:val="Appelnotedebasdep"/>
          <w:iCs/>
          <w:szCs w:val="26"/>
        </w:rPr>
        <w:footnoteReference w:id="27"/>
      </w:r>
      <w:r w:rsidRPr="00135A1B">
        <w:rPr>
          <w:i/>
          <w:iCs/>
          <w:szCs w:val="26"/>
        </w:rPr>
        <w:t>.</w:t>
      </w:r>
    </w:p>
    <w:p w:rsidR="001B0AC8" w:rsidRPr="00135A1B" w:rsidRDefault="001B0AC8" w:rsidP="001B0AC8">
      <w:pPr>
        <w:spacing w:before="120" w:after="120"/>
        <w:jc w:val="both"/>
      </w:pPr>
      <w:r w:rsidRPr="00135A1B">
        <w:rPr>
          <w:szCs w:val="26"/>
        </w:rPr>
        <w:t xml:space="preserve">« Les Juifs du bled </w:t>
      </w:r>
      <w:r w:rsidRPr="00135A1B">
        <w:rPr>
          <w:i/>
          <w:iCs/>
          <w:szCs w:val="26"/>
        </w:rPr>
        <w:t xml:space="preserve">el-makhzen </w:t>
      </w:r>
      <w:r w:rsidRPr="00135A1B">
        <w:rPr>
          <w:szCs w:val="26"/>
        </w:rPr>
        <w:t>[...] tiennent par la corruption des magistrats auxquels ils parlent fort, tout en leur baisant les mains, a</w:t>
      </w:r>
      <w:r w:rsidRPr="00135A1B">
        <w:rPr>
          <w:szCs w:val="26"/>
        </w:rPr>
        <w:t>c</w:t>
      </w:r>
      <w:r w:rsidRPr="00135A1B">
        <w:rPr>
          <w:szCs w:val="26"/>
        </w:rPr>
        <w:t>quièrent de grandes fortunes, oppriment les Musulmans pauvres [...] sont paresseux et efféminés ont tous les vices et toutes les faiblesses de la civilisation, sans en avoir aucune des délicatesses...</w:t>
      </w:r>
    </w:p>
    <w:p w:rsidR="001B0AC8" w:rsidRPr="00135A1B" w:rsidRDefault="001B0AC8" w:rsidP="001B0AC8">
      <w:pPr>
        <w:spacing w:before="120" w:after="120"/>
        <w:jc w:val="both"/>
      </w:pPr>
      <w:r w:rsidRPr="00135A1B">
        <w:rPr>
          <w:szCs w:val="26"/>
        </w:rPr>
        <w:t xml:space="preserve">Les Juifs du bled </w:t>
      </w:r>
      <w:r w:rsidRPr="00135A1B">
        <w:rPr>
          <w:i/>
          <w:iCs/>
          <w:szCs w:val="26"/>
        </w:rPr>
        <w:t xml:space="preserve">es-siba </w:t>
      </w:r>
      <w:r w:rsidRPr="00135A1B">
        <w:rPr>
          <w:szCs w:val="26"/>
        </w:rPr>
        <w:t>ne sont pas moins méprisab</w:t>
      </w:r>
      <w:r>
        <w:rPr>
          <w:szCs w:val="26"/>
        </w:rPr>
        <w:t>les, mais ils sont malheureux [.</w:t>
      </w:r>
      <w:r w:rsidRPr="00135A1B">
        <w:rPr>
          <w:szCs w:val="26"/>
        </w:rPr>
        <w:t>..] ayant ch</w:t>
      </w:r>
      <w:r w:rsidRPr="00135A1B">
        <w:rPr>
          <w:szCs w:val="26"/>
        </w:rPr>
        <w:t>a</w:t>
      </w:r>
      <w:r w:rsidRPr="00135A1B">
        <w:rPr>
          <w:szCs w:val="26"/>
        </w:rPr>
        <w:t>cun leur seigneur Musulman, dont ils sont la propriété, [...], ils sont les plus infortunés des hommes. Pare</w:t>
      </w:r>
      <w:r w:rsidRPr="00135A1B">
        <w:rPr>
          <w:szCs w:val="26"/>
        </w:rPr>
        <w:t>s</w:t>
      </w:r>
      <w:r w:rsidRPr="00135A1B">
        <w:rPr>
          <w:szCs w:val="26"/>
        </w:rPr>
        <w:t>seux, avares, gourmands, ivrognes, menteurs, voleurs, haineux, su</w:t>
      </w:r>
      <w:r w:rsidRPr="00135A1B">
        <w:rPr>
          <w:szCs w:val="26"/>
        </w:rPr>
        <w:t>r</w:t>
      </w:r>
      <w:r>
        <w:rPr>
          <w:szCs w:val="26"/>
        </w:rPr>
        <w:t>tout sans foi ni bonté [..</w:t>
      </w:r>
      <w:r w:rsidRPr="00135A1B">
        <w:rPr>
          <w:szCs w:val="26"/>
        </w:rPr>
        <w:t>.] Les Israélites du Maroc observent avec la dernière rigueur les pratiques extérieures du culte. Mais ils ne se co</w:t>
      </w:r>
      <w:r w:rsidRPr="00135A1B">
        <w:rPr>
          <w:szCs w:val="26"/>
        </w:rPr>
        <w:t>n</w:t>
      </w:r>
      <w:r w:rsidRPr="00135A1B">
        <w:rPr>
          <w:szCs w:val="26"/>
        </w:rPr>
        <w:t>forment en rien aux devoirs de morale que prescrit leur religion. [...] J'écris des Juifs du Maroc moins de mal que je n'en pense ; parler d'eux favorablement serait altérer la vérité ; mes explications s'appl</w:t>
      </w:r>
      <w:r w:rsidRPr="00135A1B">
        <w:rPr>
          <w:szCs w:val="26"/>
        </w:rPr>
        <w:t>i</w:t>
      </w:r>
      <w:r w:rsidRPr="00135A1B">
        <w:rPr>
          <w:szCs w:val="26"/>
        </w:rPr>
        <w:t>quent à la masse du peuple : dans le mal gén</w:t>
      </w:r>
      <w:r w:rsidRPr="00135A1B">
        <w:rPr>
          <w:szCs w:val="26"/>
        </w:rPr>
        <w:t>é</w:t>
      </w:r>
      <w:r w:rsidRPr="00135A1B">
        <w:rPr>
          <w:szCs w:val="26"/>
        </w:rPr>
        <w:t>ral, il existe d'heureuses exceptions, mais ces m</w:t>
      </w:r>
      <w:r w:rsidRPr="00135A1B">
        <w:rPr>
          <w:szCs w:val="26"/>
        </w:rPr>
        <w:t>o</w:t>
      </w:r>
      <w:r w:rsidRPr="00135A1B">
        <w:rPr>
          <w:szCs w:val="26"/>
        </w:rPr>
        <w:t>dèles sont rares et on les imite peu.</w:t>
      </w:r>
      <w:r>
        <w:rPr>
          <w:szCs w:val="26"/>
        </w:rPr>
        <w:t> »</w:t>
      </w:r>
    </w:p>
    <w:p w:rsidR="001B0AC8" w:rsidRPr="00135A1B" w:rsidRDefault="001B0AC8" w:rsidP="001B0AC8">
      <w:pPr>
        <w:spacing w:before="120" w:after="120"/>
        <w:jc w:val="both"/>
      </w:pPr>
      <w:r w:rsidRPr="00135A1B">
        <w:rPr>
          <w:szCs w:val="26"/>
        </w:rPr>
        <w:t>Les Juifs doivent se déplacer pieds nus dans la ville arabe, par re</w:t>
      </w:r>
      <w:r w:rsidRPr="00135A1B">
        <w:rPr>
          <w:szCs w:val="26"/>
        </w:rPr>
        <w:t>s</w:t>
      </w:r>
      <w:r w:rsidRPr="00135A1B">
        <w:rPr>
          <w:szCs w:val="26"/>
        </w:rPr>
        <w:t>pect pour le seigneur musulman, et ne remettent leurs chaussures que dans l'enceinte du mellah.</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À l'époque, Foucauld est encore le jeune officier français en quête d'aventures, blasé par les artifices de la vie à Paris ou en garnison.</w:t>
      </w:r>
    </w:p>
    <w:p w:rsidR="001B0AC8" w:rsidRPr="00135A1B" w:rsidRDefault="001B0AC8" w:rsidP="001B0AC8">
      <w:pPr>
        <w:spacing w:before="120" w:after="120"/>
        <w:jc w:val="both"/>
      </w:pPr>
      <w:r w:rsidRPr="00135A1B">
        <w:br w:type="page"/>
      </w:r>
      <w:r>
        <w:lastRenderedPageBreak/>
        <w:t>[52]</w:t>
      </w:r>
    </w:p>
    <w:p w:rsidR="001B0AC8" w:rsidRPr="00135A1B" w:rsidRDefault="001B0AC8" w:rsidP="001B0AC8">
      <w:pPr>
        <w:spacing w:before="120" w:after="120"/>
        <w:jc w:val="both"/>
      </w:pPr>
      <w:r w:rsidRPr="00135A1B">
        <w:rPr>
          <w:szCs w:val="26"/>
        </w:rPr>
        <w:t>Son engagement ultérieur dans la foi et le so</w:t>
      </w:r>
      <w:r w:rsidRPr="00135A1B">
        <w:rPr>
          <w:szCs w:val="26"/>
        </w:rPr>
        <w:t>u</w:t>
      </w:r>
      <w:r w:rsidRPr="00135A1B">
        <w:rPr>
          <w:szCs w:val="26"/>
        </w:rPr>
        <w:t>lagement des misères de toutes sortes lui feront écrire d'autres textes qui apparaissent en contradi</w:t>
      </w:r>
      <w:r w:rsidRPr="00135A1B">
        <w:rPr>
          <w:szCs w:val="26"/>
        </w:rPr>
        <w:t>c</w:t>
      </w:r>
      <w:r w:rsidRPr="00135A1B">
        <w:rPr>
          <w:szCs w:val="26"/>
        </w:rPr>
        <w:t>tion totale avec ce qui précède</w:t>
      </w:r>
      <w:r>
        <w:rPr>
          <w:szCs w:val="26"/>
        </w:rPr>
        <w:t> </w:t>
      </w:r>
      <w:r>
        <w:rPr>
          <w:rStyle w:val="Appelnotedebasdep"/>
          <w:szCs w:val="26"/>
        </w:rPr>
        <w:footnoteReference w:id="28"/>
      </w:r>
      <w:r w:rsidRPr="00135A1B">
        <w:rPr>
          <w:szCs w:val="26"/>
        </w:rPr>
        <w:t> :</w:t>
      </w:r>
    </w:p>
    <w:p w:rsidR="001B0AC8" w:rsidRPr="00135A1B" w:rsidRDefault="001B0AC8" w:rsidP="001B0AC8">
      <w:pPr>
        <w:spacing w:before="120" w:after="120"/>
        <w:jc w:val="both"/>
      </w:pPr>
      <w:r w:rsidRPr="00135A1B">
        <w:rPr>
          <w:szCs w:val="26"/>
        </w:rPr>
        <w:t xml:space="preserve">« Tout Juif du bled </w:t>
      </w:r>
      <w:r w:rsidRPr="00135A1B">
        <w:rPr>
          <w:i/>
          <w:iCs/>
          <w:szCs w:val="26"/>
        </w:rPr>
        <w:t xml:space="preserve">es-siba </w:t>
      </w:r>
      <w:r w:rsidRPr="00135A1B">
        <w:rPr>
          <w:szCs w:val="26"/>
        </w:rPr>
        <w:t xml:space="preserve">appartient corps et biens à son seigneur, son </w:t>
      </w:r>
      <w:r w:rsidRPr="00135A1B">
        <w:rPr>
          <w:i/>
          <w:iCs/>
          <w:szCs w:val="26"/>
        </w:rPr>
        <w:t>sid</w:t>
      </w:r>
      <w:r w:rsidRPr="00C92C89">
        <w:rPr>
          <w:iCs/>
          <w:szCs w:val="26"/>
        </w:rPr>
        <w:t>. [</w:t>
      </w:r>
      <w:r w:rsidRPr="00135A1B">
        <w:rPr>
          <w:i/>
          <w:iCs/>
          <w:szCs w:val="26"/>
        </w:rPr>
        <w:t>..</w:t>
      </w:r>
      <w:r w:rsidRPr="00135A1B">
        <w:rPr>
          <w:szCs w:val="26"/>
        </w:rPr>
        <w:t>.</w:t>
      </w:r>
      <w:r>
        <w:rPr>
          <w:szCs w:val="26"/>
        </w:rPr>
        <w:t>]</w:t>
      </w:r>
      <w:r w:rsidRPr="00135A1B">
        <w:rPr>
          <w:szCs w:val="26"/>
        </w:rPr>
        <w:t xml:space="preserve"> Le </w:t>
      </w:r>
      <w:r w:rsidRPr="00135A1B">
        <w:rPr>
          <w:i/>
          <w:iCs/>
          <w:szCs w:val="26"/>
        </w:rPr>
        <w:t xml:space="preserve">sid </w:t>
      </w:r>
      <w:r w:rsidRPr="00135A1B">
        <w:rPr>
          <w:szCs w:val="26"/>
        </w:rPr>
        <w:t>protège son Juif contre les étrangers comme ch</w:t>
      </w:r>
      <w:r w:rsidRPr="00135A1B">
        <w:rPr>
          <w:szCs w:val="26"/>
        </w:rPr>
        <w:t>a</w:t>
      </w:r>
      <w:r w:rsidRPr="00135A1B">
        <w:rPr>
          <w:szCs w:val="26"/>
        </w:rPr>
        <w:t>cun défend son bien. [...] Le Juif mène la vie la plus pauvre et la plus misérable, il ne peut gagner un liard qui ne lui soit arraché ; on lui e</w:t>
      </w:r>
      <w:r w:rsidRPr="00135A1B">
        <w:rPr>
          <w:szCs w:val="26"/>
        </w:rPr>
        <w:t>n</w:t>
      </w:r>
      <w:r w:rsidRPr="00135A1B">
        <w:rPr>
          <w:szCs w:val="26"/>
        </w:rPr>
        <w:t>lève ses enfants.</w:t>
      </w:r>
    </w:p>
    <w:p w:rsidR="001B0AC8" w:rsidRPr="00135A1B" w:rsidRDefault="001B0AC8" w:rsidP="001B0AC8">
      <w:pPr>
        <w:spacing w:before="120" w:after="120"/>
        <w:jc w:val="both"/>
      </w:pPr>
      <w:r w:rsidRPr="00135A1B">
        <w:rPr>
          <w:szCs w:val="26"/>
        </w:rPr>
        <w:t>Finalement, on le conduit lui-même sur le marché, on le met aux enchères et on le vend [...] rien au monde ne protège un Israélite contre son se</w:t>
      </w:r>
      <w:r w:rsidRPr="00135A1B">
        <w:rPr>
          <w:szCs w:val="26"/>
        </w:rPr>
        <w:t>i</w:t>
      </w:r>
      <w:r w:rsidRPr="00135A1B">
        <w:rPr>
          <w:szCs w:val="26"/>
        </w:rPr>
        <w:t>gneur ; il est à sa merci.</w:t>
      </w:r>
    </w:p>
    <w:p w:rsidR="001B0AC8" w:rsidRPr="00135A1B" w:rsidRDefault="001B0AC8" w:rsidP="001B0AC8">
      <w:pPr>
        <w:spacing w:before="120" w:after="120"/>
        <w:jc w:val="both"/>
      </w:pPr>
      <w:r w:rsidRPr="00135A1B">
        <w:rPr>
          <w:szCs w:val="26"/>
        </w:rPr>
        <w:t xml:space="preserve">Veut-il s'absenter, il lui faut une autorisation ; sa famille doit rester auprès du </w:t>
      </w:r>
      <w:r w:rsidRPr="00135A1B">
        <w:rPr>
          <w:i/>
          <w:iCs/>
          <w:szCs w:val="26"/>
        </w:rPr>
        <w:t xml:space="preserve">sid </w:t>
      </w:r>
      <w:r w:rsidRPr="00135A1B">
        <w:rPr>
          <w:szCs w:val="26"/>
        </w:rPr>
        <w:t>pour répondre de son retour.</w:t>
      </w:r>
      <w:r>
        <w:rPr>
          <w:szCs w:val="26"/>
        </w:rPr>
        <w:t> »</w:t>
      </w:r>
    </w:p>
    <w:p w:rsidR="001B0AC8" w:rsidRDefault="001B0AC8" w:rsidP="001B0AC8">
      <w:pPr>
        <w:spacing w:before="120" w:after="120"/>
        <w:jc w:val="both"/>
        <w:rPr>
          <w:szCs w:val="26"/>
        </w:rPr>
      </w:pPr>
    </w:p>
    <w:p w:rsidR="001B0AC8" w:rsidRDefault="001B0AC8" w:rsidP="001B0AC8">
      <w:pPr>
        <w:spacing w:before="120" w:after="120"/>
        <w:jc w:val="both"/>
        <w:rPr>
          <w:szCs w:val="26"/>
        </w:rPr>
      </w:pPr>
      <w:r w:rsidRPr="00135A1B">
        <w:rPr>
          <w:szCs w:val="26"/>
        </w:rPr>
        <w:t>La France sera considérablement aidée dans son travail de pénétr</w:t>
      </w:r>
      <w:r w:rsidRPr="00135A1B">
        <w:rPr>
          <w:szCs w:val="26"/>
        </w:rPr>
        <w:t>a</w:t>
      </w:r>
      <w:r w:rsidRPr="00135A1B">
        <w:rPr>
          <w:szCs w:val="26"/>
        </w:rPr>
        <w:t>tion au Maroc par des Juifs lettrés et les responsables des diverses communautés ju</w:t>
      </w:r>
      <w:r w:rsidRPr="00135A1B">
        <w:rPr>
          <w:szCs w:val="26"/>
        </w:rPr>
        <w:t>i</w:t>
      </w:r>
      <w:r w:rsidRPr="00135A1B">
        <w:rPr>
          <w:szCs w:val="26"/>
        </w:rPr>
        <w:t>ves du pays</w:t>
      </w:r>
      <w:r>
        <w:rPr>
          <w:szCs w:val="26"/>
        </w:rPr>
        <w:t> </w:t>
      </w:r>
      <w:r>
        <w:rPr>
          <w:rStyle w:val="Appelnotedebasdep"/>
          <w:szCs w:val="26"/>
        </w:rPr>
        <w:footnoteReference w:id="29"/>
      </w:r>
      <w:r w:rsidRPr="00135A1B">
        <w:rPr>
          <w:szCs w:val="26"/>
        </w:rPr>
        <w:t>.</w:t>
      </w:r>
    </w:p>
    <w:p w:rsidR="001B0AC8" w:rsidRPr="00135A1B" w:rsidRDefault="001B0AC8" w:rsidP="001B0AC8">
      <w:pPr>
        <w:spacing w:before="120" w:after="120"/>
        <w:jc w:val="both"/>
      </w:pPr>
    </w:p>
    <w:p w:rsidR="001B0AC8" w:rsidRPr="00135A1B" w:rsidRDefault="001B0AC8" w:rsidP="001B0AC8">
      <w:pPr>
        <w:spacing w:before="120" w:after="120"/>
        <w:jc w:val="both"/>
      </w:pPr>
      <w:r w:rsidRPr="00135A1B">
        <w:rPr>
          <w:i/>
          <w:iCs/>
          <w:szCs w:val="26"/>
        </w:rPr>
        <w:t xml:space="preserve">Les Protocoles des Sages de Sion, </w:t>
      </w:r>
      <w:r w:rsidRPr="00135A1B">
        <w:rPr>
          <w:szCs w:val="26"/>
        </w:rPr>
        <w:t>odieux pa</w:t>
      </w:r>
      <w:r w:rsidRPr="00135A1B">
        <w:rPr>
          <w:szCs w:val="26"/>
        </w:rPr>
        <w:t>m</w:t>
      </w:r>
      <w:r w:rsidRPr="00135A1B">
        <w:rPr>
          <w:szCs w:val="26"/>
        </w:rPr>
        <w:t>phlet antisémite ont été rédigés en France, dans une obscure officine de la police tsariste. Depuis, ils ont été régulièrement exhibés par la propagande arabe, n</w:t>
      </w:r>
      <w:r w:rsidRPr="00135A1B">
        <w:rPr>
          <w:szCs w:val="26"/>
        </w:rPr>
        <w:t>o</w:t>
      </w:r>
      <w:r w:rsidRPr="00135A1B">
        <w:rPr>
          <w:szCs w:val="26"/>
        </w:rPr>
        <w:t>tamment avec la bénédiction du Grand Mufti de Jérusalem, au m</w:t>
      </w:r>
      <w:r w:rsidRPr="00135A1B">
        <w:rPr>
          <w:szCs w:val="26"/>
        </w:rPr>
        <w:t>o</w:t>
      </w:r>
      <w:r w:rsidRPr="00135A1B">
        <w:rPr>
          <w:szCs w:val="26"/>
        </w:rPr>
        <w:t>ment du partage de la Palestine et de la création de l'Etat d'Israël. Ils ont également servi d'obscurs intérêts du célèbre constructeur aut</w:t>
      </w:r>
      <w:r w:rsidRPr="00135A1B">
        <w:rPr>
          <w:szCs w:val="26"/>
        </w:rPr>
        <w:t>o</w:t>
      </w:r>
      <w:r w:rsidRPr="00135A1B">
        <w:rPr>
          <w:szCs w:val="26"/>
        </w:rPr>
        <w:t>mobile Henry Ford.</w:t>
      </w:r>
    </w:p>
    <w:p w:rsidR="001B0AC8" w:rsidRPr="00135A1B" w:rsidRDefault="001B0AC8" w:rsidP="001B0AC8">
      <w:pPr>
        <w:spacing w:before="120" w:after="120"/>
        <w:jc w:val="both"/>
      </w:pPr>
      <w:r>
        <w:t>[53]</w:t>
      </w:r>
    </w:p>
    <w:p w:rsidR="001B0AC8" w:rsidRPr="00135A1B" w:rsidRDefault="001B0AC8" w:rsidP="001B0AC8">
      <w:pPr>
        <w:spacing w:before="120" w:after="120"/>
        <w:jc w:val="both"/>
      </w:pPr>
      <w:r w:rsidRPr="00135A1B">
        <w:rPr>
          <w:szCs w:val="26"/>
        </w:rPr>
        <w:t>Ils fourmillent d'une série d'aberrations plus grotesques les unes que les autres et reprennent les vieux thèmes des pamphlets des XIV</w:t>
      </w:r>
      <w:r w:rsidRPr="00135A1B">
        <w:rPr>
          <w:szCs w:val="26"/>
          <w:vertAlign w:val="superscript"/>
        </w:rPr>
        <w:t>e</w:t>
      </w:r>
      <w:r w:rsidRPr="00135A1B">
        <w:rPr>
          <w:szCs w:val="26"/>
        </w:rPr>
        <w:t xml:space="preserve"> et XV</w:t>
      </w:r>
      <w:r w:rsidRPr="00135A1B">
        <w:rPr>
          <w:szCs w:val="26"/>
          <w:vertAlign w:val="superscript"/>
        </w:rPr>
        <w:t>e</w:t>
      </w:r>
      <w:r w:rsidRPr="00135A1B">
        <w:rPr>
          <w:szCs w:val="26"/>
        </w:rPr>
        <w:t xml:space="preserve"> siècles.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En France, Pierre-André Taguieff</w:t>
      </w:r>
      <w:r>
        <w:rPr>
          <w:szCs w:val="26"/>
        </w:rPr>
        <w:t> </w:t>
      </w:r>
      <w:r>
        <w:rPr>
          <w:rStyle w:val="Appelnotedebasdep"/>
          <w:szCs w:val="26"/>
        </w:rPr>
        <w:footnoteReference w:id="30"/>
      </w:r>
      <w:r w:rsidRPr="00135A1B">
        <w:rPr>
          <w:szCs w:val="26"/>
        </w:rPr>
        <w:t>, directeur de recherche au CNRS, a publié en 1992 un o</w:t>
      </w:r>
      <w:r w:rsidRPr="00135A1B">
        <w:rPr>
          <w:szCs w:val="26"/>
        </w:rPr>
        <w:t>u</w:t>
      </w:r>
      <w:r w:rsidRPr="00135A1B">
        <w:rPr>
          <w:szCs w:val="26"/>
        </w:rPr>
        <w:t xml:space="preserve">vrage de référence sur les </w:t>
      </w:r>
      <w:r w:rsidRPr="00135A1B">
        <w:rPr>
          <w:i/>
          <w:iCs/>
          <w:szCs w:val="26"/>
        </w:rPr>
        <w:t>Protocoles.</w:t>
      </w:r>
    </w:p>
    <w:p w:rsidR="001B0AC8" w:rsidRPr="00135A1B" w:rsidRDefault="001B0AC8" w:rsidP="001B0AC8">
      <w:pPr>
        <w:spacing w:before="120" w:after="120"/>
        <w:jc w:val="both"/>
      </w:pPr>
      <w:r w:rsidRPr="00135A1B">
        <w:rPr>
          <w:szCs w:val="26"/>
        </w:rPr>
        <w:t>Dans un dossier ré</w:t>
      </w:r>
      <w:r>
        <w:rPr>
          <w:szCs w:val="26"/>
        </w:rPr>
        <w:t>digé par le journaliste Eric Co</w:t>
      </w:r>
      <w:r w:rsidRPr="00135A1B">
        <w:rPr>
          <w:szCs w:val="26"/>
        </w:rPr>
        <w:t>nan</w:t>
      </w:r>
      <w:r>
        <w:rPr>
          <w:szCs w:val="26"/>
        </w:rPr>
        <w:t> </w:t>
      </w:r>
      <w:r>
        <w:rPr>
          <w:rStyle w:val="Appelnotedebasdep"/>
          <w:szCs w:val="26"/>
        </w:rPr>
        <w:footnoteReference w:id="31"/>
      </w:r>
      <w:r w:rsidRPr="00135A1B">
        <w:rPr>
          <w:szCs w:val="26"/>
        </w:rPr>
        <w:t xml:space="preserve"> dans l'he</w:t>
      </w:r>
      <w:r w:rsidRPr="00135A1B">
        <w:rPr>
          <w:szCs w:val="26"/>
        </w:rPr>
        <w:t>b</w:t>
      </w:r>
      <w:r w:rsidRPr="00135A1B">
        <w:rPr>
          <w:szCs w:val="26"/>
        </w:rPr>
        <w:t xml:space="preserve">domadaire </w:t>
      </w:r>
      <w:r w:rsidRPr="00135A1B">
        <w:rPr>
          <w:i/>
          <w:iCs/>
          <w:szCs w:val="26"/>
        </w:rPr>
        <w:t xml:space="preserve">L'Express </w:t>
      </w:r>
      <w:r w:rsidRPr="00135A1B">
        <w:rPr>
          <w:szCs w:val="26"/>
        </w:rPr>
        <w:t>du 18 novembre 1999, des détails fort intére</w:t>
      </w:r>
      <w:r w:rsidRPr="00135A1B">
        <w:rPr>
          <w:szCs w:val="26"/>
        </w:rPr>
        <w:t>s</w:t>
      </w:r>
      <w:r w:rsidRPr="00135A1B">
        <w:rPr>
          <w:szCs w:val="26"/>
        </w:rPr>
        <w:t>sants sont fou</w:t>
      </w:r>
      <w:r w:rsidRPr="00135A1B">
        <w:rPr>
          <w:szCs w:val="26"/>
        </w:rPr>
        <w:t>r</w:t>
      </w:r>
      <w:r w:rsidRPr="00135A1B">
        <w:rPr>
          <w:szCs w:val="26"/>
        </w:rPr>
        <w:t>nis au lecteur.</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En compulsant les archives soviétiques, l'historien russe Mikhaïl Lépékhine a découvert l'identité du rédacteur des </w:t>
      </w:r>
      <w:r w:rsidRPr="00135A1B">
        <w:rPr>
          <w:i/>
          <w:iCs/>
          <w:szCs w:val="26"/>
        </w:rPr>
        <w:t xml:space="preserve">Protocoles </w:t>
      </w:r>
      <w:r w:rsidRPr="00135A1B">
        <w:rPr>
          <w:szCs w:val="26"/>
        </w:rPr>
        <w:t>déno</w:t>
      </w:r>
      <w:r w:rsidRPr="00135A1B">
        <w:rPr>
          <w:szCs w:val="26"/>
        </w:rPr>
        <w:t>n</w:t>
      </w:r>
      <w:r w:rsidRPr="00135A1B">
        <w:rPr>
          <w:szCs w:val="26"/>
        </w:rPr>
        <w:t>çant le prétendu « complot juif mondial</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s'agit de Mathieu Golovinski qui, en poste à Paris, inventa au tout début de l'année 1901 les Protocoles pour le représentant de la police politique du Tsar Nicolas II, lequel mettra en doute leur authe</w:t>
      </w:r>
      <w:r w:rsidRPr="00135A1B">
        <w:rPr>
          <w:szCs w:val="26"/>
        </w:rPr>
        <w:t>n</w:t>
      </w:r>
      <w:r w:rsidRPr="00135A1B">
        <w:rPr>
          <w:szCs w:val="26"/>
        </w:rPr>
        <w:t>ticité et en interdira la diffusion.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Les </w:t>
      </w:r>
      <w:r w:rsidRPr="00135A1B">
        <w:rPr>
          <w:i/>
          <w:iCs/>
          <w:szCs w:val="26"/>
        </w:rPr>
        <w:t xml:space="preserve">Protocoles </w:t>
      </w:r>
      <w:r w:rsidRPr="00135A1B">
        <w:rPr>
          <w:szCs w:val="26"/>
        </w:rPr>
        <w:t xml:space="preserve">seront utilisés en 1919 en Europe occidentale. En France, Drumont avait éructé un pamphlet voisin avec la </w:t>
      </w:r>
      <w:r w:rsidRPr="00135A1B">
        <w:rPr>
          <w:i/>
          <w:iCs/>
          <w:szCs w:val="26"/>
          <w:u w:val="single"/>
        </w:rPr>
        <w:t>France Ju</w:t>
      </w:r>
      <w:r w:rsidRPr="00135A1B">
        <w:rPr>
          <w:i/>
          <w:iCs/>
          <w:szCs w:val="26"/>
          <w:u w:val="single"/>
        </w:rPr>
        <w:t>i</w:t>
      </w:r>
      <w:r w:rsidRPr="00135A1B">
        <w:rPr>
          <w:i/>
          <w:iCs/>
          <w:szCs w:val="26"/>
          <w:u w:val="single"/>
        </w:rPr>
        <w:t>ve</w:t>
      </w:r>
      <w:r w:rsidRPr="00135A1B">
        <w:rPr>
          <w:i/>
          <w:iCs/>
          <w:szCs w:val="26"/>
        </w:rPr>
        <w:t xml:space="preserve">. </w:t>
      </w:r>
      <w:r w:rsidRPr="00135A1B">
        <w:rPr>
          <w:szCs w:val="26"/>
        </w:rPr>
        <w:t>La maison Grasset les publie dès 1921 avec plusieurs rééditions jusqu'en 1938.</w:t>
      </w:r>
    </w:p>
    <w:p w:rsidR="001B0AC8" w:rsidRPr="00135A1B" w:rsidRDefault="001B0AC8" w:rsidP="001B0AC8">
      <w:pPr>
        <w:spacing w:before="120" w:after="120"/>
        <w:jc w:val="both"/>
      </w:pPr>
      <w:r w:rsidRPr="00135A1B">
        <w:rPr>
          <w:szCs w:val="26"/>
        </w:rPr>
        <w:t xml:space="preserve">Les nazis, certains pays arabes, Henry Ford dans </w:t>
      </w:r>
      <w:r w:rsidRPr="00135A1B">
        <w:rPr>
          <w:i/>
          <w:iCs/>
          <w:szCs w:val="26"/>
        </w:rPr>
        <w:t>The Dearborn I</w:t>
      </w:r>
      <w:r w:rsidRPr="00135A1B">
        <w:rPr>
          <w:i/>
          <w:iCs/>
          <w:szCs w:val="26"/>
        </w:rPr>
        <w:t>n</w:t>
      </w:r>
      <w:r w:rsidRPr="00135A1B">
        <w:rPr>
          <w:i/>
          <w:iCs/>
          <w:szCs w:val="26"/>
        </w:rPr>
        <w:t xml:space="preserve">dépendant </w:t>
      </w:r>
      <w:r w:rsidRPr="00135A1B">
        <w:rPr>
          <w:szCs w:val="26"/>
        </w:rPr>
        <w:t xml:space="preserve">et le Père Charles E. Coughlin dans son livre </w:t>
      </w:r>
      <w:r w:rsidRPr="00135A1B">
        <w:rPr>
          <w:i/>
          <w:iCs/>
          <w:szCs w:val="26"/>
        </w:rPr>
        <w:t>Social Just</w:t>
      </w:r>
      <w:r w:rsidRPr="00135A1B">
        <w:rPr>
          <w:i/>
          <w:iCs/>
          <w:szCs w:val="26"/>
        </w:rPr>
        <w:t>i</w:t>
      </w:r>
      <w:r w:rsidRPr="00135A1B">
        <w:rPr>
          <w:i/>
          <w:iCs/>
          <w:szCs w:val="26"/>
        </w:rPr>
        <w:t xml:space="preserve">ce, </w:t>
      </w:r>
      <w:r w:rsidRPr="00135A1B">
        <w:rPr>
          <w:szCs w:val="26"/>
        </w:rPr>
        <w:t>aux USA, s'en firent les fidèles échos, malgré les efforts e</w:t>
      </w:r>
      <w:r w:rsidRPr="00135A1B">
        <w:rPr>
          <w:szCs w:val="26"/>
        </w:rPr>
        <w:t>n</w:t>
      </w:r>
      <w:r w:rsidRPr="00135A1B">
        <w:rPr>
          <w:szCs w:val="26"/>
        </w:rPr>
        <w:t xml:space="preserve">trepris en 1921 par le </w:t>
      </w:r>
      <w:r w:rsidRPr="00135A1B">
        <w:rPr>
          <w:i/>
          <w:iCs/>
          <w:szCs w:val="26"/>
        </w:rPr>
        <w:t xml:space="preserve">Times, </w:t>
      </w:r>
      <w:r w:rsidRPr="00135A1B">
        <w:rPr>
          <w:szCs w:val="26"/>
        </w:rPr>
        <w:t>pour démontrer la m</w:t>
      </w:r>
      <w:r w:rsidRPr="00135A1B">
        <w:rPr>
          <w:szCs w:val="26"/>
        </w:rPr>
        <w:t>a</w:t>
      </w:r>
      <w:r w:rsidRPr="00135A1B">
        <w:rPr>
          <w:szCs w:val="26"/>
        </w:rPr>
        <w:t>nipulation</w:t>
      </w:r>
      <w:r>
        <w:rPr>
          <w:szCs w:val="26"/>
        </w:rPr>
        <w:t> </w:t>
      </w:r>
      <w:r>
        <w:rPr>
          <w:rStyle w:val="Appelnotedebasdep"/>
          <w:szCs w:val="26"/>
        </w:rPr>
        <w:footnoteReference w:id="32"/>
      </w:r>
      <w:r w:rsidRPr="00135A1B">
        <w:rPr>
          <w:szCs w:val="26"/>
        </w:rPr>
        <w:t>.</w:t>
      </w:r>
    </w:p>
    <w:p w:rsidR="001B0AC8" w:rsidRPr="00135A1B" w:rsidRDefault="001B0AC8" w:rsidP="001B0AC8">
      <w:pPr>
        <w:spacing w:before="120" w:after="120"/>
        <w:jc w:val="both"/>
      </w:pPr>
      <w:r>
        <w:t>[54]</w:t>
      </w:r>
    </w:p>
    <w:p w:rsidR="001B0AC8" w:rsidRPr="00135A1B" w:rsidRDefault="001B0AC8" w:rsidP="001B0AC8">
      <w:pPr>
        <w:spacing w:before="120" w:after="120"/>
        <w:jc w:val="both"/>
      </w:pPr>
      <w:r w:rsidRPr="00135A1B">
        <w:rPr>
          <w:szCs w:val="26"/>
        </w:rPr>
        <w:t xml:space="preserve">Les </w:t>
      </w:r>
      <w:r w:rsidRPr="00135A1B">
        <w:rPr>
          <w:i/>
          <w:iCs/>
          <w:szCs w:val="26"/>
        </w:rPr>
        <w:t xml:space="preserve">Protocoles </w:t>
      </w:r>
      <w:r w:rsidRPr="00135A1B">
        <w:rPr>
          <w:szCs w:val="26"/>
        </w:rPr>
        <w:t>des Sages de Sion parfois no</w:t>
      </w:r>
      <w:r w:rsidRPr="00135A1B">
        <w:rPr>
          <w:szCs w:val="26"/>
        </w:rPr>
        <w:t>m</w:t>
      </w:r>
      <w:r w:rsidRPr="00135A1B">
        <w:rPr>
          <w:szCs w:val="26"/>
        </w:rPr>
        <w:t xml:space="preserve">més </w:t>
      </w:r>
      <w:r w:rsidRPr="00135A1B">
        <w:rPr>
          <w:i/>
          <w:iCs/>
          <w:szCs w:val="26"/>
        </w:rPr>
        <w:t xml:space="preserve">Programme juif de conquête du monde </w:t>
      </w:r>
      <w:r w:rsidRPr="00135A1B">
        <w:rPr>
          <w:szCs w:val="26"/>
        </w:rPr>
        <w:t>ont été publiés dans leur version complète en 1905 puis 1906.</w:t>
      </w:r>
    </w:p>
    <w:p w:rsidR="001B0AC8" w:rsidRPr="00135A1B" w:rsidRDefault="001B0AC8" w:rsidP="001B0AC8">
      <w:pPr>
        <w:spacing w:before="120" w:after="120"/>
        <w:jc w:val="both"/>
      </w:pPr>
      <w:r>
        <w:rPr>
          <w:szCs w:val="26"/>
        </w:rPr>
        <w:t>Il</w:t>
      </w:r>
      <w:r w:rsidRPr="00135A1B">
        <w:rPr>
          <w:szCs w:val="26"/>
        </w:rPr>
        <w:t>s rendent compte d'une série de pseudo r</w:t>
      </w:r>
      <w:r w:rsidRPr="00135A1B">
        <w:rPr>
          <w:szCs w:val="26"/>
        </w:rPr>
        <w:t>é</w:t>
      </w:r>
      <w:r w:rsidRPr="00135A1B">
        <w:rPr>
          <w:szCs w:val="26"/>
        </w:rPr>
        <w:t>unions judéo-maçonniques secrètes. L'objectif pr</w:t>
      </w:r>
      <w:r w:rsidRPr="00135A1B">
        <w:rPr>
          <w:szCs w:val="26"/>
        </w:rPr>
        <w:t>é</w:t>
      </w:r>
      <w:r w:rsidRPr="00135A1B">
        <w:rPr>
          <w:szCs w:val="26"/>
        </w:rPr>
        <w:t>tendu de ces « réunions</w:t>
      </w:r>
      <w:r>
        <w:rPr>
          <w:szCs w:val="26"/>
        </w:rPr>
        <w:t> »</w:t>
      </w:r>
      <w:r w:rsidRPr="00135A1B">
        <w:rPr>
          <w:szCs w:val="26"/>
        </w:rPr>
        <w:t xml:space="preserve"> était de détruire les m</w:t>
      </w:r>
      <w:r w:rsidRPr="00135A1B">
        <w:rPr>
          <w:szCs w:val="26"/>
        </w:rPr>
        <w:t>o</w:t>
      </w:r>
      <w:r w:rsidRPr="00135A1B">
        <w:rPr>
          <w:szCs w:val="26"/>
        </w:rPr>
        <w:t xml:space="preserve">narchies et la civilisation chrétienne par l'utilisation de </w:t>
      </w:r>
      <w:r w:rsidRPr="00135A1B">
        <w:rPr>
          <w:szCs w:val="26"/>
        </w:rPr>
        <w:lastRenderedPageBreak/>
        <w:t>la violence, les révolutions, la guerre, le capit</w:t>
      </w:r>
      <w:r w:rsidRPr="00135A1B">
        <w:rPr>
          <w:szCs w:val="26"/>
        </w:rPr>
        <w:t>a</w:t>
      </w:r>
      <w:r w:rsidRPr="00135A1B">
        <w:rPr>
          <w:szCs w:val="26"/>
        </w:rPr>
        <w:t>lisme pour détruire un monde sur les ruines duquel les Sages de Sion installeraient un po</w:t>
      </w:r>
      <w:r w:rsidRPr="00135A1B">
        <w:rPr>
          <w:szCs w:val="26"/>
        </w:rPr>
        <w:t>u</w:t>
      </w:r>
      <w:r w:rsidRPr="00135A1B">
        <w:rPr>
          <w:szCs w:val="26"/>
        </w:rPr>
        <w:t xml:space="preserve">voir juif mondial. La première véritable publication des </w:t>
      </w:r>
      <w:r w:rsidRPr="00135A1B">
        <w:rPr>
          <w:i/>
          <w:iCs/>
          <w:szCs w:val="26"/>
        </w:rPr>
        <w:t>Pr</w:t>
      </w:r>
      <w:r w:rsidRPr="00135A1B">
        <w:rPr>
          <w:i/>
          <w:iCs/>
          <w:szCs w:val="26"/>
        </w:rPr>
        <w:t>o</w:t>
      </w:r>
      <w:r w:rsidRPr="00135A1B">
        <w:rPr>
          <w:i/>
          <w:iCs/>
          <w:szCs w:val="26"/>
        </w:rPr>
        <w:t xml:space="preserve">tocoles </w:t>
      </w:r>
      <w:r>
        <w:rPr>
          <w:szCs w:val="26"/>
        </w:rPr>
        <w:t>eut li</w:t>
      </w:r>
      <w:r w:rsidRPr="00135A1B">
        <w:rPr>
          <w:szCs w:val="26"/>
        </w:rPr>
        <w:t>eu en Angleterre et en Allemagne en 1920.</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Dans </w:t>
      </w:r>
      <w:r w:rsidRPr="00135A1B">
        <w:rPr>
          <w:i/>
          <w:iCs/>
          <w:szCs w:val="26"/>
          <w:u w:val="single"/>
        </w:rPr>
        <w:t>Mein Kampf</w:t>
      </w:r>
      <w:r w:rsidRPr="00135A1B">
        <w:rPr>
          <w:i/>
          <w:iCs/>
          <w:szCs w:val="26"/>
        </w:rPr>
        <w:t xml:space="preserve">. </w:t>
      </w:r>
      <w:r w:rsidRPr="00135A1B">
        <w:rPr>
          <w:szCs w:val="26"/>
        </w:rPr>
        <w:t xml:space="preserve">Hitler affirme leur authenticité : « Les </w:t>
      </w:r>
      <w:r w:rsidRPr="00135A1B">
        <w:rPr>
          <w:i/>
          <w:iCs/>
          <w:szCs w:val="26"/>
        </w:rPr>
        <w:t>Proto</w:t>
      </w:r>
      <w:r>
        <w:rPr>
          <w:i/>
          <w:iCs/>
          <w:szCs w:val="26"/>
        </w:rPr>
        <w:t>c</w:t>
      </w:r>
      <w:r>
        <w:rPr>
          <w:i/>
          <w:iCs/>
          <w:szCs w:val="26"/>
        </w:rPr>
        <w:t>o</w:t>
      </w:r>
      <w:r>
        <w:rPr>
          <w:i/>
          <w:iCs/>
          <w:szCs w:val="26"/>
        </w:rPr>
        <w:t>les des Sages de Sion –</w:t>
      </w:r>
      <w:r w:rsidRPr="00135A1B">
        <w:rPr>
          <w:i/>
          <w:iCs/>
          <w:szCs w:val="26"/>
        </w:rPr>
        <w:t xml:space="preserve"> </w:t>
      </w:r>
      <w:r w:rsidRPr="00135A1B">
        <w:rPr>
          <w:szCs w:val="26"/>
        </w:rPr>
        <w:t>que les Juifs rejettent officiel</w:t>
      </w:r>
      <w:r>
        <w:rPr>
          <w:szCs w:val="26"/>
        </w:rPr>
        <w:t>lement avec une telle violence –</w:t>
      </w:r>
      <w:r w:rsidRPr="00135A1B">
        <w:rPr>
          <w:szCs w:val="26"/>
        </w:rPr>
        <w:t xml:space="preserve"> ont montré de façon incomparable combien toute l'existence de ce peuple repose sur un mensonge permanent..</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Dès 1933, à leur arrivée au pouvoir, les nazis s'empresseront de diffuser largement les </w:t>
      </w:r>
      <w:r w:rsidRPr="00135A1B">
        <w:rPr>
          <w:i/>
          <w:iCs/>
          <w:szCs w:val="26"/>
        </w:rPr>
        <w:t>Protocoles.</w:t>
      </w:r>
    </w:p>
    <w:p w:rsidR="001B0AC8" w:rsidRPr="00135A1B" w:rsidRDefault="001B0AC8" w:rsidP="001B0AC8">
      <w:pPr>
        <w:spacing w:before="120" w:after="120"/>
        <w:jc w:val="both"/>
      </w:pPr>
      <w:r w:rsidRPr="00135A1B">
        <w:rPr>
          <w:szCs w:val="26"/>
        </w:rPr>
        <w:t>En 1951, ils réapparaissent dans une édition en arabe publiée au Caire, dans le but de dénoncer un « complot sioniste</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Taguieff</w:t>
      </w:r>
      <w:r>
        <w:rPr>
          <w:szCs w:val="26"/>
        </w:rPr>
        <w:t> </w:t>
      </w:r>
      <w:r>
        <w:rPr>
          <w:rStyle w:val="Appelnotedebasdep"/>
          <w:szCs w:val="26"/>
        </w:rPr>
        <w:footnoteReference w:id="33"/>
      </w:r>
      <w:r w:rsidRPr="00135A1B">
        <w:rPr>
          <w:szCs w:val="26"/>
        </w:rPr>
        <w:t xml:space="preserve"> note :</w:t>
      </w:r>
    </w:p>
    <w:p w:rsidR="001B0AC8" w:rsidRPr="00135A1B" w:rsidRDefault="001B0AC8" w:rsidP="001B0AC8">
      <w:pPr>
        <w:spacing w:before="120" w:after="120"/>
        <w:jc w:val="both"/>
      </w:pPr>
      <w:r w:rsidRPr="00135A1B">
        <w:rPr>
          <w:szCs w:val="26"/>
        </w:rPr>
        <w:t>« Les Protocoles constituent un modèle réduit de la vision antijuive du monde la plus propre à la m</w:t>
      </w:r>
      <w:r w:rsidRPr="00135A1B">
        <w:rPr>
          <w:szCs w:val="26"/>
        </w:rPr>
        <w:t>o</w:t>
      </w:r>
      <w:r w:rsidRPr="00135A1B">
        <w:rPr>
          <w:szCs w:val="26"/>
        </w:rPr>
        <w:t>dernité, vision centrée sur le thème de la domination planétaire. La référence publique aux Protocoles est, par exemple, aujourd'hui présente dans les te</w:t>
      </w:r>
      <w:r w:rsidRPr="00135A1B">
        <w:rPr>
          <w:szCs w:val="26"/>
        </w:rPr>
        <w:t>x</w:t>
      </w:r>
      <w:r w:rsidRPr="00135A1B">
        <w:rPr>
          <w:szCs w:val="26"/>
        </w:rPr>
        <w:t xml:space="preserve">tes et les discours du FIS algérien et du </w:t>
      </w:r>
      <w:r w:rsidRPr="00135A1B">
        <w:rPr>
          <w:i/>
          <w:iCs/>
          <w:szCs w:val="26"/>
        </w:rPr>
        <w:t xml:space="preserve">Hamas </w:t>
      </w:r>
      <w:r w:rsidRPr="00135A1B">
        <w:rPr>
          <w:szCs w:val="26"/>
        </w:rPr>
        <w:t>palestinien.</w:t>
      </w:r>
      <w:r>
        <w:rPr>
          <w:szCs w:val="26"/>
        </w:rPr>
        <w:t> »</w:t>
      </w:r>
    </w:p>
    <w:p w:rsidR="001B0AC8" w:rsidRPr="00135A1B" w:rsidRDefault="001B0AC8" w:rsidP="001B0AC8">
      <w:pPr>
        <w:spacing w:before="120" w:after="120"/>
        <w:jc w:val="both"/>
      </w:pPr>
      <w:r>
        <w:t>[55]</w:t>
      </w:r>
    </w:p>
    <w:p w:rsidR="001B0AC8" w:rsidRPr="00135A1B" w:rsidRDefault="001B0AC8" w:rsidP="001B0AC8">
      <w:pPr>
        <w:spacing w:before="120" w:after="120"/>
        <w:jc w:val="both"/>
      </w:pPr>
      <w:r w:rsidRPr="00135A1B">
        <w:rPr>
          <w:szCs w:val="26"/>
        </w:rPr>
        <w:t>À un niveau tout à fait différent, le Général de Gaulle n'avait-il pas déclaré après l'affaire des vedettes de Cherbourg qu'Israël était un « peuple fier, dominateur et sûr de lui</w:t>
      </w:r>
      <w:r>
        <w:rPr>
          <w:szCs w:val="26"/>
        </w:rPr>
        <w:t> »</w:t>
      </w:r>
      <w:r w:rsidRPr="00135A1B">
        <w:rPr>
          <w:szCs w:val="26"/>
        </w:rPr>
        <w:t>, et n'avait-il pas modifié en faveur des pays arabes l'attitude de la France tr</w:t>
      </w:r>
      <w:r w:rsidRPr="00135A1B">
        <w:rPr>
          <w:szCs w:val="26"/>
        </w:rPr>
        <w:t>a</w:t>
      </w:r>
      <w:r w:rsidRPr="00135A1B">
        <w:rPr>
          <w:szCs w:val="26"/>
        </w:rPr>
        <w:t>ditionnellement amie d'Israël ? Les récents événements lors du voyage d'un Premier Mini</w:t>
      </w:r>
      <w:r w:rsidRPr="00135A1B">
        <w:rPr>
          <w:szCs w:val="26"/>
        </w:rPr>
        <w:t>s</w:t>
      </w:r>
      <w:r w:rsidRPr="00135A1B">
        <w:rPr>
          <w:szCs w:val="26"/>
        </w:rPr>
        <w:t>tre français en Israël en février 2000 n'éclairent-ils pas d'un jour part</w:t>
      </w:r>
      <w:r w:rsidRPr="00135A1B">
        <w:rPr>
          <w:szCs w:val="26"/>
        </w:rPr>
        <w:t>i</w:t>
      </w:r>
      <w:r w:rsidRPr="00135A1B">
        <w:rPr>
          <w:szCs w:val="26"/>
        </w:rPr>
        <w:t>culier toute cette politique ?</w:t>
      </w:r>
    </w:p>
    <w:p w:rsidR="001B0AC8" w:rsidRDefault="001B0AC8" w:rsidP="001B0AC8">
      <w:pPr>
        <w:spacing w:before="120" w:after="120"/>
        <w:jc w:val="both"/>
        <w:rPr>
          <w:szCs w:val="26"/>
        </w:rPr>
      </w:pPr>
      <w:r>
        <w:rPr>
          <w:szCs w:val="26"/>
        </w:rPr>
        <w:br w:type="page"/>
      </w:r>
    </w:p>
    <w:p w:rsidR="001B0AC8" w:rsidRPr="00135A1B" w:rsidRDefault="001B0AC8" w:rsidP="001B0AC8">
      <w:pPr>
        <w:spacing w:before="120" w:after="120"/>
        <w:jc w:val="both"/>
      </w:pPr>
      <w:r w:rsidRPr="00135A1B">
        <w:rPr>
          <w:szCs w:val="26"/>
        </w:rPr>
        <w:t>Taguieff</w:t>
      </w:r>
      <w:r>
        <w:rPr>
          <w:szCs w:val="26"/>
        </w:rPr>
        <w:t> </w:t>
      </w:r>
      <w:r>
        <w:rPr>
          <w:rStyle w:val="Appelnotedebasdep"/>
          <w:szCs w:val="26"/>
        </w:rPr>
        <w:footnoteReference w:id="34"/>
      </w:r>
      <w:r w:rsidRPr="00135A1B">
        <w:rPr>
          <w:szCs w:val="26"/>
        </w:rPr>
        <w:t xml:space="preserve"> poursuit :</w:t>
      </w:r>
    </w:p>
    <w:p w:rsidR="001B0AC8" w:rsidRPr="00135A1B" w:rsidRDefault="001B0AC8" w:rsidP="001B0AC8">
      <w:pPr>
        <w:spacing w:before="120" w:after="120"/>
        <w:jc w:val="both"/>
      </w:pPr>
      <w:r w:rsidRPr="00135A1B">
        <w:rPr>
          <w:szCs w:val="26"/>
        </w:rPr>
        <w:t xml:space="preserve">« Le texte des </w:t>
      </w:r>
      <w:r w:rsidRPr="00135A1B">
        <w:rPr>
          <w:i/>
          <w:iCs/>
          <w:szCs w:val="26"/>
        </w:rPr>
        <w:t xml:space="preserve">Protocoles </w:t>
      </w:r>
      <w:r w:rsidRPr="00135A1B">
        <w:rPr>
          <w:szCs w:val="26"/>
        </w:rPr>
        <w:t>satisfait le besoin d'explication, en do</w:t>
      </w:r>
      <w:r w:rsidRPr="00135A1B">
        <w:rPr>
          <w:szCs w:val="26"/>
        </w:rPr>
        <w:t>n</w:t>
      </w:r>
      <w:r w:rsidRPr="00135A1B">
        <w:rPr>
          <w:szCs w:val="26"/>
        </w:rPr>
        <w:t>nant un sens au mouvement indéchiffrable de l'histoire, dont il simpl</w:t>
      </w:r>
      <w:r w:rsidRPr="00135A1B">
        <w:rPr>
          <w:szCs w:val="26"/>
        </w:rPr>
        <w:t>i</w:t>
      </w:r>
      <w:r w:rsidRPr="00135A1B">
        <w:rPr>
          <w:szCs w:val="26"/>
        </w:rPr>
        <w:t>fie la ma</w:t>
      </w:r>
      <w:r w:rsidRPr="00135A1B">
        <w:rPr>
          <w:szCs w:val="26"/>
        </w:rPr>
        <w:t>r</w:t>
      </w:r>
      <w:r w:rsidRPr="00135A1B">
        <w:rPr>
          <w:szCs w:val="26"/>
        </w:rPr>
        <w:t>che en désignant un ennemi unique. Il permet de légitimer, en les présentant comme de l'autodéfense préventive, toutes les a</w:t>
      </w:r>
      <w:r w:rsidRPr="00135A1B">
        <w:rPr>
          <w:szCs w:val="26"/>
        </w:rPr>
        <w:t>c</w:t>
      </w:r>
      <w:r w:rsidRPr="00135A1B">
        <w:rPr>
          <w:szCs w:val="26"/>
        </w:rPr>
        <w:t>tions contre un ennemi a</w:t>
      </w:r>
      <w:r w:rsidRPr="00135A1B">
        <w:rPr>
          <w:szCs w:val="26"/>
        </w:rPr>
        <w:t>b</w:t>
      </w:r>
      <w:r w:rsidRPr="00135A1B">
        <w:rPr>
          <w:szCs w:val="26"/>
        </w:rPr>
        <w:t>solu, diabolique et mortel qui se dissimule sous des figures multiples : la démocratie, le libéralisme, le comm</w:t>
      </w:r>
      <w:r w:rsidRPr="00135A1B">
        <w:rPr>
          <w:szCs w:val="26"/>
        </w:rPr>
        <w:t>u</w:t>
      </w:r>
      <w:r w:rsidRPr="00135A1B">
        <w:rPr>
          <w:szCs w:val="26"/>
        </w:rPr>
        <w:t>nisme, le capitalisme, la république</w:t>
      </w:r>
      <w:r>
        <w:rPr>
          <w:szCs w:val="26"/>
        </w:rPr>
        <w:t xml:space="preserve">, </w:t>
      </w:r>
      <w:r w:rsidRPr="00135A1B">
        <w:rPr>
          <w:szCs w:val="26"/>
        </w:rPr>
        <w:t xml:space="preserve">etc. Le succès et la longévité des </w:t>
      </w:r>
      <w:r w:rsidRPr="00135A1B">
        <w:rPr>
          <w:i/>
          <w:iCs/>
          <w:szCs w:val="26"/>
        </w:rPr>
        <w:t xml:space="preserve">Protocoles </w:t>
      </w:r>
      <w:r w:rsidRPr="00135A1B">
        <w:rPr>
          <w:szCs w:val="26"/>
        </w:rPr>
        <w:t>[...] tiennent paradoxalement au manque de précision du texte, qui peut facilement s'adapter à tous les contextes de cris, où le sens des événements est flottant, indéterminable. D'où les permane</w:t>
      </w:r>
      <w:r w:rsidRPr="00135A1B">
        <w:rPr>
          <w:szCs w:val="26"/>
        </w:rPr>
        <w:t>n</w:t>
      </w:r>
      <w:r w:rsidRPr="00135A1B">
        <w:rPr>
          <w:szCs w:val="26"/>
        </w:rPr>
        <w:t>tes réutilisations.</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Les </w:t>
      </w:r>
      <w:r w:rsidRPr="00135A1B">
        <w:rPr>
          <w:i/>
          <w:iCs/>
          <w:szCs w:val="26"/>
        </w:rPr>
        <w:t xml:space="preserve">Protocoles, </w:t>
      </w:r>
      <w:r w:rsidRPr="00135A1B">
        <w:rPr>
          <w:szCs w:val="26"/>
        </w:rPr>
        <w:t>tel le monstre du Loch Ness, resurgissent fr</w:t>
      </w:r>
      <w:r w:rsidRPr="00135A1B">
        <w:rPr>
          <w:szCs w:val="26"/>
        </w:rPr>
        <w:t>é</w:t>
      </w:r>
      <w:r w:rsidRPr="00135A1B">
        <w:rPr>
          <w:szCs w:val="26"/>
        </w:rPr>
        <w:t>quemment du cloaque. Le mal est fait et au-delà de l'Europe. Outre certains pays du Moyen-Orient, d'autres États sont touchés, ainsi le Maroc, fortement agité par un parti ultra nationali</w:t>
      </w:r>
      <w:r w:rsidRPr="00135A1B">
        <w:rPr>
          <w:szCs w:val="26"/>
        </w:rPr>
        <w:t>s</w:t>
      </w:r>
      <w:r w:rsidRPr="00135A1B">
        <w:rPr>
          <w:szCs w:val="26"/>
        </w:rPr>
        <w:t>te, artisan partiel de l'indépendance de cet ancien protectorat de la France.</w:t>
      </w:r>
    </w:p>
    <w:p w:rsidR="001B0AC8" w:rsidRPr="00135A1B" w:rsidRDefault="001B0AC8" w:rsidP="001B0AC8">
      <w:pPr>
        <w:spacing w:before="120" w:after="120"/>
        <w:jc w:val="both"/>
      </w:pPr>
      <w:r>
        <w:t>[56]</w:t>
      </w:r>
    </w:p>
    <w:p w:rsidR="001B0AC8" w:rsidRPr="00135A1B" w:rsidRDefault="001B0AC8" w:rsidP="001B0AC8">
      <w:pPr>
        <w:spacing w:before="120" w:after="120"/>
        <w:jc w:val="both"/>
      </w:pPr>
      <w:r w:rsidRPr="00135A1B">
        <w:rPr>
          <w:szCs w:val="26"/>
        </w:rPr>
        <w:t>Il est vrai qu'avant le Protectorat, les Juifs avaient un statut partic</w:t>
      </w:r>
      <w:r w:rsidRPr="00135A1B">
        <w:rPr>
          <w:szCs w:val="26"/>
        </w:rPr>
        <w:t>u</w:t>
      </w:r>
      <w:r w:rsidRPr="00135A1B">
        <w:rPr>
          <w:szCs w:val="26"/>
        </w:rPr>
        <w:t xml:space="preserve">lier, celui de </w:t>
      </w:r>
      <w:r w:rsidRPr="00135A1B">
        <w:rPr>
          <w:i/>
          <w:iCs/>
          <w:szCs w:val="26"/>
        </w:rPr>
        <w:t xml:space="preserve">dhimmi, </w:t>
      </w:r>
      <w:r w:rsidRPr="00135A1B">
        <w:rPr>
          <w:szCs w:val="26"/>
        </w:rPr>
        <w:t xml:space="preserve">sujets protégés par le sultan, soumis à </w:t>
      </w:r>
      <w:r>
        <w:rPr>
          <w:szCs w:val="26"/>
        </w:rPr>
        <w:t>l’</w:t>
      </w:r>
      <w:r w:rsidRPr="00135A1B">
        <w:rPr>
          <w:szCs w:val="26"/>
        </w:rPr>
        <w:t>humeur de ce de</w:t>
      </w:r>
      <w:r w:rsidRPr="00135A1B">
        <w:rPr>
          <w:szCs w:val="26"/>
        </w:rPr>
        <w:t>r</w:t>
      </w:r>
      <w:r w:rsidRPr="00135A1B">
        <w:rPr>
          <w:szCs w:val="26"/>
        </w:rPr>
        <w:t>nier et aux diverses crises qui pouvaient secouer le pays, dont ils faisaient généralement les frais au cours de scènes de pillage, d'i</w:t>
      </w:r>
      <w:r w:rsidRPr="00135A1B">
        <w:rPr>
          <w:szCs w:val="26"/>
        </w:rPr>
        <w:t>n</w:t>
      </w:r>
      <w:r w:rsidRPr="00135A1B">
        <w:rPr>
          <w:szCs w:val="26"/>
        </w:rPr>
        <w:t>cendies de synagogues, de destructions de livres sacrés, de ma</w:t>
      </w:r>
      <w:r w:rsidRPr="00135A1B">
        <w:rPr>
          <w:szCs w:val="26"/>
        </w:rPr>
        <w:t>s</w:t>
      </w:r>
      <w:r w:rsidRPr="00135A1B">
        <w:rPr>
          <w:szCs w:val="26"/>
        </w:rPr>
        <w:t>sacres. Le sultan ne contrôlait pas totalement l'empire chér</w:t>
      </w:r>
      <w:r w:rsidRPr="00135A1B">
        <w:rPr>
          <w:szCs w:val="26"/>
        </w:rPr>
        <w:t>i</w:t>
      </w:r>
      <w:r w:rsidRPr="00135A1B">
        <w:rPr>
          <w:szCs w:val="26"/>
        </w:rPr>
        <w:t>fien ; les tribus du sud et surtout du nord du Maroc, notamment du Rif, e</w:t>
      </w:r>
      <w:r w:rsidRPr="00135A1B">
        <w:rPr>
          <w:szCs w:val="26"/>
        </w:rPr>
        <w:t>n</w:t>
      </w:r>
      <w:r w:rsidRPr="00135A1B">
        <w:rPr>
          <w:szCs w:val="26"/>
        </w:rPr>
        <w:t>traient souvent en rébellion contre son autorité</w:t>
      </w:r>
      <w:r>
        <w:rPr>
          <w:szCs w:val="26"/>
        </w:rPr>
        <w:t> </w:t>
      </w:r>
      <w:r>
        <w:rPr>
          <w:rStyle w:val="Appelnotedebasdep"/>
          <w:szCs w:val="26"/>
        </w:rPr>
        <w:footnoteReference w:id="35"/>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Lors de l'indépendance du pays en 1956, après une période de tra</w:t>
      </w:r>
      <w:r w:rsidRPr="00135A1B">
        <w:rPr>
          <w:szCs w:val="26"/>
        </w:rPr>
        <w:t>n</w:t>
      </w:r>
      <w:r w:rsidRPr="00135A1B">
        <w:rPr>
          <w:szCs w:val="26"/>
        </w:rPr>
        <w:t>sition marquée de doutes, d'e</w:t>
      </w:r>
      <w:r w:rsidRPr="00135A1B">
        <w:rPr>
          <w:szCs w:val="26"/>
        </w:rPr>
        <w:t>s</w:t>
      </w:r>
      <w:r w:rsidRPr="00135A1B">
        <w:rPr>
          <w:szCs w:val="26"/>
        </w:rPr>
        <w:t>poirs et de déceptions, l'antijudaïsme prospère.</w:t>
      </w:r>
    </w:p>
    <w:p w:rsidR="001B0AC8" w:rsidRPr="00135A1B" w:rsidRDefault="001B0AC8" w:rsidP="001B0AC8">
      <w:pPr>
        <w:spacing w:before="120" w:after="120"/>
        <w:jc w:val="both"/>
      </w:pPr>
      <w:r w:rsidRPr="00135A1B">
        <w:rPr>
          <w:szCs w:val="26"/>
        </w:rPr>
        <w:lastRenderedPageBreak/>
        <w:t>En 1960, le gouvernement marocain, pour ne pas déplaire à Nasser et se situer dans la ligne politique de la Ligue arabe, interdit tout échange de courrier entre Israël et le Maroc.</w:t>
      </w:r>
    </w:p>
    <w:p w:rsidR="001B0AC8" w:rsidRPr="00135A1B" w:rsidRDefault="001B0AC8" w:rsidP="001B0AC8">
      <w:pPr>
        <w:spacing w:before="120" w:after="120"/>
        <w:jc w:val="both"/>
      </w:pPr>
      <w:r w:rsidRPr="00135A1B">
        <w:rPr>
          <w:szCs w:val="26"/>
        </w:rPr>
        <w:t>Cette décision est prise par le Premier Ministre marocain, Abdallah Ibrahim (Ibrahim est, notons-le, la version arabe du prénom Abr</w:t>
      </w:r>
      <w:r w:rsidRPr="00135A1B">
        <w:rPr>
          <w:szCs w:val="26"/>
        </w:rPr>
        <w:t>a</w:t>
      </w:r>
      <w:r w:rsidRPr="00135A1B">
        <w:rPr>
          <w:szCs w:val="26"/>
        </w:rPr>
        <w:t>ham !) qui a pourtant des idées progressistes et se situe plutôt à ga</w:t>
      </w:r>
      <w:r w:rsidRPr="00135A1B">
        <w:rPr>
          <w:szCs w:val="26"/>
        </w:rPr>
        <w:t>u</w:t>
      </w:r>
      <w:r w:rsidRPr="00135A1B">
        <w:rPr>
          <w:szCs w:val="26"/>
        </w:rPr>
        <w:t>che. La jeune radiodiffusion marocaine emploie un ton d'une e</w:t>
      </w:r>
      <w:r w:rsidRPr="00135A1B">
        <w:rPr>
          <w:szCs w:val="26"/>
        </w:rPr>
        <w:t>x</w:t>
      </w:r>
      <w:r w:rsidRPr="00135A1B">
        <w:rPr>
          <w:szCs w:val="26"/>
        </w:rPr>
        <w:t>trême virulence pour vilipender les Juifs dans des termes qui n'a</w:t>
      </w:r>
      <w:r w:rsidRPr="00135A1B">
        <w:rPr>
          <w:szCs w:val="26"/>
        </w:rPr>
        <w:t>u</w:t>
      </w:r>
      <w:r w:rsidRPr="00135A1B">
        <w:rPr>
          <w:szCs w:val="26"/>
        </w:rPr>
        <w:t>raient pas déplu à H</w:t>
      </w:r>
      <w:r w:rsidRPr="00135A1B">
        <w:rPr>
          <w:szCs w:val="26"/>
        </w:rPr>
        <w:t>i</w:t>
      </w:r>
      <w:r w:rsidRPr="00135A1B">
        <w:rPr>
          <w:szCs w:val="26"/>
        </w:rPr>
        <w:t>tler ou Goebbels.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Pour la première fois, des relents nauséabonds de l'antisémitisme européen ont franchi la Médite</w:t>
      </w:r>
      <w:r w:rsidRPr="00135A1B">
        <w:rPr>
          <w:szCs w:val="26"/>
        </w:rPr>
        <w:t>r</w:t>
      </w:r>
      <w:r w:rsidRPr="00135A1B">
        <w:rPr>
          <w:szCs w:val="26"/>
        </w:rPr>
        <w:t>ranée et révèlent aux communautés juives sidérées et angoissées qu'elles sont devenues des otages</w:t>
      </w:r>
      <w:r>
        <w:rPr>
          <w:szCs w:val="26"/>
        </w:rPr>
        <w:t> </w:t>
      </w:r>
      <w:r>
        <w:rPr>
          <w:rStyle w:val="Appelnotedebasdep"/>
          <w:szCs w:val="26"/>
        </w:rPr>
        <w:footnoteReference w:id="36"/>
      </w:r>
      <w:r w:rsidRPr="00135A1B">
        <w:rPr>
          <w:szCs w:val="26"/>
        </w:rPr>
        <w:t>.</w:t>
      </w:r>
    </w:p>
    <w:p w:rsidR="001B0AC8" w:rsidRPr="00135A1B" w:rsidRDefault="001B0AC8" w:rsidP="001B0AC8">
      <w:pPr>
        <w:spacing w:before="120" w:after="120"/>
        <w:jc w:val="both"/>
      </w:pPr>
      <w:r>
        <w:t>[57]</w:t>
      </w:r>
    </w:p>
    <w:p w:rsidR="001B0AC8" w:rsidRPr="00135A1B" w:rsidRDefault="001B0AC8" w:rsidP="001B0AC8">
      <w:pPr>
        <w:spacing w:before="120" w:after="120"/>
        <w:jc w:val="both"/>
      </w:pPr>
      <w:r w:rsidRPr="00135A1B">
        <w:rPr>
          <w:szCs w:val="26"/>
        </w:rPr>
        <w:t>Cette affaire intervient peu après le tragique na</w:t>
      </w:r>
      <w:r w:rsidRPr="00135A1B">
        <w:rPr>
          <w:szCs w:val="26"/>
        </w:rPr>
        <w:t>u</w:t>
      </w:r>
      <w:r w:rsidRPr="00135A1B">
        <w:rPr>
          <w:szCs w:val="26"/>
        </w:rPr>
        <w:t xml:space="preserve">frage, au large des côtes tangéroises, du navire le </w:t>
      </w:r>
      <w:r w:rsidRPr="00135A1B">
        <w:rPr>
          <w:i/>
          <w:iCs/>
          <w:szCs w:val="26"/>
        </w:rPr>
        <w:t xml:space="preserve">Pisces, </w:t>
      </w:r>
      <w:r w:rsidRPr="00135A1B">
        <w:rPr>
          <w:szCs w:val="26"/>
        </w:rPr>
        <w:t>qui a quitté en secret le Maroc, le 10 ja</w:t>
      </w:r>
      <w:r w:rsidRPr="00135A1B">
        <w:rPr>
          <w:szCs w:val="26"/>
        </w:rPr>
        <w:t>n</w:t>
      </w:r>
      <w:r w:rsidRPr="00135A1B">
        <w:rPr>
          <w:szCs w:val="26"/>
        </w:rPr>
        <w:t>vier 1961, embarquant 44 Juifs, dont 24 enfants.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Victor Malka précise</w:t>
      </w:r>
      <w:r>
        <w:rPr>
          <w:szCs w:val="26"/>
        </w:rPr>
        <w:t> </w:t>
      </w:r>
      <w:r>
        <w:rPr>
          <w:rStyle w:val="Appelnotedebasdep"/>
          <w:szCs w:val="26"/>
        </w:rPr>
        <w:footnoteReference w:id="37"/>
      </w:r>
      <w:r w:rsidRPr="00135A1B">
        <w:rPr>
          <w:szCs w:val="26"/>
        </w:rPr>
        <w:t> :</w:t>
      </w:r>
    </w:p>
    <w:p w:rsidR="001B0AC8" w:rsidRPr="00135A1B" w:rsidRDefault="001B0AC8" w:rsidP="001B0AC8">
      <w:pPr>
        <w:spacing w:before="120" w:after="120"/>
        <w:jc w:val="both"/>
      </w:pPr>
      <w:r w:rsidRPr="00135A1B">
        <w:rPr>
          <w:szCs w:val="26"/>
        </w:rPr>
        <w:t>« La preuve était désormais faite pour l'opinion publique intern</w:t>
      </w:r>
      <w:r w:rsidRPr="00135A1B">
        <w:rPr>
          <w:szCs w:val="26"/>
        </w:rPr>
        <w:t>a</w:t>
      </w:r>
      <w:r w:rsidRPr="00135A1B">
        <w:rPr>
          <w:szCs w:val="26"/>
        </w:rPr>
        <w:t>tionale que les Juifs marocains d</w:t>
      </w:r>
      <w:r w:rsidRPr="00135A1B">
        <w:rPr>
          <w:szCs w:val="26"/>
        </w:rPr>
        <w:t>e</w:t>
      </w:r>
      <w:r w:rsidRPr="00135A1B">
        <w:rPr>
          <w:szCs w:val="26"/>
        </w:rPr>
        <w:t>venaient des otages, et que la liberté de circulation, garantie par la Déclaration des droits de l'Homme, leur était contestée. [...] Un numerus clausus de fait fut introduit dans le recrutement des fonctionnaires. Des dizaines de jeunes furent arrêtés, sans raison, emprisonnés et violés.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De nombreuses jeunes filles disparurent. Des cortèges funèbres juifs furent lapidés [...] Une nouve</w:t>
      </w:r>
      <w:r w:rsidRPr="00135A1B">
        <w:rPr>
          <w:szCs w:val="26"/>
        </w:rPr>
        <w:t>l</w:t>
      </w:r>
      <w:r w:rsidRPr="00135A1B">
        <w:rPr>
          <w:szCs w:val="26"/>
        </w:rPr>
        <w:t>le haine découvrait son visage pour les Juifs nationaux [...] Les services des passeports des villes maroca</w:t>
      </w:r>
      <w:r w:rsidRPr="00135A1B">
        <w:rPr>
          <w:szCs w:val="26"/>
        </w:rPr>
        <w:t>i</w:t>
      </w:r>
      <w:r w:rsidRPr="00135A1B">
        <w:rPr>
          <w:szCs w:val="26"/>
        </w:rPr>
        <w:t>nes recevaient des milliers de demandes au</w:t>
      </w:r>
      <w:r w:rsidRPr="00135A1B">
        <w:rPr>
          <w:szCs w:val="26"/>
        </w:rPr>
        <w:t>x</w:t>
      </w:r>
      <w:r w:rsidRPr="00135A1B">
        <w:rPr>
          <w:szCs w:val="26"/>
        </w:rPr>
        <w:t>quelles ils opposaient leur refus [...] Un ministère des Affaires islamiques, confié au chef de l'I</w:t>
      </w:r>
      <w:r w:rsidRPr="00135A1B">
        <w:rPr>
          <w:szCs w:val="26"/>
        </w:rPr>
        <w:t>s</w:t>
      </w:r>
      <w:r>
        <w:rPr>
          <w:szCs w:val="26"/>
        </w:rPr>
        <w:t>tiqlal, All</w:t>
      </w:r>
      <w:r w:rsidRPr="00135A1B">
        <w:rPr>
          <w:szCs w:val="26"/>
        </w:rPr>
        <w:t xml:space="preserve">al-El-Fassi [...] À l'usage, la communauté juive nationale </w:t>
      </w:r>
      <w:r w:rsidRPr="00135A1B">
        <w:rPr>
          <w:szCs w:val="26"/>
        </w:rPr>
        <w:lastRenderedPageBreak/>
        <w:t>dut se rendre à l'évidence : la fonction e</w:t>
      </w:r>
      <w:r w:rsidRPr="00135A1B">
        <w:rPr>
          <w:szCs w:val="26"/>
        </w:rPr>
        <w:t>s</w:t>
      </w:r>
      <w:r w:rsidRPr="00135A1B">
        <w:rPr>
          <w:szCs w:val="26"/>
        </w:rPr>
        <w:t>sentielle de ce ministère était la conversion de Ju</w:t>
      </w:r>
      <w:r w:rsidRPr="00135A1B">
        <w:rPr>
          <w:szCs w:val="26"/>
        </w:rPr>
        <w:t>i</w:t>
      </w:r>
      <w:r w:rsidRPr="00135A1B">
        <w:rPr>
          <w:szCs w:val="26"/>
        </w:rPr>
        <w:t xml:space="preserve">ves mineures à </w:t>
      </w:r>
      <w:r>
        <w:rPr>
          <w:szCs w:val="26"/>
        </w:rPr>
        <w:t>l’i</w:t>
      </w:r>
      <w:r w:rsidRPr="00135A1B">
        <w:rPr>
          <w:szCs w:val="26"/>
        </w:rPr>
        <w:t>slam.</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On ne saurait parler d'antisémitisme</w:t>
      </w:r>
      <w:r>
        <w:rPr>
          <w:szCs w:val="26"/>
        </w:rPr>
        <w:t xml:space="preserve">, </w:t>
      </w:r>
      <w:r w:rsidRPr="00135A1B">
        <w:rPr>
          <w:szCs w:val="26"/>
        </w:rPr>
        <w:t xml:space="preserve">mais bien d'antijudaïsme. On peut ainsi lire dans le journal </w:t>
      </w:r>
      <w:r w:rsidRPr="00135A1B">
        <w:rPr>
          <w:i/>
          <w:iCs/>
          <w:szCs w:val="26"/>
        </w:rPr>
        <w:t xml:space="preserve">Akhbar Ad-Dounia </w:t>
      </w:r>
      <w:r w:rsidRPr="00135A1B">
        <w:rPr>
          <w:szCs w:val="26"/>
        </w:rPr>
        <w:t xml:space="preserve">du 11 septembre 1963 : « Les Juifs ne méritent même pas le nom d'hommes » et dans </w:t>
      </w:r>
      <w:r w:rsidRPr="00135A1B">
        <w:rPr>
          <w:i/>
          <w:iCs/>
          <w:szCs w:val="26"/>
        </w:rPr>
        <w:t>El</w:t>
      </w:r>
      <w:r>
        <w:rPr>
          <w:i/>
          <w:iCs/>
          <w:szCs w:val="26"/>
        </w:rPr>
        <w:t xml:space="preserve"> </w:t>
      </w:r>
      <w:r w:rsidRPr="00135A1B">
        <w:rPr>
          <w:i/>
          <w:iCs/>
          <w:szCs w:val="26"/>
        </w:rPr>
        <w:t>Alam :</w:t>
      </w:r>
    </w:p>
    <w:p w:rsidR="001B0AC8" w:rsidRPr="00135A1B" w:rsidRDefault="001B0AC8" w:rsidP="001B0AC8">
      <w:pPr>
        <w:spacing w:before="120" w:after="120"/>
        <w:jc w:val="both"/>
      </w:pPr>
      <w:r w:rsidRPr="00135A1B">
        <w:rPr>
          <w:szCs w:val="26"/>
        </w:rPr>
        <w:t>« Les Juifs sont des puces, des renards, des usuriers, ils ont une i</w:t>
      </w:r>
      <w:r w:rsidRPr="00135A1B">
        <w:rPr>
          <w:szCs w:val="26"/>
        </w:rPr>
        <w:t>n</w:t>
      </w:r>
      <w:r w:rsidRPr="00135A1B">
        <w:rPr>
          <w:szCs w:val="26"/>
        </w:rPr>
        <w:t>satiable soif d'argent.</w:t>
      </w:r>
      <w:r>
        <w:rPr>
          <w:szCs w:val="26"/>
        </w:rPr>
        <w:t> »</w:t>
      </w:r>
    </w:p>
    <w:p w:rsidR="001B0AC8" w:rsidRPr="00135A1B" w:rsidRDefault="001B0AC8" w:rsidP="001B0AC8">
      <w:pPr>
        <w:spacing w:before="120" w:after="120"/>
        <w:jc w:val="both"/>
      </w:pPr>
      <w:r>
        <w:t>[58]</w:t>
      </w:r>
    </w:p>
    <w:p w:rsidR="001B0AC8" w:rsidRPr="00135A1B" w:rsidRDefault="001B0AC8" w:rsidP="001B0AC8">
      <w:pPr>
        <w:spacing w:before="120" w:after="120"/>
        <w:jc w:val="both"/>
      </w:pPr>
      <w:r w:rsidRPr="00135A1B">
        <w:rPr>
          <w:szCs w:val="26"/>
        </w:rPr>
        <w:t>L'association des Oulémas (assemblée de sages religieux du royaume) exige l'épuration de l'Adm</w:t>
      </w:r>
      <w:r w:rsidRPr="00135A1B">
        <w:rPr>
          <w:szCs w:val="26"/>
        </w:rPr>
        <w:t>i</w:t>
      </w:r>
      <w:r w:rsidRPr="00135A1B">
        <w:rPr>
          <w:szCs w:val="26"/>
        </w:rPr>
        <w:t>nistration « polluée par les Juifs et autres étrangers</w:t>
      </w:r>
      <w:r>
        <w:rPr>
          <w:szCs w:val="26"/>
        </w:rPr>
        <w:t> ». Victor Malka </w:t>
      </w:r>
      <w:r>
        <w:rPr>
          <w:rStyle w:val="Appelnotedebasdep"/>
          <w:szCs w:val="26"/>
        </w:rPr>
        <w:footnoteReference w:id="38"/>
      </w:r>
      <w:r w:rsidRPr="00135A1B">
        <w:rPr>
          <w:szCs w:val="26"/>
        </w:rPr>
        <w:t xml:space="preserve"> consacre dans son livre un i</w:t>
      </w:r>
      <w:r w:rsidRPr="00135A1B">
        <w:rPr>
          <w:szCs w:val="26"/>
        </w:rPr>
        <w:t>m</w:t>
      </w:r>
      <w:r w:rsidRPr="00135A1B">
        <w:rPr>
          <w:szCs w:val="26"/>
        </w:rPr>
        <w:t>portant chapitre à ce sujet. Les ultranationalistes iront jusqu'à exh</w:t>
      </w:r>
      <w:r w:rsidRPr="00135A1B">
        <w:rPr>
          <w:szCs w:val="26"/>
        </w:rPr>
        <w:t>u</w:t>
      </w:r>
      <w:r w:rsidRPr="00135A1B">
        <w:rPr>
          <w:szCs w:val="26"/>
        </w:rPr>
        <w:t xml:space="preserve">mer, pour les publier, les ignobles </w:t>
      </w:r>
      <w:r w:rsidRPr="00135A1B">
        <w:rPr>
          <w:i/>
          <w:iCs/>
          <w:szCs w:val="26"/>
        </w:rPr>
        <w:t>Protocoles des Sages de Sion</w:t>
      </w:r>
      <w:r>
        <w:rPr>
          <w:i/>
          <w:iCs/>
          <w:szCs w:val="26"/>
        </w:rPr>
        <w:t> </w:t>
      </w:r>
      <w:r>
        <w:rPr>
          <w:rStyle w:val="Appelnotedebasdep"/>
          <w:i/>
          <w:iCs/>
          <w:szCs w:val="26"/>
        </w:rPr>
        <w:footnoteReference w:id="39"/>
      </w:r>
      <w:r w:rsidRPr="00135A1B">
        <w:rPr>
          <w:i/>
          <w:iCs/>
          <w:szCs w:val="26"/>
        </w:rPr>
        <w:t>.</w:t>
      </w:r>
    </w:p>
    <w:p w:rsidR="001B0AC8" w:rsidRPr="00135A1B" w:rsidRDefault="001B0AC8" w:rsidP="001B0AC8">
      <w:pPr>
        <w:spacing w:before="120" w:after="120"/>
        <w:jc w:val="both"/>
      </w:pPr>
      <w:r w:rsidRPr="00135A1B">
        <w:rPr>
          <w:szCs w:val="26"/>
        </w:rPr>
        <w:t>En 1962-63, au Maroc, la période est particuli</w:t>
      </w:r>
      <w:r w:rsidRPr="00135A1B">
        <w:rPr>
          <w:szCs w:val="26"/>
        </w:rPr>
        <w:t>è</w:t>
      </w:r>
      <w:r w:rsidRPr="00135A1B">
        <w:rPr>
          <w:szCs w:val="26"/>
        </w:rPr>
        <w:t>rement sombre au moment où éclate l'affaire des disparitions de jeunes filles juives et des conve</w:t>
      </w:r>
      <w:r w:rsidRPr="00135A1B">
        <w:rPr>
          <w:szCs w:val="26"/>
        </w:rPr>
        <w:t>r</w:t>
      </w:r>
      <w:r w:rsidRPr="00135A1B">
        <w:rPr>
          <w:szCs w:val="26"/>
        </w:rPr>
        <w:t>sions forcées. Cette affaire est gravissime. Elle plonge la communauté juive dans l'inquiétude.</w:t>
      </w:r>
    </w:p>
    <w:p w:rsidR="001B0AC8" w:rsidRPr="00135A1B" w:rsidRDefault="001B0AC8" w:rsidP="001B0AC8">
      <w:pPr>
        <w:spacing w:before="120" w:after="120"/>
        <w:jc w:val="both"/>
      </w:pPr>
      <w:r w:rsidRPr="00135A1B">
        <w:rPr>
          <w:szCs w:val="26"/>
        </w:rPr>
        <w:t xml:space="preserve">Au cours de ces années noires nommées </w:t>
      </w:r>
      <w:r w:rsidRPr="00135A1B">
        <w:rPr>
          <w:i/>
          <w:iCs/>
          <w:szCs w:val="26"/>
        </w:rPr>
        <w:t xml:space="preserve">les années de plomb, </w:t>
      </w:r>
      <w:r w:rsidRPr="00135A1B">
        <w:rPr>
          <w:szCs w:val="26"/>
        </w:rPr>
        <w:t>les cartes d'identité des sujets juifs marocains portaient un signe distinctif particulier.</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effet, un « I</w:t>
      </w:r>
      <w:r>
        <w:rPr>
          <w:szCs w:val="26"/>
        </w:rPr>
        <w:t> »</w:t>
      </w:r>
      <w:r w:rsidRPr="00135A1B">
        <w:rPr>
          <w:szCs w:val="26"/>
        </w:rPr>
        <w:t xml:space="preserve"> majuscule (Israélite</w:t>
      </w:r>
      <w:r>
        <w:rPr>
          <w:szCs w:val="26"/>
        </w:rPr>
        <w:t>) figurait en haut et à gauche –</w:t>
      </w:r>
      <w:r w:rsidRPr="00135A1B">
        <w:rPr>
          <w:szCs w:val="26"/>
        </w:rPr>
        <w:t xml:space="preserve"> écrit à la </w:t>
      </w:r>
      <w:r>
        <w:rPr>
          <w:szCs w:val="26"/>
        </w:rPr>
        <w:t xml:space="preserve">main avec une encre indélébile – </w:t>
      </w:r>
      <w:r w:rsidRPr="00135A1B">
        <w:rPr>
          <w:szCs w:val="26"/>
        </w:rPr>
        <w:t>d'une taille relativement di</w:t>
      </w:r>
      <w:r w:rsidRPr="00135A1B">
        <w:rPr>
          <w:szCs w:val="26"/>
        </w:rPr>
        <w:t>s</w:t>
      </w:r>
      <w:r w:rsidRPr="00135A1B">
        <w:rPr>
          <w:szCs w:val="26"/>
        </w:rPr>
        <w:t>crète</w:t>
      </w:r>
      <w:r>
        <w:rPr>
          <w:szCs w:val="26"/>
        </w:rPr>
        <w:t xml:space="preserve">, </w:t>
      </w:r>
      <w:r w:rsidRPr="00135A1B">
        <w:rPr>
          <w:szCs w:val="26"/>
        </w:rPr>
        <w:t>mais d'une présence édifiante... Je l'atteste car j'ai vu de telles cartes.</w:t>
      </w:r>
    </w:p>
    <w:p w:rsidR="001B0AC8" w:rsidRPr="00135A1B" w:rsidRDefault="001B0AC8" w:rsidP="001B0AC8">
      <w:pPr>
        <w:spacing w:before="120" w:after="120"/>
        <w:jc w:val="both"/>
      </w:pPr>
      <w:r w:rsidRPr="00135A1B">
        <w:rPr>
          <w:szCs w:val="26"/>
        </w:rPr>
        <w:t>Au XVI</w:t>
      </w:r>
      <w:r w:rsidRPr="00135A1B">
        <w:rPr>
          <w:szCs w:val="26"/>
          <w:vertAlign w:val="superscript"/>
        </w:rPr>
        <w:t>e</w:t>
      </w:r>
      <w:r w:rsidRPr="00135A1B">
        <w:rPr>
          <w:szCs w:val="26"/>
        </w:rPr>
        <w:t xml:space="preserve"> siècle, des Juifs de Fès, dont la famille du ministre des Affaires islamiques Allal-el-Fassi, s'étaient converti</w:t>
      </w:r>
      <w:r>
        <w:rPr>
          <w:szCs w:val="26"/>
        </w:rPr>
        <w:t xml:space="preserve">s </w:t>
      </w:r>
      <w:r w:rsidRPr="00135A1B">
        <w:rPr>
          <w:szCs w:val="26"/>
        </w:rPr>
        <w:t>de force à l'islam.</w:t>
      </w:r>
    </w:p>
    <w:p w:rsidR="001B0AC8" w:rsidRPr="00135A1B" w:rsidRDefault="001B0AC8" w:rsidP="001B0AC8">
      <w:pPr>
        <w:spacing w:before="120" w:after="120"/>
        <w:jc w:val="both"/>
      </w:pPr>
      <w:r w:rsidRPr="00135A1B">
        <w:rPr>
          <w:szCs w:val="26"/>
        </w:rPr>
        <w:t>David Amar, secrétaire général des Communautés juives du M</w:t>
      </w:r>
      <w:r w:rsidRPr="00135A1B">
        <w:rPr>
          <w:szCs w:val="26"/>
        </w:rPr>
        <w:t>a</w:t>
      </w:r>
      <w:r w:rsidRPr="00135A1B">
        <w:rPr>
          <w:szCs w:val="26"/>
        </w:rPr>
        <w:t xml:space="preserve">roc, écrivit avec courage dans </w:t>
      </w:r>
      <w:r w:rsidRPr="00135A1B">
        <w:rPr>
          <w:i/>
          <w:iCs/>
          <w:szCs w:val="26"/>
        </w:rPr>
        <w:t xml:space="preserve">La Voix des Communautés : </w:t>
      </w:r>
      <w:r w:rsidRPr="00135A1B">
        <w:rPr>
          <w:szCs w:val="26"/>
        </w:rPr>
        <w:t>« Si d'a</w:t>
      </w:r>
      <w:r w:rsidRPr="00135A1B">
        <w:rPr>
          <w:szCs w:val="26"/>
        </w:rPr>
        <w:t>u</w:t>
      </w:r>
      <w:r w:rsidRPr="00135A1B">
        <w:rPr>
          <w:szCs w:val="26"/>
        </w:rPr>
        <w:lastRenderedPageBreak/>
        <w:t>cuns se compla</w:t>
      </w:r>
      <w:r w:rsidRPr="00135A1B">
        <w:rPr>
          <w:szCs w:val="26"/>
        </w:rPr>
        <w:t>i</w:t>
      </w:r>
      <w:r w:rsidRPr="00135A1B">
        <w:rPr>
          <w:szCs w:val="26"/>
        </w:rPr>
        <w:t>sent dans le rôle de Juifs honteux, libre à eux. Nous avons choisi la parole et la libre expression</w:t>
      </w:r>
      <w:r>
        <w:rPr>
          <w:szCs w:val="26"/>
        </w:rPr>
        <w:t> »</w:t>
      </w:r>
      <w:r w:rsidRPr="00135A1B">
        <w:rPr>
          <w:szCs w:val="26"/>
        </w:rPr>
        <w:t>. D'autres hommes co</w:t>
      </w:r>
      <w:r w:rsidRPr="00135A1B">
        <w:rPr>
          <w:szCs w:val="26"/>
        </w:rPr>
        <w:t>u</w:t>
      </w:r>
      <w:r w:rsidRPr="00135A1B">
        <w:rPr>
          <w:szCs w:val="26"/>
        </w:rPr>
        <w:t>rageux de toutes origines ont agi pour freiner Allal-el-Fassi dans sa politique anti-juive</w:t>
      </w:r>
      <w:r>
        <w:rPr>
          <w:szCs w:val="26"/>
        </w:rPr>
        <w:t> </w:t>
      </w:r>
      <w:r>
        <w:rPr>
          <w:rStyle w:val="Appelnotedebasdep"/>
          <w:szCs w:val="26"/>
        </w:rPr>
        <w:footnoteReference w:id="40"/>
      </w:r>
      <w:r w:rsidRPr="00135A1B">
        <w:rPr>
          <w:szCs w:val="26"/>
        </w:rPr>
        <w:t>.</w:t>
      </w:r>
    </w:p>
    <w:p w:rsidR="001B0AC8" w:rsidRPr="00135A1B" w:rsidRDefault="001B0AC8" w:rsidP="001B0AC8">
      <w:pPr>
        <w:spacing w:before="120" w:after="120"/>
        <w:jc w:val="both"/>
      </w:pPr>
      <w:r>
        <w:t>[59]</w:t>
      </w:r>
    </w:p>
    <w:p w:rsidR="001B0AC8" w:rsidRPr="00135A1B" w:rsidRDefault="001B0AC8" w:rsidP="001B0AC8">
      <w:pPr>
        <w:spacing w:before="120" w:after="120"/>
        <w:jc w:val="both"/>
      </w:pPr>
      <w:r w:rsidRPr="00135A1B">
        <w:rPr>
          <w:szCs w:val="26"/>
        </w:rPr>
        <w:t>Et pourtant, la dynastie alaouite au pouvoir depuis plus de quatre siècles a toujours protégé les Juifs au Maroc, notamment le roi M</w:t>
      </w:r>
      <w:r w:rsidRPr="00135A1B">
        <w:rPr>
          <w:szCs w:val="26"/>
        </w:rPr>
        <w:t>o</w:t>
      </w:r>
      <w:r w:rsidRPr="00135A1B">
        <w:rPr>
          <w:szCs w:val="26"/>
        </w:rPr>
        <w:t>hammed V qui, selon la légende, prit des positions très cour</w:t>
      </w:r>
      <w:r w:rsidRPr="00135A1B">
        <w:rPr>
          <w:szCs w:val="26"/>
        </w:rPr>
        <w:t>a</w:t>
      </w:r>
      <w:r w:rsidRPr="00135A1B">
        <w:rPr>
          <w:szCs w:val="26"/>
        </w:rPr>
        <w:t>geuses lors de la promulgation des lois raciales de Vichy et surtout par la su</w:t>
      </w:r>
      <w:r w:rsidRPr="00135A1B">
        <w:rPr>
          <w:szCs w:val="26"/>
        </w:rPr>
        <w:t>i</w:t>
      </w:r>
      <w:r w:rsidRPr="00135A1B">
        <w:rPr>
          <w:szCs w:val="26"/>
        </w:rPr>
        <w:t>te, le roi Hassan II qui autorisa le départ de nombreux Juifs et leur demanda de revenir dans leur pays natal, bien plus tard, après des re</w:t>
      </w:r>
      <w:r w:rsidRPr="00135A1B">
        <w:rPr>
          <w:szCs w:val="26"/>
        </w:rPr>
        <w:t>n</w:t>
      </w:r>
      <w:r w:rsidRPr="00135A1B">
        <w:rPr>
          <w:szCs w:val="26"/>
        </w:rPr>
        <w:t>contres « secrètes</w:t>
      </w:r>
      <w:r>
        <w:rPr>
          <w:szCs w:val="26"/>
        </w:rPr>
        <w:t> »</w:t>
      </w:r>
      <w:r w:rsidRPr="00135A1B">
        <w:rPr>
          <w:szCs w:val="26"/>
        </w:rPr>
        <w:t xml:space="preserve"> avec des respo</w:t>
      </w:r>
      <w:r w:rsidRPr="00135A1B">
        <w:rPr>
          <w:szCs w:val="26"/>
        </w:rPr>
        <w:t>n</w:t>
      </w:r>
      <w:r w:rsidRPr="00135A1B">
        <w:rPr>
          <w:szCs w:val="26"/>
        </w:rPr>
        <w:t>sables israéliens et le secrétaire général du Congrès Juif Mondial....</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Mais il n'en a pas été de même partout. La lecture récente du bo</w:t>
      </w:r>
      <w:r w:rsidRPr="00135A1B">
        <w:rPr>
          <w:szCs w:val="26"/>
        </w:rPr>
        <w:t>u</w:t>
      </w:r>
      <w:r w:rsidRPr="00135A1B">
        <w:rPr>
          <w:szCs w:val="26"/>
        </w:rPr>
        <w:t>leversant témoignage que Moïse Rahmani nous livre dans son rema</w:t>
      </w:r>
      <w:r w:rsidRPr="00135A1B">
        <w:rPr>
          <w:szCs w:val="26"/>
        </w:rPr>
        <w:t>r</w:t>
      </w:r>
      <w:r w:rsidRPr="00135A1B">
        <w:rPr>
          <w:szCs w:val="26"/>
        </w:rPr>
        <w:t xml:space="preserve">quable ouvrage intitulé </w:t>
      </w:r>
      <w:r w:rsidRPr="00135A1B">
        <w:rPr>
          <w:i/>
          <w:iCs/>
          <w:szCs w:val="26"/>
          <w:u w:val="single"/>
        </w:rPr>
        <w:t>L'exode oublié. Juifs des pays arabes</w:t>
      </w:r>
      <w:r>
        <w:rPr>
          <w:iCs/>
          <w:szCs w:val="26"/>
          <w:u w:val="single"/>
        </w:rPr>
        <w:t> </w:t>
      </w:r>
      <w:r>
        <w:rPr>
          <w:rStyle w:val="Appelnotedebasdep"/>
          <w:iCs/>
          <w:szCs w:val="26"/>
          <w:u w:val="single"/>
        </w:rPr>
        <w:footnoteReference w:id="41"/>
      </w:r>
      <w:r w:rsidRPr="00135A1B">
        <w:rPr>
          <w:i/>
          <w:iCs/>
          <w:szCs w:val="26"/>
        </w:rPr>
        <w:t xml:space="preserve"> </w:t>
      </w:r>
      <w:r w:rsidRPr="00135A1B">
        <w:rPr>
          <w:szCs w:val="26"/>
        </w:rPr>
        <w:t>a pr</w:t>
      </w:r>
      <w:r w:rsidRPr="00135A1B">
        <w:rPr>
          <w:szCs w:val="26"/>
        </w:rPr>
        <w:t>o</w:t>
      </w:r>
      <w:r w:rsidRPr="00135A1B">
        <w:rPr>
          <w:szCs w:val="26"/>
        </w:rPr>
        <w:t>voqué en moi une tristesse intense, une douleur, une colère et une pr</w:t>
      </w:r>
      <w:r w:rsidRPr="00135A1B">
        <w:rPr>
          <w:szCs w:val="26"/>
        </w:rPr>
        <w:t>o</w:t>
      </w:r>
      <w:r w:rsidRPr="00135A1B">
        <w:rPr>
          <w:szCs w:val="26"/>
        </w:rPr>
        <w:t>fonde révolte...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Moïse Rahmani, dans une démarche courageuse car douloureuse évoque de façon précise, détaillée et très émouvante ceux que l'histo</w:t>
      </w:r>
      <w:r w:rsidRPr="00135A1B">
        <w:rPr>
          <w:szCs w:val="26"/>
        </w:rPr>
        <w:t>i</w:t>
      </w:r>
      <w:r w:rsidRPr="00135A1B">
        <w:rPr>
          <w:szCs w:val="26"/>
        </w:rPr>
        <w:t>re semble vo</w:t>
      </w:r>
      <w:r w:rsidRPr="00135A1B">
        <w:rPr>
          <w:szCs w:val="26"/>
        </w:rPr>
        <w:t>u</w:t>
      </w:r>
      <w:r w:rsidRPr="00135A1B">
        <w:rPr>
          <w:szCs w:val="26"/>
        </w:rPr>
        <w:t>loir oublier. Ces Juifs des pays arabes étaient pour la plupart implantés dans leur pays de naissance bien avant la conquête arabe, parfois depuis un ou deux millénaires. Ces Juifs oubliés au nombre i</w:t>
      </w:r>
      <w:r w:rsidRPr="00135A1B">
        <w:rPr>
          <w:szCs w:val="26"/>
        </w:rPr>
        <w:t>m</w:t>
      </w:r>
      <w:r w:rsidRPr="00135A1B">
        <w:rPr>
          <w:szCs w:val="26"/>
        </w:rPr>
        <w:t>posant de près d'un million d'âmes ont été soit condamnés au départ soit chassés de leurs pays, comme s'ils étaient contaminés et contaminants. L'extermination des Juifs d'Europe avec la Shoah a o</w:t>
      </w:r>
      <w:r w:rsidRPr="00135A1B">
        <w:rPr>
          <w:szCs w:val="26"/>
        </w:rPr>
        <w:t>c</w:t>
      </w:r>
      <w:r w:rsidRPr="00135A1B">
        <w:rPr>
          <w:szCs w:val="26"/>
        </w:rPr>
        <w:t>culté leur drame. Et pourtant, aucune horreur ne peut et ne doit être hiérarchisée.</w:t>
      </w:r>
    </w:p>
    <w:p w:rsidR="001B0AC8" w:rsidRPr="00135A1B" w:rsidRDefault="001B0AC8" w:rsidP="001B0AC8">
      <w:pPr>
        <w:spacing w:before="120" w:after="120"/>
        <w:jc w:val="both"/>
      </w:pPr>
      <w:r w:rsidRPr="00135A1B">
        <w:br w:type="page"/>
      </w:r>
      <w:r>
        <w:lastRenderedPageBreak/>
        <w:t>[60]</w:t>
      </w:r>
    </w:p>
    <w:p w:rsidR="001B0AC8" w:rsidRPr="00135A1B" w:rsidRDefault="001B0AC8" w:rsidP="001B0AC8">
      <w:pPr>
        <w:spacing w:before="120" w:after="120"/>
        <w:jc w:val="both"/>
      </w:pPr>
      <w:r w:rsidRPr="00135A1B">
        <w:rPr>
          <w:szCs w:val="26"/>
        </w:rPr>
        <w:t>Elle est « horreur</w:t>
      </w:r>
      <w:r>
        <w:rPr>
          <w:szCs w:val="26"/>
        </w:rPr>
        <w:t> »</w:t>
      </w:r>
      <w:r w:rsidRPr="00135A1B">
        <w:rPr>
          <w:szCs w:val="26"/>
        </w:rPr>
        <w:t>, tout simplement et la nature des exactions n'en efface pas la monstruosité.</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Ainsi, on découvre que les malheureux Juifs d'</w:t>
      </w:r>
      <w:r>
        <w:rPr>
          <w:szCs w:val="26"/>
        </w:rPr>
        <w:t>É</w:t>
      </w:r>
      <w:r w:rsidRPr="00135A1B">
        <w:rPr>
          <w:szCs w:val="26"/>
        </w:rPr>
        <w:t>gypte dont la communauté florissante comptait près de 100</w:t>
      </w:r>
      <w:r>
        <w:rPr>
          <w:szCs w:val="26"/>
        </w:rPr>
        <w:t> </w:t>
      </w:r>
      <w:r w:rsidRPr="00135A1B">
        <w:rPr>
          <w:szCs w:val="26"/>
        </w:rPr>
        <w:t>000 personnes a subi, en 1948, des actes de barbarie dignes des horreurs nazies. Des camps de concentration ont anéanti psychiquement et physiquement des ho</w:t>
      </w:r>
      <w:r w:rsidRPr="00135A1B">
        <w:rPr>
          <w:szCs w:val="26"/>
        </w:rPr>
        <w:t>m</w:t>
      </w:r>
      <w:r w:rsidRPr="00135A1B">
        <w:rPr>
          <w:szCs w:val="26"/>
        </w:rPr>
        <w:t>mes dont des vieillards dans des conditions qui font horreur. Les t</w:t>
      </w:r>
      <w:r w:rsidRPr="00135A1B">
        <w:rPr>
          <w:szCs w:val="26"/>
        </w:rPr>
        <w:t>é</w:t>
      </w:r>
      <w:r w:rsidRPr="00135A1B">
        <w:rPr>
          <w:szCs w:val="26"/>
        </w:rPr>
        <w:t>moignages contenus dans le livre de Moïse Rahmani sont à la fois éd</w:t>
      </w:r>
      <w:r w:rsidRPr="00135A1B">
        <w:rPr>
          <w:szCs w:val="26"/>
        </w:rPr>
        <w:t>i</w:t>
      </w:r>
      <w:r w:rsidRPr="00135A1B">
        <w:rPr>
          <w:szCs w:val="26"/>
        </w:rPr>
        <w:t>fiants et d'une émotion intense.</w:t>
      </w:r>
    </w:p>
    <w:p w:rsidR="001B0AC8" w:rsidRPr="00135A1B" w:rsidRDefault="001B0AC8" w:rsidP="001B0AC8">
      <w:pPr>
        <w:spacing w:before="120" w:after="120"/>
        <w:jc w:val="both"/>
      </w:pPr>
      <w:r w:rsidRPr="00135A1B">
        <w:rPr>
          <w:szCs w:val="26"/>
        </w:rPr>
        <w:t>L'auteur égrène les souvenirs de témoins évoquant leur vie en A</w:t>
      </w:r>
      <w:r w:rsidRPr="00135A1B">
        <w:rPr>
          <w:szCs w:val="26"/>
        </w:rPr>
        <w:t>l</w:t>
      </w:r>
      <w:r w:rsidRPr="00135A1B">
        <w:rPr>
          <w:szCs w:val="26"/>
        </w:rPr>
        <w:t xml:space="preserve">gérie, à Aden, en </w:t>
      </w:r>
      <w:r>
        <w:rPr>
          <w:szCs w:val="26"/>
        </w:rPr>
        <w:t>É</w:t>
      </w:r>
      <w:r w:rsidRPr="00135A1B">
        <w:rPr>
          <w:szCs w:val="26"/>
        </w:rPr>
        <w:t>gypte, Irak, Syrie, Libye, au Maroc, en Tunisie, au Yémen... Tout ne s'est pas passé de la même façon et certains Juifs dans certains pays ont eu moins à souffrir de ce que je persiste à nommer antijudaïsme, antisi</w:t>
      </w:r>
      <w:r w:rsidRPr="00135A1B">
        <w:rPr>
          <w:szCs w:val="26"/>
        </w:rPr>
        <w:t>o</w:t>
      </w:r>
      <w:r w:rsidRPr="00135A1B">
        <w:rPr>
          <w:szCs w:val="26"/>
        </w:rPr>
        <w:t>nisme et non pas antisémitisme.</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L'antijudaïsme en pays arabe avait une connotation particulière di</w:t>
      </w:r>
      <w:r w:rsidRPr="00135A1B">
        <w:rPr>
          <w:szCs w:val="26"/>
        </w:rPr>
        <w:t>f</w:t>
      </w:r>
      <w:r w:rsidRPr="00135A1B">
        <w:rPr>
          <w:szCs w:val="26"/>
        </w:rPr>
        <w:t>férente de l'antisémitisme chr</w:t>
      </w:r>
      <w:r w:rsidRPr="00135A1B">
        <w:rPr>
          <w:szCs w:val="26"/>
        </w:rPr>
        <w:t>é</w:t>
      </w:r>
      <w:r w:rsidRPr="00135A1B">
        <w:rPr>
          <w:szCs w:val="26"/>
        </w:rPr>
        <w:t>tien d'Europe avec les horreurs que l'on sait.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Toutefois, un nouvel antisémitisme est né, </w:t>
      </w:r>
      <w:r>
        <w:rPr>
          <w:szCs w:val="26"/>
        </w:rPr>
        <w:t>l’</w:t>
      </w:r>
      <w:r w:rsidRPr="00135A1B">
        <w:rPr>
          <w:szCs w:val="26"/>
        </w:rPr>
        <w:t>antisémitisme propagé et véhiculé par des musulmans se réclamant abusivement de l'islam. Ce nouvel antisémitisme est proche de l'antisémitisme chrétien hist</w:t>
      </w:r>
      <w:r w:rsidRPr="00135A1B">
        <w:rPr>
          <w:szCs w:val="26"/>
        </w:rPr>
        <w:t>o</w:t>
      </w:r>
      <w:r w:rsidRPr="00135A1B">
        <w:rPr>
          <w:szCs w:val="26"/>
        </w:rPr>
        <w:t>rique et peut être encore plus violent car aveugle et encore plus mon</w:t>
      </w:r>
      <w:r w:rsidRPr="00135A1B">
        <w:rPr>
          <w:szCs w:val="26"/>
        </w:rPr>
        <w:t>s</w:t>
      </w:r>
      <w:r w:rsidRPr="00135A1B">
        <w:rPr>
          <w:szCs w:val="26"/>
        </w:rPr>
        <w:t>trueux, au nom d'A</w:t>
      </w:r>
      <w:r w:rsidRPr="00135A1B">
        <w:rPr>
          <w:szCs w:val="26"/>
        </w:rPr>
        <w:t>l</w:t>
      </w:r>
      <w:r w:rsidRPr="00135A1B">
        <w:rPr>
          <w:szCs w:val="26"/>
        </w:rPr>
        <w:t>lah ! Quelle dérision</w:t>
      </w:r>
      <w:r>
        <w:rPr>
          <w:szCs w:val="26"/>
        </w:rPr>
        <w:t> </w:t>
      </w:r>
      <w:r>
        <w:rPr>
          <w:rStyle w:val="Appelnotedebasdep"/>
          <w:szCs w:val="26"/>
        </w:rPr>
        <w:footnoteReference w:id="42"/>
      </w:r>
      <w:r w:rsidRPr="00135A1B">
        <w:rPr>
          <w:i/>
          <w:iCs/>
          <w:szCs w:val="26"/>
        </w:rPr>
        <w:t> </w:t>
      </w:r>
      <w:r w:rsidRPr="00B85DCA">
        <w:rPr>
          <w:iCs/>
          <w:szCs w:val="26"/>
        </w:rPr>
        <w:t>!</w:t>
      </w:r>
    </w:p>
    <w:p w:rsidR="001B0AC8" w:rsidRPr="00135A1B" w:rsidRDefault="001B0AC8" w:rsidP="001B0AC8">
      <w:pPr>
        <w:spacing w:before="120" w:after="120"/>
        <w:jc w:val="both"/>
      </w:pPr>
      <w:r>
        <w:t>[61]</w:t>
      </w:r>
    </w:p>
    <w:p w:rsidR="001B0AC8" w:rsidRPr="00135A1B" w:rsidRDefault="001B0AC8" w:rsidP="001B0AC8">
      <w:pPr>
        <w:spacing w:before="120" w:after="120"/>
        <w:jc w:val="both"/>
      </w:pPr>
      <w:r w:rsidRPr="00135A1B">
        <w:rPr>
          <w:szCs w:val="26"/>
        </w:rPr>
        <w:t>Dans le domaine international, défilent tragiquement la première guerre mondiale, la fin des Romanov et la révolution russe, la défaite allema</w:t>
      </w:r>
      <w:r w:rsidRPr="00135A1B">
        <w:rPr>
          <w:szCs w:val="26"/>
        </w:rPr>
        <w:t>n</w:t>
      </w:r>
      <w:r w:rsidRPr="00135A1B">
        <w:rPr>
          <w:szCs w:val="26"/>
        </w:rPr>
        <w:t xml:space="preserve">de, le traité de Versailles, </w:t>
      </w:r>
      <w:r>
        <w:rPr>
          <w:szCs w:val="26"/>
        </w:rPr>
        <w:t>le partage de l'Empire ottoman –</w:t>
      </w:r>
      <w:r w:rsidRPr="00135A1B">
        <w:rPr>
          <w:szCs w:val="26"/>
        </w:rPr>
        <w:t xml:space="preserve"> le premie</w:t>
      </w:r>
      <w:r>
        <w:rPr>
          <w:szCs w:val="26"/>
        </w:rPr>
        <w:t>r partage du monde avant Yalta –</w:t>
      </w:r>
      <w:r w:rsidRPr="00135A1B">
        <w:rPr>
          <w:szCs w:val="26"/>
        </w:rPr>
        <w:t xml:space="preserve">, la république de Weimar et </w:t>
      </w:r>
      <w:r w:rsidRPr="00135A1B">
        <w:rPr>
          <w:szCs w:val="26"/>
        </w:rPr>
        <w:lastRenderedPageBreak/>
        <w:t>la naissance progressive des nationalismes exacerbés d'Europe, le krach de 1929, le piège infernal des traités internationaux, pour abo</w:t>
      </w:r>
      <w:r w:rsidRPr="00135A1B">
        <w:rPr>
          <w:szCs w:val="26"/>
        </w:rPr>
        <w:t>u</w:t>
      </w:r>
      <w:r w:rsidRPr="00135A1B">
        <w:rPr>
          <w:szCs w:val="26"/>
        </w:rPr>
        <w:t>tir à l'horreur des horreurs, la Deuxième Guerre mondiale et ses exa</w:t>
      </w:r>
      <w:r w:rsidRPr="00135A1B">
        <w:rPr>
          <w:szCs w:val="26"/>
        </w:rPr>
        <w:t>c</w:t>
      </w:r>
      <w:r w:rsidRPr="00135A1B">
        <w:rPr>
          <w:szCs w:val="26"/>
        </w:rPr>
        <w:t>tions de toutes sortes. Cette fois, pas d'amateurisme, il s'agit, outre la m</w:t>
      </w:r>
      <w:r w:rsidRPr="00135A1B">
        <w:rPr>
          <w:szCs w:val="26"/>
        </w:rPr>
        <w:t>a</w:t>
      </w:r>
      <w:r w:rsidRPr="00135A1B">
        <w:rPr>
          <w:szCs w:val="26"/>
        </w:rPr>
        <w:t>chine de guerre redoutable du troisième Reich, d'une organisation part</w:t>
      </w:r>
      <w:r>
        <w:rPr>
          <w:szCs w:val="26"/>
        </w:rPr>
        <w:t>iculièrement obsessionnelle d'éli</w:t>
      </w:r>
      <w:r w:rsidRPr="00135A1B">
        <w:rPr>
          <w:szCs w:val="26"/>
        </w:rPr>
        <w:t xml:space="preserve">mination d'individus nommés </w:t>
      </w:r>
      <w:r w:rsidRPr="00135A1B">
        <w:rPr>
          <w:i/>
          <w:iCs/>
          <w:szCs w:val="26"/>
        </w:rPr>
        <w:t>U</w:t>
      </w:r>
      <w:r w:rsidRPr="00135A1B">
        <w:rPr>
          <w:i/>
          <w:iCs/>
          <w:szCs w:val="26"/>
        </w:rPr>
        <w:t>n</w:t>
      </w:r>
      <w:r w:rsidRPr="00135A1B">
        <w:rPr>
          <w:i/>
          <w:iCs/>
          <w:szCs w:val="26"/>
        </w:rPr>
        <w:t xml:space="preserve">termenschen, </w:t>
      </w:r>
      <w:r w:rsidRPr="00135A1B">
        <w:rPr>
          <w:szCs w:val="26"/>
        </w:rPr>
        <w:t>indignes de vivre, les Juifs, les communistes, les francs-maçons, les Tziganes, les homosexuels, les malades mentaux, les a</w:t>
      </w:r>
      <w:r w:rsidRPr="00135A1B">
        <w:rPr>
          <w:szCs w:val="26"/>
        </w:rPr>
        <w:t>r</w:t>
      </w:r>
      <w:r w:rsidRPr="00135A1B">
        <w:rPr>
          <w:szCs w:val="26"/>
        </w:rPr>
        <w:t>riér</w:t>
      </w:r>
      <w:r>
        <w:rPr>
          <w:szCs w:val="26"/>
        </w:rPr>
        <w:t>és, les opposants au régime... Il</w:t>
      </w:r>
      <w:r w:rsidRPr="00135A1B">
        <w:rPr>
          <w:szCs w:val="26"/>
        </w:rPr>
        <w:t xml:space="preserve"> n'est pas question ici de synthét</w:t>
      </w:r>
      <w:r w:rsidRPr="00135A1B">
        <w:rPr>
          <w:szCs w:val="26"/>
        </w:rPr>
        <w:t>i</w:t>
      </w:r>
      <w:r w:rsidRPr="00135A1B">
        <w:rPr>
          <w:szCs w:val="26"/>
        </w:rPr>
        <w:t>ser une tranche d'histoire aussi épouvantable, mais seulement d'en rapp</w:t>
      </w:r>
      <w:r w:rsidRPr="00135A1B">
        <w:rPr>
          <w:szCs w:val="26"/>
        </w:rPr>
        <w:t>e</w:t>
      </w:r>
      <w:r w:rsidRPr="00135A1B">
        <w:rPr>
          <w:szCs w:val="26"/>
        </w:rPr>
        <w:t>ler l'existence, au sens où Marek Halter et Elie Wiesel parlent du d</w:t>
      </w:r>
      <w:r w:rsidRPr="00135A1B">
        <w:rPr>
          <w:szCs w:val="26"/>
        </w:rPr>
        <w:t>e</w:t>
      </w:r>
      <w:r w:rsidRPr="00135A1B">
        <w:rPr>
          <w:szCs w:val="26"/>
        </w:rPr>
        <w:t>voir de mémoire.</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Voici 25-30 ans, des intellectuels ou du moins considérés comme tels, ont innové un mouvement dit révisionniste. Il s'agit plutôt de n</w:t>
      </w:r>
      <w:r w:rsidRPr="00135A1B">
        <w:rPr>
          <w:szCs w:val="26"/>
        </w:rPr>
        <w:t>é</w:t>
      </w:r>
      <w:r w:rsidRPr="00135A1B">
        <w:rPr>
          <w:szCs w:val="26"/>
        </w:rPr>
        <w:t>gationnisme. Le thème récurrent est l'inexistence des chambres à gaz nazies et l'inexactitude du nombre de déportés de toutes origines él</w:t>
      </w:r>
      <w:r w:rsidRPr="00135A1B">
        <w:rPr>
          <w:szCs w:val="26"/>
        </w:rPr>
        <w:t>i</w:t>
      </w:r>
      <w:r w:rsidRPr="00135A1B">
        <w:rPr>
          <w:szCs w:val="26"/>
        </w:rPr>
        <w:t>minés par les nazis. Des partis politiques d'extrême droite en Europe en ont fait leur slogan, utilisant des petites phrases assassines ou des actions d'une grande violence.</w:t>
      </w:r>
    </w:p>
    <w:p w:rsidR="001B0AC8" w:rsidRPr="00135A1B" w:rsidRDefault="001B0AC8" w:rsidP="001B0AC8">
      <w:pPr>
        <w:spacing w:before="120" w:after="120"/>
        <w:jc w:val="both"/>
      </w:pPr>
      <w:r>
        <w:t>[62]</w:t>
      </w:r>
    </w:p>
    <w:p w:rsidR="001B0AC8" w:rsidRPr="00135A1B" w:rsidRDefault="001B0AC8" w:rsidP="001B0AC8">
      <w:pPr>
        <w:spacing w:before="120" w:after="120"/>
        <w:jc w:val="both"/>
      </w:pPr>
      <w:r w:rsidRPr="00135A1B">
        <w:rPr>
          <w:szCs w:val="26"/>
        </w:rPr>
        <w:t>En 1999, sous la direction et avec la participation de P. A. T</w:t>
      </w:r>
      <w:r w:rsidRPr="00135A1B">
        <w:rPr>
          <w:szCs w:val="26"/>
        </w:rPr>
        <w:t>a</w:t>
      </w:r>
      <w:r w:rsidRPr="00135A1B">
        <w:rPr>
          <w:szCs w:val="26"/>
        </w:rPr>
        <w:t xml:space="preserve">guieff, a été publié un volumineux travail intitulé </w:t>
      </w:r>
      <w:r w:rsidRPr="00135A1B">
        <w:rPr>
          <w:i/>
          <w:iCs/>
          <w:szCs w:val="26"/>
          <w:u w:val="single"/>
        </w:rPr>
        <w:t>L'antisémitisme de plume</w:t>
      </w:r>
      <w:r>
        <w:rPr>
          <w:iCs/>
          <w:szCs w:val="26"/>
        </w:rPr>
        <w:t> </w:t>
      </w:r>
      <w:r>
        <w:rPr>
          <w:rStyle w:val="Appelnotedebasdep"/>
          <w:iCs/>
          <w:szCs w:val="26"/>
        </w:rPr>
        <w:footnoteReference w:id="43"/>
      </w:r>
      <w:r w:rsidRPr="00135A1B">
        <w:rPr>
          <w:i/>
          <w:iCs/>
          <w:szCs w:val="26"/>
        </w:rPr>
        <w:t xml:space="preserve">, </w:t>
      </w:r>
      <w:r w:rsidRPr="00135A1B">
        <w:rPr>
          <w:szCs w:val="26"/>
        </w:rPr>
        <w:t>qui r</w:t>
      </w:r>
      <w:r w:rsidRPr="00135A1B">
        <w:rPr>
          <w:szCs w:val="26"/>
        </w:rPr>
        <w:t>e</w:t>
      </w:r>
      <w:r w:rsidRPr="00135A1B">
        <w:rPr>
          <w:szCs w:val="26"/>
        </w:rPr>
        <w:t>cense des études et documents durant la période allant de 1940 à 1945 avec des références plus anciennes. On trouve des noms tels que Drumont, Rebatet, Montandon, Martial, Boissel, Brasi</w:t>
      </w:r>
      <w:r w:rsidRPr="00135A1B">
        <w:rPr>
          <w:szCs w:val="26"/>
        </w:rPr>
        <w:t>l</w:t>
      </w:r>
      <w:r w:rsidRPr="00135A1B">
        <w:rPr>
          <w:szCs w:val="26"/>
        </w:rPr>
        <w:t>lach, Pierre-Antoine Cousteau (frère du Commandant Jacques-Yves Cousteau), Darquier de Pellepoix... chacun éructant des insanités ah</w:t>
      </w:r>
      <w:r w:rsidRPr="00135A1B">
        <w:rPr>
          <w:szCs w:val="26"/>
        </w:rPr>
        <w:t>u</w:t>
      </w:r>
      <w:r w:rsidRPr="00135A1B">
        <w:rPr>
          <w:szCs w:val="26"/>
        </w:rPr>
        <w:t>rissantes dans une compétition bien pathétique (au sens anglais, c'est-à-dire pitoyable).</w:t>
      </w:r>
    </w:p>
    <w:p w:rsidR="001B0AC8" w:rsidRDefault="001B0AC8" w:rsidP="001B0AC8">
      <w:pPr>
        <w:spacing w:before="120" w:after="120"/>
        <w:jc w:val="both"/>
        <w:rPr>
          <w:szCs w:val="26"/>
        </w:rPr>
      </w:pPr>
    </w:p>
    <w:p w:rsidR="001B0AC8" w:rsidRDefault="001B0AC8" w:rsidP="001B0AC8">
      <w:pPr>
        <w:spacing w:before="120" w:after="120"/>
        <w:jc w:val="both"/>
        <w:rPr>
          <w:szCs w:val="26"/>
        </w:rPr>
      </w:pPr>
      <w:r w:rsidRPr="00135A1B">
        <w:rPr>
          <w:szCs w:val="26"/>
        </w:rPr>
        <w:t>L'antisémitisme n'est pas encore mort, le racisme en général non plus et la technologie moderne permettent la création de groupes né</w:t>
      </w:r>
      <w:r w:rsidRPr="00135A1B">
        <w:rPr>
          <w:szCs w:val="26"/>
        </w:rPr>
        <w:t>o</w:t>
      </w:r>
      <w:r w:rsidRPr="00135A1B">
        <w:rPr>
          <w:szCs w:val="26"/>
        </w:rPr>
        <w:lastRenderedPageBreak/>
        <w:t>fa</w:t>
      </w:r>
      <w:r w:rsidRPr="00135A1B">
        <w:rPr>
          <w:szCs w:val="26"/>
        </w:rPr>
        <w:t>s</w:t>
      </w:r>
      <w:r w:rsidRPr="00135A1B">
        <w:rPr>
          <w:szCs w:val="26"/>
        </w:rPr>
        <w:t>cistes, néonazis, racistes de tout poil, grâce au « dieu » Internet... Des « jeux » racistes y sont même proposés, des rencontres sont org</w:t>
      </w:r>
      <w:r w:rsidRPr="00135A1B">
        <w:rPr>
          <w:szCs w:val="26"/>
        </w:rPr>
        <w:t>a</w:t>
      </w:r>
      <w:r w:rsidRPr="00135A1B">
        <w:rPr>
          <w:szCs w:val="26"/>
        </w:rPr>
        <w:t>nisées, des forums de discussion également</w:t>
      </w:r>
      <w:r>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Cependant, au milieu de toutes ces turpitudes, il est capital d'insi</w:t>
      </w:r>
      <w:r w:rsidRPr="00135A1B">
        <w:rPr>
          <w:szCs w:val="26"/>
        </w:rPr>
        <w:t>s</w:t>
      </w:r>
      <w:r w:rsidRPr="00135A1B">
        <w:rPr>
          <w:szCs w:val="26"/>
        </w:rPr>
        <w:t>ter sur le fait que, en tout lieu, à toute époque, des Chrétiens et des M</w:t>
      </w:r>
      <w:r w:rsidRPr="00135A1B">
        <w:rPr>
          <w:szCs w:val="26"/>
        </w:rPr>
        <w:t>u</w:t>
      </w:r>
      <w:r w:rsidRPr="00135A1B">
        <w:rPr>
          <w:szCs w:val="26"/>
        </w:rPr>
        <w:t>sulmans, des agnostiques, des hommes de bonne volonté, hommes et femmes, se sont dressés, so</w:t>
      </w:r>
      <w:r w:rsidRPr="00135A1B">
        <w:rPr>
          <w:szCs w:val="26"/>
        </w:rPr>
        <w:t>u</w:t>
      </w:r>
      <w:r w:rsidRPr="00135A1B">
        <w:rPr>
          <w:szCs w:val="26"/>
        </w:rPr>
        <w:t>vent au péril de leur liberté et/ou de leur vie pour s'indigner, le faire savoir et combattre l'exclusion. Le roi Juan Carlos d'Espagne a off</w:t>
      </w:r>
      <w:r w:rsidRPr="00135A1B">
        <w:rPr>
          <w:szCs w:val="26"/>
        </w:rPr>
        <w:t>i</w:t>
      </w:r>
      <w:r w:rsidRPr="00135A1B">
        <w:rPr>
          <w:szCs w:val="26"/>
        </w:rPr>
        <w:t>ciellement demandé le pardon des Juifs et abrogé solennellement l'édit d'expulsion de 1492. Le président Ja</w:t>
      </w:r>
      <w:r w:rsidRPr="00135A1B">
        <w:rPr>
          <w:szCs w:val="26"/>
        </w:rPr>
        <w:t>c</w:t>
      </w:r>
      <w:r w:rsidRPr="00135A1B">
        <w:rPr>
          <w:szCs w:val="26"/>
        </w:rPr>
        <w:t>ques Chirac a également et off</w:t>
      </w:r>
      <w:r w:rsidRPr="00135A1B">
        <w:rPr>
          <w:szCs w:val="26"/>
        </w:rPr>
        <w:t>i</w:t>
      </w:r>
      <w:r w:rsidRPr="00135A1B">
        <w:rPr>
          <w:szCs w:val="26"/>
        </w:rPr>
        <w:t>ciellement reconnu les crimes de l'État français vichyste lors du 53</w:t>
      </w:r>
      <w:r w:rsidRPr="00135A1B">
        <w:rPr>
          <w:szCs w:val="26"/>
          <w:vertAlign w:val="superscript"/>
        </w:rPr>
        <w:t>e</w:t>
      </w:r>
      <w:r w:rsidRPr="00135A1B">
        <w:rPr>
          <w:szCs w:val="26"/>
        </w:rPr>
        <w:t xml:space="preserve"> anniversaire de la rafle du Vél</w:t>
      </w:r>
      <w:r w:rsidRPr="00135A1B">
        <w:rPr>
          <w:szCs w:val="26"/>
        </w:rPr>
        <w:t>o</w:t>
      </w:r>
      <w:r w:rsidRPr="00135A1B">
        <w:rPr>
          <w:szCs w:val="26"/>
        </w:rPr>
        <w:t>drome d'hiver du 17 juillet 1942.</w:t>
      </w:r>
    </w:p>
    <w:p w:rsidR="001B0AC8" w:rsidRPr="00135A1B" w:rsidRDefault="001B0AC8" w:rsidP="001B0AC8">
      <w:pPr>
        <w:spacing w:before="120" w:after="120"/>
        <w:jc w:val="both"/>
      </w:pPr>
      <w:r>
        <w:t>[63]</w:t>
      </w:r>
    </w:p>
    <w:p w:rsidR="001B0AC8" w:rsidRPr="00135A1B" w:rsidRDefault="001B0AC8" w:rsidP="001B0AC8">
      <w:pPr>
        <w:spacing w:before="120" w:after="120"/>
        <w:jc w:val="both"/>
      </w:pPr>
      <w:r w:rsidRPr="00135A1B">
        <w:rPr>
          <w:szCs w:val="26"/>
        </w:rPr>
        <w:t>Récemment, la date anniversaire de cette tragique rafle a été décl</w:t>
      </w:r>
      <w:r w:rsidRPr="00135A1B">
        <w:rPr>
          <w:szCs w:val="26"/>
        </w:rPr>
        <w:t>a</w:t>
      </w:r>
      <w:r w:rsidRPr="00135A1B">
        <w:rPr>
          <w:szCs w:val="26"/>
        </w:rPr>
        <w:t>rée journée officielle du souv</w:t>
      </w:r>
      <w:r w:rsidRPr="00135A1B">
        <w:rPr>
          <w:szCs w:val="26"/>
        </w:rPr>
        <w:t>e</w:t>
      </w:r>
      <w:r w:rsidRPr="00135A1B">
        <w:rPr>
          <w:szCs w:val="26"/>
        </w:rPr>
        <w:t>nir des victimes juives du régime de Vichy. Des personnalités telles que André Chouraqui, le pape Jean-Paul II, Monseigneur Lustiger, œuvrent pour un rapprochement des trois religions monothéistes.</w:t>
      </w:r>
    </w:p>
    <w:p w:rsidR="001B0AC8" w:rsidRPr="00135A1B" w:rsidRDefault="001B0AC8" w:rsidP="001B0AC8">
      <w:pPr>
        <w:spacing w:before="120" w:after="120"/>
        <w:jc w:val="both"/>
      </w:pPr>
      <w:r w:rsidRPr="00135A1B">
        <w:rPr>
          <w:szCs w:val="26"/>
        </w:rPr>
        <w:t>Marek Halter a rendu un vibrant hommage à tous les Justes, surtout anonymes dont le courage et l'abnégation permettent d'espérer un av</w:t>
      </w:r>
      <w:r w:rsidRPr="00135A1B">
        <w:rPr>
          <w:szCs w:val="26"/>
        </w:rPr>
        <w:t>e</w:t>
      </w:r>
      <w:r w:rsidRPr="00135A1B">
        <w:rPr>
          <w:szCs w:val="26"/>
        </w:rPr>
        <w:t>nir autre pour une humanité digne de ce nom.</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Yigal Carmon</w:t>
      </w:r>
      <w:r>
        <w:rPr>
          <w:szCs w:val="26"/>
        </w:rPr>
        <w:t> </w:t>
      </w:r>
      <w:r>
        <w:rPr>
          <w:rStyle w:val="Appelnotedebasdep"/>
          <w:szCs w:val="26"/>
        </w:rPr>
        <w:footnoteReference w:id="44"/>
      </w:r>
      <w:r w:rsidRPr="00135A1B">
        <w:rPr>
          <w:szCs w:val="26"/>
        </w:rPr>
        <w:t xml:space="preserve"> responsable du MEMRI </w:t>
      </w:r>
      <w:r w:rsidRPr="00135A1B">
        <w:rPr>
          <w:i/>
          <w:iCs/>
          <w:szCs w:val="26"/>
        </w:rPr>
        <w:t>(Middle East Media R</w:t>
      </w:r>
      <w:r w:rsidRPr="00135A1B">
        <w:rPr>
          <w:i/>
          <w:iCs/>
          <w:szCs w:val="26"/>
        </w:rPr>
        <w:t>e</w:t>
      </w:r>
      <w:r w:rsidRPr="00135A1B">
        <w:rPr>
          <w:i/>
          <w:iCs/>
          <w:szCs w:val="26"/>
        </w:rPr>
        <w:t xml:space="preserve">search Institute) </w:t>
      </w:r>
      <w:r w:rsidRPr="00135A1B">
        <w:rPr>
          <w:szCs w:val="26"/>
        </w:rPr>
        <w:t>notait en avril 2003 que le discours antisémite du monde arabe est en train de changer. Ainsi, des intellectuels palest</w:t>
      </w:r>
      <w:r w:rsidRPr="00135A1B">
        <w:rPr>
          <w:szCs w:val="26"/>
        </w:rPr>
        <w:t>i</w:t>
      </w:r>
      <w:r w:rsidRPr="00135A1B">
        <w:rPr>
          <w:szCs w:val="26"/>
        </w:rPr>
        <w:t>niens, algériens, marocains, égyptiens, libanais, s</w:t>
      </w:r>
      <w:r w:rsidRPr="00135A1B">
        <w:rPr>
          <w:szCs w:val="26"/>
        </w:rPr>
        <w:t>y</w:t>
      </w:r>
      <w:r w:rsidRPr="00135A1B">
        <w:rPr>
          <w:szCs w:val="26"/>
        </w:rPr>
        <w:t>riens, ont dénoncé l'organisation en mars 2001 à Beyrouth d'une conférence des nég</w:t>
      </w:r>
      <w:r w:rsidRPr="00135A1B">
        <w:rPr>
          <w:szCs w:val="26"/>
        </w:rPr>
        <w:t>a</w:t>
      </w:r>
      <w:r w:rsidRPr="00135A1B">
        <w:rPr>
          <w:szCs w:val="26"/>
        </w:rPr>
        <w:t>tionnistes et obtenu son annulation.</w:t>
      </w:r>
    </w:p>
    <w:p w:rsidR="001B0AC8" w:rsidRDefault="001B0AC8" w:rsidP="001B0AC8">
      <w:pPr>
        <w:spacing w:before="120" w:after="120"/>
        <w:jc w:val="both"/>
        <w:rPr>
          <w:szCs w:val="26"/>
        </w:rPr>
      </w:pPr>
      <w:r>
        <w:rPr>
          <w:szCs w:val="26"/>
        </w:rPr>
        <w:br w:type="page"/>
      </w:r>
    </w:p>
    <w:p w:rsidR="001B0AC8" w:rsidRPr="00135A1B" w:rsidRDefault="001B0AC8" w:rsidP="001B0AC8">
      <w:pPr>
        <w:spacing w:before="120" w:after="120"/>
        <w:jc w:val="both"/>
      </w:pPr>
      <w:r w:rsidRPr="00135A1B">
        <w:rPr>
          <w:szCs w:val="26"/>
        </w:rPr>
        <w:t xml:space="preserve">La conférence était le fait de </w:t>
      </w:r>
      <w:r>
        <w:rPr>
          <w:i/>
          <w:iCs/>
          <w:szCs w:val="26"/>
        </w:rPr>
        <w:t>l’I</w:t>
      </w:r>
      <w:r w:rsidRPr="00135A1B">
        <w:rPr>
          <w:i/>
          <w:iCs/>
          <w:szCs w:val="26"/>
        </w:rPr>
        <w:t xml:space="preserve">nstitute for Historical Review </w:t>
      </w:r>
      <w:r w:rsidRPr="00135A1B">
        <w:rPr>
          <w:szCs w:val="26"/>
        </w:rPr>
        <w:t xml:space="preserve">de Los Angeles et l'organisation helvétique </w:t>
      </w:r>
      <w:r w:rsidRPr="00135A1B">
        <w:rPr>
          <w:i/>
          <w:iCs/>
          <w:szCs w:val="26"/>
        </w:rPr>
        <w:t xml:space="preserve">Vérité et Justice. </w:t>
      </w:r>
      <w:r w:rsidRPr="00135A1B">
        <w:rPr>
          <w:szCs w:val="26"/>
        </w:rPr>
        <w:t>Les intelle</w:t>
      </w:r>
      <w:r w:rsidRPr="00135A1B">
        <w:rPr>
          <w:szCs w:val="26"/>
        </w:rPr>
        <w:t>c</w:t>
      </w:r>
      <w:r w:rsidRPr="00135A1B">
        <w:rPr>
          <w:szCs w:val="26"/>
        </w:rPr>
        <w:t>tuels musulmans offusqués avaient rédigé un communiqué précisant en substance :</w:t>
      </w:r>
    </w:p>
    <w:p w:rsidR="001B0AC8" w:rsidRPr="00135A1B" w:rsidRDefault="001B0AC8" w:rsidP="001B0AC8">
      <w:pPr>
        <w:spacing w:before="120" w:after="120"/>
        <w:jc w:val="both"/>
      </w:pPr>
      <w:r w:rsidRPr="00135A1B">
        <w:rPr>
          <w:szCs w:val="26"/>
        </w:rPr>
        <w:t>« Tenir cette conférence à Beyrouth n'est pas à la gloire de la cap</w:t>
      </w:r>
      <w:r w:rsidRPr="00135A1B">
        <w:rPr>
          <w:szCs w:val="26"/>
        </w:rPr>
        <w:t>i</w:t>
      </w:r>
      <w:r w:rsidRPr="00135A1B">
        <w:rPr>
          <w:szCs w:val="26"/>
        </w:rPr>
        <w:t>tale libanaise... Cette conférence défend le bourreau nazi et son crime contre les Juifs et d'autres encore, au nom des victimes palestinie</w:t>
      </w:r>
      <w:r w:rsidRPr="00135A1B">
        <w:rPr>
          <w:szCs w:val="26"/>
        </w:rPr>
        <w:t>n</w:t>
      </w:r>
      <w:r w:rsidRPr="00135A1B">
        <w:rPr>
          <w:szCs w:val="26"/>
        </w:rPr>
        <w:t>nes et arabes. Il s'agit d'un règlement de comptes entre Occidentaux et Occidentaux, où le problème palestinien joue le rôle de faux témoin... Le Liban possède trop de faux pour que le Protocole des Sages de Beyrouth vienne s'ajouter à la liste.</w:t>
      </w:r>
      <w:r>
        <w:rPr>
          <w:szCs w:val="26"/>
        </w:rPr>
        <w:t> »</w:t>
      </w:r>
    </w:p>
    <w:p w:rsidR="001B0AC8" w:rsidRPr="00135A1B" w:rsidRDefault="001B0AC8" w:rsidP="001B0AC8">
      <w:pPr>
        <w:spacing w:before="120" w:after="120"/>
        <w:jc w:val="both"/>
      </w:pPr>
      <w:r>
        <w:t>[64]</w:t>
      </w:r>
    </w:p>
    <w:p w:rsidR="001B0AC8" w:rsidRPr="00135A1B" w:rsidRDefault="001B0AC8" w:rsidP="001B0AC8">
      <w:pPr>
        <w:spacing w:before="120" w:after="120"/>
        <w:jc w:val="both"/>
      </w:pPr>
      <w:r w:rsidRPr="00135A1B">
        <w:rPr>
          <w:szCs w:val="26"/>
        </w:rPr>
        <w:t>Si je suis issu d'une religion monothéiste et que je me déclare ant</w:t>
      </w:r>
      <w:r w:rsidRPr="00135A1B">
        <w:rPr>
          <w:szCs w:val="26"/>
        </w:rPr>
        <w:t>i</w:t>
      </w:r>
      <w:r>
        <w:rPr>
          <w:szCs w:val="26"/>
        </w:rPr>
        <w:t>sémite –</w:t>
      </w:r>
      <w:r w:rsidRPr="00135A1B">
        <w:rPr>
          <w:szCs w:val="26"/>
        </w:rPr>
        <w:t xml:space="preserve"> c'est-à-dire antijuif</w:t>
      </w:r>
      <w:r>
        <w:rPr>
          <w:szCs w:val="26"/>
        </w:rPr>
        <w:t>, antichrétien et antimusulman –</w:t>
      </w:r>
      <w:r w:rsidRPr="00135A1B">
        <w:rPr>
          <w:szCs w:val="26"/>
        </w:rPr>
        <w:t>, je dév</w:t>
      </w:r>
      <w:r w:rsidRPr="00135A1B">
        <w:rPr>
          <w:szCs w:val="26"/>
        </w:rPr>
        <w:t>e</w:t>
      </w:r>
      <w:r w:rsidRPr="00135A1B">
        <w:rPr>
          <w:szCs w:val="26"/>
        </w:rPr>
        <w:t>loppe à l'égard de mes origines un processus contre moi-même ; c'est bien ce que font les anticorps dans une maladie auto-immune.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L'histoire biblique et celle de l'humanité fourmillent d'arguments qui viennent valider mon hypoth</w:t>
      </w:r>
      <w:r w:rsidRPr="00135A1B">
        <w:rPr>
          <w:szCs w:val="26"/>
        </w:rPr>
        <w:t>è</w:t>
      </w:r>
      <w:r w:rsidRPr="00135A1B">
        <w:rPr>
          <w:szCs w:val="26"/>
        </w:rPr>
        <w:t>se de départ, l'antisémitisme comme maladie auto-immune.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Abraham est le père des trois religions monothéistes, Moïse le premier véritable législateur et les Dix Paroles recueillies sur le Mont Sinaï s'adressent, non pas à un seul peuple, mais à l'humanité tout e</w:t>
      </w:r>
      <w:r w:rsidRPr="00135A1B">
        <w:rPr>
          <w:szCs w:val="26"/>
        </w:rPr>
        <w:t>n</w:t>
      </w:r>
      <w:r w:rsidRPr="00135A1B">
        <w:rPr>
          <w:szCs w:val="26"/>
        </w:rPr>
        <w:t>tière. D'ailleurs, les trois religions monothéistes n'ont-elles pas co</w:t>
      </w:r>
      <w:r w:rsidRPr="00135A1B">
        <w:rPr>
          <w:szCs w:val="26"/>
        </w:rPr>
        <w:t>n</w:t>
      </w:r>
      <w:r w:rsidRPr="00135A1B">
        <w:rPr>
          <w:szCs w:val="26"/>
        </w:rPr>
        <w:t>servé, au cours des millénaires, cette référence fondamentale ?</w:t>
      </w:r>
    </w:p>
    <w:p w:rsidR="001B0AC8" w:rsidRDefault="001B0AC8" w:rsidP="001B0AC8">
      <w:pPr>
        <w:spacing w:before="120" w:after="120"/>
        <w:jc w:val="both"/>
        <w:rPr>
          <w:szCs w:val="40"/>
        </w:rPr>
      </w:pPr>
      <w:r>
        <w:rPr>
          <w:szCs w:val="40"/>
        </w:rPr>
        <w:br w:type="page"/>
      </w:r>
    </w:p>
    <w:p w:rsidR="001B0AC8" w:rsidRPr="00A419BA" w:rsidRDefault="001B0AC8" w:rsidP="001B0AC8">
      <w:pPr>
        <w:pStyle w:val="planchest2"/>
      </w:pPr>
      <w:bookmarkStart w:id="9" w:name="Le_racisme_texte_1_D"/>
      <w:r w:rsidRPr="00A419BA">
        <w:t>L'antisémitisme et la psychanalyse</w:t>
      </w:r>
    </w:p>
    <w:bookmarkEnd w:id="9"/>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Ce n'est sûrement pas un hasard si la psychan</w:t>
      </w:r>
      <w:r w:rsidRPr="00135A1B">
        <w:rPr>
          <w:szCs w:val="26"/>
        </w:rPr>
        <w:t>a</w:t>
      </w:r>
      <w:r w:rsidRPr="00135A1B">
        <w:rPr>
          <w:szCs w:val="26"/>
        </w:rPr>
        <w:t>lyse voit le jour dans un empire austro-hongrois antisémite</w:t>
      </w:r>
      <w:r>
        <w:rPr>
          <w:szCs w:val="26"/>
        </w:rPr>
        <w:t> </w:t>
      </w:r>
      <w:r>
        <w:rPr>
          <w:rStyle w:val="Appelnotedebasdep"/>
          <w:szCs w:val="26"/>
        </w:rPr>
        <w:footnoteReference w:id="45"/>
      </w:r>
      <w:r w:rsidRPr="00135A1B">
        <w:rPr>
          <w:szCs w:val="26"/>
        </w:rPr>
        <w:t>. Il me paraît normal de co</w:t>
      </w:r>
      <w:r w:rsidRPr="00135A1B">
        <w:rPr>
          <w:szCs w:val="26"/>
        </w:rPr>
        <w:t>m</w:t>
      </w:r>
      <w:r w:rsidRPr="00135A1B">
        <w:rPr>
          <w:szCs w:val="26"/>
        </w:rPr>
        <w:t>mencer par l'attitude de son père fondateur, Sigismund Schlomo Freud.</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Lors du 1</w:t>
      </w:r>
      <w:r w:rsidRPr="00135A1B">
        <w:rPr>
          <w:szCs w:val="26"/>
          <w:vertAlign w:val="superscript"/>
        </w:rPr>
        <w:t>er</w:t>
      </w:r>
      <w:r w:rsidRPr="00135A1B">
        <w:rPr>
          <w:szCs w:val="26"/>
        </w:rPr>
        <w:t xml:space="preserve"> Congrès </w:t>
      </w:r>
      <w:r>
        <w:rPr>
          <w:szCs w:val="26"/>
        </w:rPr>
        <w:t>i</w:t>
      </w:r>
      <w:r w:rsidRPr="00135A1B">
        <w:rPr>
          <w:szCs w:val="26"/>
        </w:rPr>
        <w:t>nternational d'Histoire de la Psychanalyse qui s'est tenu à Paris en mai 1987, a</w:t>
      </w:r>
      <w:r w:rsidRPr="00135A1B">
        <w:rPr>
          <w:szCs w:val="26"/>
        </w:rPr>
        <w:t>u</w:t>
      </w:r>
      <w:r w:rsidRPr="00135A1B">
        <w:rPr>
          <w:szCs w:val="26"/>
        </w:rPr>
        <w:t xml:space="preserve">quel j'ai assisté avec beaucoup de passion et d'intérêt, le même majeur était : </w:t>
      </w:r>
      <w:r w:rsidRPr="00135A1B">
        <w:rPr>
          <w:i/>
          <w:iCs/>
          <w:szCs w:val="26"/>
        </w:rPr>
        <w:t>La psychanalyse et les ps</w:t>
      </w:r>
      <w:r w:rsidRPr="00135A1B">
        <w:rPr>
          <w:i/>
          <w:iCs/>
          <w:szCs w:val="26"/>
        </w:rPr>
        <w:t>y</w:t>
      </w:r>
      <w:r w:rsidRPr="00135A1B">
        <w:rPr>
          <w:i/>
          <w:iCs/>
          <w:szCs w:val="26"/>
        </w:rPr>
        <w:t>chanalystes durant la Deuxième Guerre mo</w:t>
      </w:r>
      <w:r w:rsidRPr="00135A1B">
        <w:rPr>
          <w:i/>
          <w:iCs/>
          <w:szCs w:val="26"/>
        </w:rPr>
        <w:t>n</w:t>
      </w:r>
      <w:r w:rsidRPr="00135A1B">
        <w:rPr>
          <w:i/>
          <w:iCs/>
          <w:szCs w:val="26"/>
        </w:rPr>
        <w:t>diale dans le monde</w:t>
      </w:r>
      <w:r>
        <w:rPr>
          <w:iCs/>
          <w:szCs w:val="26"/>
        </w:rPr>
        <w:t> </w:t>
      </w:r>
      <w:r>
        <w:rPr>
          <w:rStyle w:val="Appelnotedebasdep"/>
          <w:iCs/>
          <w:szCs w:val="26"/>
        </w:rPr>
        <w:footnoteReference w:id="46"/>
      </w:r>
      <w:r w:rsidRPr="00135A1B">
        <w:rPr>
          <w:szCs w:val="26"/>
        </w:rPr>
        <w:t>.</w:t>
      </w:r>
    </w:p>
    <w:p w:rsidR="001B0AC8" w:rsidRDefault="001B0AC8" w:rsidP="001B0AC8">
      <w:pPr>
        <w:spacing w:before="120" w:after="120"/>
        <w:jc w:val="both"/>
      </w:pPr>
      <w:r>
        <w:t>[65]</w:t>
      </w:r>
    </w:p>
    <w:p w:rsidR="001B0AC8" w:rsidRDefault="001B0AC8" w:rsidP="001B0AC8">
      <w:pPr>
        <w:spacing w:before="120" w:after="120"/>
        <w:jc w:val="both"/>
        <w:rPr>
          <w:szCs w:val="26"/>
        </w:rPr>
      </w:pPr>
      <w:r w:rsidRPr="00135A1B">
        <w:rPr>
          <w:szCs w:val="26"/>
        </w:rPr>
        <w:t>J. Chasseguet-Smirgel précisa dans son interve</w:t>
      </w:r>
      <w:r w:rsidRPr="00135A1B">
        <w:rPr>
          <w:szCs w:val="26"/>
        </w:rPr>
        <w:t>n</w:t>
      </w:r>
      <w:r w:rsidRPr="00135A1B">
        <w:rPr>
          <w:szCs w:val="26"/>
        </w:rPr>
        <w:t>tion qu'il y existait jusqu'alors très peu d'écrits sur cette période</w:t>
      </w:r>
      <w:r>
        <w:rPr>
          <w:szCs w:val="26"/>
        </w:rPr>
        <w:t> </w:t>
      </w:r>
      <w:r>
        <w:rPr>
          <w:rStyle w:val="Appelnotedebasdep"/>
          <w:szCs w:val="26"/>
        </w:rPr>
        <w:footnoteReference w:id="47"/>
      </w:r>
      <w:r w:rsidRPr="00135A1B">
        <w:rPr>
          <w:szCs w:val="26"/>
        </w:rPr>
        <w:t xml:space="preserve">. Une véritable enquête s'est avérée nécessaire pour reconstituer le puzzle. </w:t>
      </w:r>
      <w:r>
        <w:rPr>
          <w:szCs w:val="26"/>
        </w:rPr>
        <w:t>Il</w:t>
      </w:r>
      <w:r w:rsidRPr="00135A1B">
        <w:rPr>
          <w:szCs w:val="26"/>
        </w:rPr>
        <w:t xml:space="preserve"> est notamment difficile de comprendre l'attitude de Freud pendant la guerre, sans procéder à un retour en arrière qui permet d'apprécier le contexte s</w:t>
      </w:r>
      <w:r w:rsidRPr="00135A1B">
        <w:rPr>
          <w:szCs w:val="26"/>
        </w:rPr>
        <w:t>o</w:t>
      </w:r>
      <w:r w:rsidRPr="00135A1B">
        <w:rPr>
          <w:szCs w:val="26"/>
        </w:rPr>
        <w:t>ciopolitique de l'époque. Il existe, bien évidemment des écrits de Freud lui-même qui sont les témoins de sa fidélité au judaïsme. En revanche, on retrouve autant de textes ou de positions qui peuvent évoquer un reniement.</w:t>
      </w:r>
    </w:p>
    <w:p w:rsidR="001B0AC8" w:rsidRPr="00135A1B" w:rsidRDefault="001B0AC8" w:rsidP="001B0AC8">
      <w:pPr>
        <w:spacing w:before="120" w:after="120"/>
        <w:jc w:val="both"/>
      </w:pPr>
    </w:p>
    <w:p w:rsidR="001B0AC8" w:rsidRPr="00135A1B" w:rsidRDefault="001B0AC8" w:rsidP="001B0AC8">
      <w:pPr>
        <w:spacing w:before="120" w:after="120"/>
        <w:jc w:val="both"/>
      </w:pPr>
      <w:r w:rsidRPr="00135A1B">
        <w:rPr>
          <w:szCs w:val="26"/>
        </w:rPr>
        <w:lastRenderedPageBreak/>
        <w:t>Après tout, souvenons-nous que Sigismund Schlomo Freud, élo</w:t>
      </w:r>
      <w:r w:rsidRPr="00135A1B">
        <w:rPr>
          <w:szCs w:val="26"/>
        </w:rPr>
        <w:t>i</w:t>
      </w:r>
      <w:r w:rsidRPr="00135A1B">
        <w:rPr>
          <w:szCs w:val="26"/>
        </w:rPr>
        <w:t>gné des pratiques religieuses, était le fils de Jacob Freud, le petit-fils de rabbi Schlomo Freud, l'arrière-petit-fils de rabbi Ephraïm Freud, et l'un de ses ancêtres avait été le rabbi N</w:t>
      </w:r>
      <w:r w:rsidRPr="00135A1B">
        <w:rPr>
          <w:szCs w:val="26"/>
        </w:rPr>
        <w:t>a</w:t>
      </w:r>
      <w:r w:rsidRPr="00135A1B">
        <w:rPr>
          <w:szCs w:val="26"/>
        </w:rPr>
        <w:t>than Halévy Chamatz, un des grands talmudistes de Galicie.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Par ailleurs, David Bakan</w:t>
      </w:r>
      <w:r>
        <w:rPr>
          <w:szCs w:val="26"/>
        </w:rPr>
        <w:t> </w:t>
      </w:r>
      <w:r>
        <w:rPr>
          <w:rStyle w:val="Appelnotedebasdep"/>
          <w:szCs w:val="26"/>
        </w:rPr>
        <w:footnoteReference w:id="48"/>
      </w:r>
      <w:r w:rsidRPr="00135A1B">
        <w:rPr>
          <w:szCs w:val="26"/>
        </w:rPr>
        <w:t xml:space="preserve"> écrivit que, douze ans avant la nai</w:t>
      </w:r>
      <w:r w:rsidRPr="00135A1B">
        <w:rPr>
          <w:szCs w:val="26"/>
        </w:rPr>
        <w:t>s</w:t>
      </w:r>
      <w:r w:rsidRPr="00135A1B">
        <w:rPr>
          <w:szCs w:val="26"/>
        </w:rPr>
        <w:t>sance de Freud à Freiberg, en M</w:t>
      </w:r>
      <w:r w:rsidRPr="00135A1B">
        <w:rPr>
          <w:szCs w:val="26"/>
        </w:rPr>
        <w:t>o</w:t>
      </w:r>
      <w:r w:rsidRPr="00135A1B">
        <w:rPr>
          <w:szCs w:val="26"/>
        </w:rPr>
        <w:t>ravie, avaient été publiés des travaux sur la question de l'antisémitisme, par Karl Marx, travaux qui sont d'une extrême sévérité à l'égard de ses coreligionna</w:t>
      </w:r>
      <w:r w:rsidRPr="00135A1B">
        <w:rPr>
          <w:szCs w:val="26"/>
        </w:rPr>
        <w:t>i</w:t>
      </w:r>
      <w:r w:rsidRPr="00135A1B">
        <w:rPr>
          <w:szCs w:val="26"/>
        </w:rPr>
        <w:t>res. Il semble que le mot « antisémitisme</w:t>
      </w:r>
      <w:r>
        <w:rPr>
          <w:szCs w:val="26"/>
        </w:rPr>
        <w:t> »</w:t>
      </w:r>
      <w:r w:rsidRPr="00135A1B">
        <w:rPr>
          <w:szCs w:val="26"/>
        </w:rPr>
        <w:t xml:space="preserve"> soit apparu pour la première fois en Allem</w:t>
      </w:r>
      <w:r w:rsidRPr="00135A1B">
        <w:rPr>
          <w:szCs w:val="26"/>
        </w:rPr>
        <w:t>a</w:t>
      </w:r>
      <w:r w:rsidRPr="00135A1B">
        <w:rPr>
          <w:szCs w:val="26"/>
        </w:rPr>
        <w:t>gne vers 1873. En Autriche, une puissante vague d'antisémitisme marque l'année 1882. À Presbourg,</w:t>
      </w:r>
      <w:r>
        <w:rPr>
          <w:szCs w:val="26"/>
        </w:rPr>
        <w:t xml:space="preserve"> près de Vienne, des violences f</w:t>
      </w:r>
      <w:r w:rsidRPr="00135A1B">
        <w:rPr>
          <w:szCs w:val="26"/>
        </w:rPr>
        <w:t>u</w:t>
      </w:r>
      <w:r w:rsidRPr="00135A1B">
        <w:rPr>
          <w:szCs w:val="26"/>
        </w:rPr>
        <w:t xml:space="preserve">rent commises contre des Juifs. Un pamphlet intitulé </w:t>
      </w:r>
      <w:r w:rsidRPr="00135A1B">
        <w:rPr>
          <w:i/>
          <w:iCs/>
          <w:szCs w:val="26"/>
          <w:u w:val="single"/>
        </w:rPr>
        <w:t>Le Juif du Ta</w:t>
      </w:r>
      <w:r w:rsidRPr="00135A1B">
        <w:rPr>
          <w:i/>
          <w:iCs/>
          <w:szCs w:val="26"/>
          <w:u w:val="single"/>
        </w:rPr>
        <w:t>l</w:t>
      </w:r>
      <w:r w:rsidRPr="00135A1B">
        <w:rPr>
          <w:i/>
          <w:iCs/>
          <w:szCs w:val="26"/>
          <w:u w:val="single"/>
        </w:rPr>
        <w:t>mud</w:t>
      </w:r>
      <w:r w:rsidRPr="00135A1B">
        <w:rPr>
          <w:i/>
          <w:iCs/>
          <w:szCs w:val="26"/>
        </w:rPr>
        <w:t xml:space="preserve"> </w:t>
      </w:r>
      <w:r>
        <w:rPr>
          <w:szCs w:val="26"/>
        </w:rPr>
        <w:t>par August Rohl</w:t>
      </w:r>
      <w:r w:rsidRPr="00135A1B">
        <w:rPr>
          <w:szCs w:val="26"/>
        </w:rPr>
        <w:t>ing, professeur à l'Université de Prague, avait constitué une véritable exhortation au pogrom. Ce fut pour Freud un tournant de sa vie.</w:t>
      </w:r>
    </w:p>
    <w:p w:rsidR="001B0AC8" w:rsidRPr="00135A1B" w:rsidRDefault="001B0AC8" w:rsidP="001B0AC8">
      <w:pPr>
        <w:spacing w:before="120" w:after="120"/>
        <w:jc w:val="both"/>
      </w:pPr>
      <w:r>
        <w:t>[66]</w:t>
      </w:r>
    </w:p>
    <w:p w:rsidR="001B0AC8" w:rsidRPr="00135A1B" w:rsidRDefault="001B0AC8" w:rsidP="001B0AC8">
      <w:pPr>
        <w:spacing w:before="120" w:after="120"/>
        <w:jc w:val="both"/>
      </w:pPr>
      <w:r w:rsidRPr="00135A1B">
        <w:rPr>
          <w:szCs w:val="26"/>
        </w:rPr>
        <w:t xml:space="preserve">Dès lors, Freud se rendit compte que les attaques qui avaient lieu étaient dirigées non seulement contre les Juifs, en tant que </w:t>
      </w:r>
      <w:r>
        <w:rPr>
          <w:szCs w:val="26"/>
        </w:rPr>
        <w:t>personnes, mais aussi contre tou</w:t>
      </w:r>
      <w:r w:rsidRPr="00135A1B">
        <w:rPr>
          <w:szCs w:val="26"/>
        </w:rPr>
        <w:t>te la tradition et la culture juives.</w:t>
      </w:r>
    </w:p>
    <w:p w:rsidR="001B0AC8" w:rsidRPr="00135A1B" w:rsidRDefault="001B0AC8" w:rsidP="001B0AC8">
      <w:pPr>
        <w:spacing w:before="120" w:after="120"/>
        <w:jc w:val="both"/>
      </w:pPr>
      <w:r w:rsidRPr="00135A1B">
        <w:rPr>
          <w:szCs w:val="26"/>
        </w:rPr>
        <w:t xml:space="preserve">En 1893, parut un autre pamphlet intitulé </w:t>
      </w:r>
      <w:r w:rsidRPr="00135A1B">
        <w:rPr>
          <w:i/>
          <w:iCs/>
          <w:szCs w:val="26"/>
          <w:u w:val="single"/>
        </w:rPr>
        <w:t>Un meurtre rituel</w:t>
      </w:r>
      <w:r w:rsidRPr="00135A1B">
        <w:rPr>
          <w:i/>
          <w:iCs/>
          <w:szCs w:val="26"/>
        </w:rPr>
        <w:t xml:space="preserve"> </w:t>
      </w:r>
      <w:r w:rsidRPr="00135A1B">
        <w:rPr>
          <w:szCs w:val="26"/>
        </w:rPr>
        <w:t>écrit par le père Joseph Deckaert » relatant notamment un procès intenté en 1474 contre des Juifs accusés de meurtres rituels.</w:t>
      </w:r>
    </w:p>
    <w:p w:rsidR="001B0AC8" w:rsidRPr="00135A1B" w:rsidRDefault="001B0AC8" w:rsidP="001B0AC8">
      <w:pPr>
        <w:spacing w:before="120" w:after="120"/>
        <w:jc w:val="both"/>
      </w:pPr>
      <w:r w:rsidRPr="00135A1B">
        <w:rPr>
          <w:szCs w:val="26"/>
        </w:rPr>
        <w:t>La « question juive</w:t>
      </w:r>
      <w:r>
        <w:rPr>
          <w:szCs w:val="26"/>
        </w:rPr>
        <w:t> »</w:t>
      </w:r>
      <w:r w:rsidRPr="00135A1B">
        <w:rPr>
          <w:szCs w:val="26"/>
        </w:rPr>
        <w:t xml:space="preserve"> était un sujet courant de conversation. Des remarques dans ses lettres atte</w:t>
      </w:r>
      <w:r w:rsidRPr="00135A1B">
        <w:rPr>
          <w:szCs w:val="26"/>
        </w:rPr>
        <w:t>s</w:t>
      </w:r>
      <w:r w:rsidRPr="00135A1B">
        <w:rPr>
          <w:szCs w:val="26"/>
        </w:rPr>
        <w:t>tent que Freud était préoccupé par ces questions.</w:t>
      </w:r>
    </w:p>
    <w:p w:rsidR="001B0AC8" w:rsidRPr="00135A1B" w:rsidRDefault="001B0AC8" w:rsidP="001B0AC8">
      <w:pPr>
        <w:spacing w:before="120" w:after="120"/>
        <w:jc w:val="both"/>
      </w:pPr>
      <w:r w:rsidRPr="00135A1B">
        <w:rPr>
          <w:szCs w:val="26"/>
        </w:rPr>
        <w:t>Ainsi, dans une lettre à Fliess, il commenta l'a</w:t>
      </w:r>
      <w:r w:rsidRPr="00135A1B">
        <w:rPr>
          <w:szCs w:val="26"/>
        </w:rPr>
        <w:t>f</w:t>
      </w:r>
      <w:r w:rsidRPr="00135A1B">
        <w:rPr>
          <w:szCs w:val="26"/>
        </w:rPr>
        <w:t>faire Dreyfus. Mais il utilisait souvent la dissimulation dans ses écrits. On en trouve la tr</w:t>
      </w:r>
      <w:r w:rsidRPr="00135A1B">
        <w:rPr>
          <w:szCs w:val="26"/>
        </w:rPr>
        <w:t>a</w:t>
      </w:r>
      <w:r w:rsidRPr="00135A1B">
        <w:rPr>
          <w:szCs w:val="26"/>
        </w:rPr>
        <w:t xml:space="preserve">ce dans </w:t>
      </w:r>
      <w:r w:rsidRPr="00135A1B">
        <w:rPr>
          <w:i/>
          <w:iCs/>
          <w:szCs w:val="26"/>
          <w:u w:val="single"/>
        </w:rPr>
        <w:t>Moïse et le monothéisme</w:t>
      </w:r>
      <w:r>
        <w:rPr>
          <w:iCs/>
          <w:szCs w:val="26"/>
        </w:rPr>
        <w:t> </w:t>
      </w:r>
      <w:r w:rsidRPr="008C0BC0">
        <w:rPr>
          <w:rStyle w:val="Appelnotedebasdep"/>
          <w:iCs/>
          <w:szCs w:val="26"/>
        </w:rPr>
        <w:footnoteReference w:id="49"/>
      </w:r>
      <w:r w:rsidRPr="00135A1B">
        <w:rPr>
          <w:i/>
          <w:iCs/>
          <w:szCs w:val="26"/>
        </w:rPr>
        <w:t xml:space="preserve">. </w:t>
      </w:r>
      <w:r w:rsidRPr="00135A1B">
        <w:rPr>
          <w:szCs w:val="26"/>
        </w:rPr>
        <w:t>Freud signalait que son inte</w:t>
      </w:r>
      <w:r w:rsidRPr="00135A1B">
        <w:rPr>
          <w:szCs w:val="26"/>
        </w:rPr>
        <w:t>n</w:t>
      </w:r>
      <w:r w:rsidRPr="00135A1B">
        <w:rPr>
          <w:szCs w:val="26"/>
        </w:rPr>
        <w:t>tion première était de ne pas publier la dernière partie qui était aussi la plus importante.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Citons un court extrait :</w:t>
      </w:r>
    </w:p>
    <w:p w:rsidR="001B0AC8" w:rsidRPr="00135A1B" w:rsidRDefault="001B0AC8" w:rsidP="001B0AC8">
      <w:pPr>
        <w:spacing w:before="120" w:after="120"/>
        <w:jc w:val="both"/>
      </w:pPr>
      <w:r w:rsidRPr="00135A1B">
        <w:rPr>
          <w:szCs w:val="26"/>
        </w:rPr>
        <w:t>« [...] nous vivons ici dans un pays catholique, sous la protection de cette église, incertains du temps pendant lequel cette protection nous sera assurée. Tant qu'elle persiste, cependant, nous hésit</w:t>
      </w:r>
      <w:r w:rsidRPr="00135A1B">
        <w:rPr>
          <w:szCs w:val="26"/>
        </w:rPr>
        <w:t>e</w:t>
      </w:r>
      <w:r w:rsidRPr="00135A1B">
        <w:rPr>
          <w:szCs w:val="26"/>
        </w:rPr>
        <w:t>rons naturellement à faire quelque chose qui nous attirerait l'animosité de l'église. Ce n'est point lâch</w:t>
      </w:r>
      <w:r w:rsidRPr="00135A1B">
        <w:rPr>
          <w:szCs w:val="26"/>
        </w:rPr>
        <w:t>e</w:t>
      </w:r>
      <w:r w:rsidRPr="00135A1B">
        <w:rPr>
          <w:szCs w:val="26"/>
        </w:rPr>
        <w:t>té, mais prudence. Le nouvel ennemi (le nazisme, [H.A.A.]) dont nous nous garderons de servir les intérêts est plus dangereux que l'ancien avec lequel nous avions appris à vivre en paix. Les recherches psychanalytiques sont, de toute façon, consid</w:t>
      </w:r>
      <w:r w:rsidRPr="00135A1B">
        <w:rPr>
          <w:szCs w:val="26"/>
        </w:rPr>
        <w:t>é</w:t>
      </w:r>
      <w:r w:rsidRPr="00135A1B">
        <w:rPr>
          <w:szCs w:val="26"/>
        </w:rPr>
        <w:t>rées avec une attention méfiante par les Catholiques et nous n'affirm</w:t>
      </w:r>
      <w:r w:rsidRPr="00135A1B">
        <w:rPr>
          <w:szCs w:val="26"/>
        </w:rPr>
        <w:t>e</w:t>
      </w:r>
      <w:r w:rsidRPr="00135A1B">
        <w:rPr>
          <w:szCs w:val="26"/>
        </w:rPr>
        <w:t>rons pas que ce soit à tort.</w:t>
      </w:r>
    </w:p>
    <w:p w:rsidR="001B0AC8" w:rsidRPr="00135A1B" w:rsidRDefault="001B0AC8" w:rsidP="001B0AC8">
      <w:pPr>
        <w:spacing w:before="120" w:after="120"/>
        <w:jc w:val="both"/>
      </w:pPr>
      <w:r>
        <w:t>[67]</w:t>
      </w:r>
    </w:p>
    <w:p w:rsidR="001B0AC8" w:rsidRPr="00135A1B" w:rsidRDefault="001B0AC8" w:rsidP="001B0AC8">
      <w:pPr>
        <w:spacing w:before="120" w:after="120"/>
        <w:jc w:val="both"/>
      </w:pPr>
      <w:r w:rsidRPr="00135A1B">
        <w:rPr>
          <w:szCs w:val="26"/>
        </w:rPr>
        <w:t>Quand nos recherches nous amènent à conclure que la religion n'est qu'une névrose de l'humanité, quand elle montre que sa formid</w:t>
      </w:r>
      <w:r w:rsidRPr="00135A1B">
        <w:rPr>
          <w:szCs w:val="26"/>
        </w:rPr>
        <w:t>a</w:t>
      </w:r>
      <w:r w:rsidRPr="00135A1B">
        <w:rPr>
          <w:szCs w:val="26"/>
        </w:rPr>
        <w:t>ble puissance s'explique de la même manière que l'oppression névrot</w:t>
      </w:r>
      <w:r w:rsidRPr="00135A1B">
        <w:rPr>
          <w:szCs w:val="26"/>
        </w:rPr>
        <w:t>i</w:t>
      </w:r>
      <w:r w:rsidRPr="00135A1B">
        <w:rPr>
          <w:szCs w:val="26"/>
        </w:rPr>
        <w:t>que de certains de nos patients, nous so</w:t>
      </w:r>
      <w:r w:rsidRPr="00135A1B">
        <w:rPr>
          <w:szCs w:val="26"/>
        </w:rPr>
        <w:t>m</w:t>
      </w:r>
      <w:r w:rsidRPr="00135A1B">
        <w:rPr>
          <w:szCs w:val="26"/>
        </w:rPr>
        <w:t>mes certains de nous attirer le plus grand ressent</w:t>
      </w:r>
      <w:r w:rsidRPr="00135A1B">
        <w:rPr>
          <w:szCs w:val="26"/>
        </w:rPr>
        <w:t>i</w:t>
      </w:r>
      <w:r w:rsidRPr="00135A1B">
        <w:rPr>
          <w:szCs w:val="26"/>
        </w:rPr>
        <w:t>ment des pouvoirs de ce pays</w:t>
      </w:r>
      <w:r>
        <w:rPr>
          <w:szCs w:val="26"/>
        </w:rPr>
        <w:t> »</w:t>
      </w:r>
      <w:r w:rsidRPr="00135A1B">
        <w:rPr>
          <w:szCs w:val="26"/>
        </w:rPr>
        <w:t>.</w:t>
      </w:r>
    </w:p>
    <w:p w:rsidR="001B0AC8" w:rsidRPr="00135A1B" w:rsidRDefault="001B0AC8" w:rsidP="001B0AC8">
      <w:pPr>
        <w:spacing w:before="120" w:after="120"/>
        <w:jc w:val="both"/>
      </w:pPr>
      <w:r w:rsidRPr="00135A1B">
        <w:rPr>
          <w:szCs w:val="26"/>
        </w:rPr>
        <w:t>Freud avait pleinement conscience que la matière de ses écrits re</w:t>
      </w:r>
      <w:r w:rsidRPr="00135A1B">
        <w:rPr>
          <w:szCs w:val="26"/>
        </w:rPr>
        <w:t>n</w:t>
      </w:r>
      <w:r w:rsidRPr="00135A1B">
        <w:rPr>
          <w:szCs w:val="26"/>
        </w:rPr>
        <w:t xml:space="preserve">contrerait une résistance aussi bien à cause de leur contenu que parce qu'ils étaient écrits par un Juif. N'écrit-il pas dans les premières lignes de </w:t>
      </w:r>
      <w:r w:rsidRPr="00135A1B">
        <w:rPr>
          <w:i/>
          <w:iCs/>
          <w:szCs w:val="26"/>
          <w:u w:val="single"/>
        </w:rPr>
        <w:t>Ma vie et la psychanalyse</w:t>
      </w:r>
      <w:r w:rsidRPr="00135A1B">
        <w:rPr>
          <w:i/>
          <w:iCs/>
          <w:szCs w:val="26"/>
        </w:rPr>
        <w:t> :</w:t>
      </w:r>
    </w:p>
    <w:p w:rsidR="001B0AC8" w:rsidRPr="00135A1B" w:rsidRDefault="001B0AC8" w:rsidP="001B0AC8">
      <w:pPr>
        <w:spacing w:before="120" w:after="120"/>
        <w:jc w:val="both"/>
      </w:pPr>
      <w:r w:rsidRPr="00135A1B">
        <w:rPr>
          <w:szCs w:val="26"/>
        </w:rPr>
        <w:t>« Je suis né le 6 mai 1856, à Freiberg, en Mor</w:t>
      </w:r>
      <w:r w:rsidRPr="00135A1B">
        <w:rPr>
          <w:szCs w:val="26"/>
        </w:rPr>
        <w:t>a</w:t>
      </w:r>
      <w:r w:rsidRPr="00135A1B">
        <w:rPr>
          <w:szCs w:val="26"/>
        </w:rPr>
        <w:t>vie, une petite ville de la Tchécoslovaquie actuelle. Mes parents étaient juifs, moi-même suis demeuré juif.</w:t>
      </w:r>
      <w:r>
        <w:rPr>
          <w:szCs w:val="26"/>
        </w:rPr>
        <w:t> » </w:t>
      </w:r>
      <w:r>
        <w:rPr>
          <w:rStyle w:val="Appelnotedebasdep"/>
          <w:szCs w:val="26"/>
        </w:rPr>
        <w:footnoteReference w:id="50"/>
      </w:r>
    </w:p>
    <w:p w:rsidR="001B0AC8" w:rsidRDefault="001B0AC8" w:rsidP="001B0AC8">
      <w:pPr>
        <w:spacing w:before="120" w:after="120"/>
        <w:jc w:val="both"/>
        <w:rPr>
          <w:szCs w:val="26"/>
        </w:rPr>
      </w:pPr>
      <w:r>
        <w:rPr>
          <w:szCs w:val="26"/>
        </w:rPr>
        <w:br w:type="page"/>
      </w:r>
    </w:p>
    <w:p w:rsidR="001B0AC8" w:rsidRPr="00135A1B" w:rsidRDefault="001B0AC8" w:rsidP="001B0AC8">
      <w:pPr>
        <w:spacing w:before="120" w:after="120"/>
        <w:jc w:val="both"/>
      </w:pPr>
      <w:r w:rsidRPr="00135A1B">
        <w:rPr>
          <w:szCs w:val="26"/>
        </w:rPr>
        <w:t>Max Graf</w:t>
      </w:r>
      <w:r>
        <w:rPr>
          <w:szCs w:val="26"/>
        </w:rPr>
        <w:t> </w:t>
      </w:r>
      <w:r>
        <w:rPr>
          <w:rStyle w:val="Appelnotedebasdep"/>
          <w:szCs w:val="26"/>
        </w:rPr>
        <w:footnoteReference w:id="51"/>
      </w:r>
      <w:r w:rsidRPr="00135A1B">
        <w:rPr>
          <w:szCs w:val="26"/>
        </w:rPr>
        <w:t>, pour sa part, rapportait :</w:t>
      </w:r>
    </w:p>
    <w:p w:rsidR="001B0AC8" w:rsidRPr="00135A1B" w:rsidRDefault="001B0AC8" w:rsidP="001B0AC8">
      <w:pPr>
        <w:spacing w:before="120" w:after="120"/>
        <w:jc w:val="both"/>
      </w:pPr>
      <w:r w:rsidRPr="00135A1B">
        <w:rPr>
          <w:szCs w:val="26"/>
        </w:rPr>
        <w:t>« [...] Quelquefois, au cours des visites de Freud, on abordait la question juive. Freud était fier d'appartenir au peuple juif qui donna la Bible au Monde [...]</w:t>
      </w:r>
    </w:p>
    <w:p w:rsidR="001B0AC8" w:rsidRPr="00135A1B" w:rsidRDefault="001B0AC8" w:rsidP="001B0AC8">
      <w:pPr>
        <w:spacing w:before="120" w:after="120"/>
        <w:jc w:val="both"/>
      </w:pPr>
      <w:r w:rsidRPr="00135A1B">
        <w:rPr>
          <w:szCs w:val="26"/>
        </w:rPr>
        <w:t>Quand mon fils naquit, je me demandais si je devais le soustraire à l'antisémitisme haineux [...] Je pensais qu'il était peut-être préférable de le faire élever dans la foi chrétienne. Freud me conseilla de ne pas le faire. Si vous ne laissez pas votre fils gra</w:t>
      </w:r>
      <w:r w:rsidRPr="00135A1B">
        <w:rPr>
          <w:szCs w:val="26"/>
        </w:rPr>
        <w:t>n</w:t>
      </w:r>
      <w:r w:rsidRPr="00135A1B">
        <w:rPr>
          <w:szCs w:val="26"/>
        </w:rPr>
        <w:t>dir dans le judaïsme -disait-il -, vous le priverez de ses sources que rien ne peut rempl</w:t>
      </w:r>
      <w:r w:rsidRPr="00135A1B">
        <w:rPr>
          <w:szCs w:val="26"/>
        </w:rPr>
        <w:t>a</w:t>
      </w:r>
      <w:r w:rsidRPr="00135A1B">
        <w:rPr>
          <w:szCs w:val="26"/>
        </w:rPr>
        <w:t>cer.</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L'une des rares distractions de Freud était sa participation aux r</w:t>
      </w:r>
      <w:r w:rsidRPr="00135A1B">
        <w:rPr>
          <w:szCs w:val="26"/>
        </w:rPr>
        <w:t>é</w:t>
      </w:r>
      <w:r w:rsidRPr="00135A1B">
        <w:rPr>
          <w:szCs w:val="26"/>
        </w:rPr>
        <w:t xml:space="preserve">unions de la Loge </w:t>
      </w:r>
      <w:r w:rsidRPr="00135A1B">
        <w:rPr>
          <w:i/>
          <w:iCs/>
          <w:szCs w:val="26"/>
        </w:rPr>
        <w:t xml:space="preserve">B'nai Brith </w:t>
      </w:r>
      <w:r w:rsidRPr="00135A1B">
        <w:rPr>
          <w:szCs w:val="26"/>
        </w:rPr>
        <w:t>(les fils de l'Alliance), à Vienne, où l'on joue une fois par semaine au tarot, jeu populaire inspiré de la Kabbale.</w:t>
      </w:r>
    </w:p>
    <w:p w:rsidR="001B0AC8" w:rsidRPr="00135A1B" w:rsidRDefault="001B0AC8" w:rsidP="001B0AC8">
      <w:pPr>
        <w:spacing w:before="120" w:after="120"/>
        <w:jc w:val="both"/>
      </w:pPr>
      <w:r w:rsidRPr="00135A1B">
        <w:br w:type="page"/>
      </w:r>
      <w:r>
        <w:lastRenderedPageBreak/>
        <w:t>[68]</w:t>
      </w:r>
    </w:p>
    <w:p w:rsidR="001B0AC8" w:rsidRPr="00135A1B" w:rsidRDefault="001B0AC8" w:rsidP="001B0AC8">
      <w:pPr>
        <w:spacing w:before="120" w:after="120"/>
        <w:jc w:val="both"/>
      </w:pPr>
      <w:r w:rsidRPr="00135A1B">
        <w:rPr>
          <w:szCs w:val="26"/>
        </w:rPr>
        <w:t>C'est devant cette société qu'il exposa, pour la première fois, son thème le plus audacieux, celui de Dieu et de Satan. Freud était me</w:t>
      </w:r>
      <w:r w:rsidRPr="00135A1B">
        <w:rPr>
          <w:szCs w:val="26"/>
        </w:rPr>
        <w:t>m</w:t>
      </w:r>
      <w:r w:rsidRPr="00135A1B">
        <w:rPr>
          <w:szCs w:val="26"/>
        </w:rPr>
        <w:t>bre de l'Institut Scientifique yiddish de Vilno. Une question importa</w:t>
      </w:r>
      <w:r w:rsidRPr="00135A1B">
        <w:rPr>
          <w:szCs w:val="26"/>
        </w:rPr>
        <w:t>n</w:t>
      </w:r>
      <w:r w:rsidRPr="00135A1B">
        <w:rPr>
          <w:szCs w:val="26"/>
        </w:rPr>
        <w:t>te est celle de l'étendue des connaissances de Freud en hébreu et en yiddish. On trouve un grand nombre de mots appartenant à ces deux langues dans ses écrits. Freud ne pouvait manquer d'entendre co</w:t>
      </w:r>
      <w:r w:rsidRPr="00135A1B">
        <w:rPr>
          <w:szCs w:val="26"/>
        </w:rPr>
        <w:t>u</w:t>
      </w:r>
      <w:r w:rsidRPr="00135A1B">
        <w:rPr>
          <w:szCs w:val="26"/>
        </w:rPr>
        <w:t>ramment parler le yiddish, chaque fois qu'il se rendait dans le quartier juif de Vienne. Pour l'h</w:t>
      </w:r>
      <w:r w:rsidRPr="00135A1B">
        <w:rPr>
          <w:szCs w:val="26"/>
        </w:rPr>
        <w:t>é</w:t>
      </w:r>
      <w:r w:rsidRPr="00135A1B">
        <w:rPr>
          <w:szCs w:val="26"/>
        </w:rPr>
        <w:t>breu, Ernest Jones, son biographe</w:t>
      </w:r>
      <w:r>
        <w:rPr>
          <w:szCs w:val="26"/>
        </w:rPr>
        <w:t> </w:t>
      </w:r>
      <w:r>
        <w:rPr>
          <w:rStyle w:val="Appelnotedebasdep"/>
          <w:szCs w:val="26"/>
        </w:rPr>
        <w:footnoteReference w:id="52"/>
      </w:r>
      <w:r w:rsidRPr="00135A1B">
        <w:rPr>
          <w:szCs w:val="26"/>
        </w:rPr>
        <w:t>, dit qu'on avait bien sûr enseigné l'hébreu à Freud.</w:t>
      </w:r>
    </w:p>
    <w:p w:rsidR="001B0AC8" w:rsidRPr="00135A1B" w:rsidRDefault="001B0AC8" w:rsidP="001B0AC8">
      <w:pPr>
        <w:spacing w:before="120" w:after="120"/>
        <w:jc w:val="both"/>
      </w:pPr>
      <w:r w:rsidRPr="00135A1B">
        <w:rPr>
          <w:szCs w:val="26"/>
        </w:rPr>
        <w:t>Jacob Freud avait d'ailleurs offert à son fils Sigismund Schlomo une bible illustrée de 685 gravures, celle du rabbin Ludwig Philip</w:t>
      </w:r>
      <w:r>
        <w:rPr>
          <w:szCs w:val="26"/>
        </w:rPr>
        <w:t>p</w:t>
      </w:r>
      <w:r w:rsidRPr="00135A1B">
        <w:rPr>
          <w:szCs w:val="26"/>
        </w:rPr>
        <w:t>son, dans laquelle Jacob, enfant, avait appris les rudiments du judaï</w:t>
      </w:r>
      <w:r w:rsidRPr="00135A1B">
        <w:rPr>
          <w:szCs w:val="26"/>
        </w:rPr>
        <w:t>s</w:t>
      </w:r>
      <w:r w:rsidRPr="00135A1B">
        <w:rPr>
          <w:szCs w:val="26"/>
        </w:rPr>
        <w:t>me. Cette bible comportait notamment une déd</w:t>
      </w:r>
      <w:r w:rsidRPr="00135A1B">
        <w:rPr>
          <w:szCs w:val="26"/>
        </w:rPr>
        <w:t>i</w:t>
      </w:r>
      <w:r w:rsidRPr="00135A1B">
        <w:rPr>
          <w:szCs w:val="26"/>
        </w:rPr>
        <w:t>cace en hébreu.</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Jones poursuit en déclarant que Freud se sentait Juif « jusqu'à la moelle des os ». Freud déclara lui-même qu'il n'était « ni autrich</w:t>
      </w:r>
      <w:r>
        <w:rPr>
          <w:szCs w:val="26"/>
        </w:rPr>
        <w:t>ien, ni allemand, mais Juif ». Il</w:t>
      </w:r>
      <w:r w:rsidRPr="00135A1B">
        <w:rPr>
          <w:szCs w:val="26"/>
        </w:rPr>
        <w:t xml:space="preserve"> est cependant important de distinguer chez Freud le sentiment qu'il avait de son appartenance judaïque et son a</w:t>
      </w:r>
      <w:r w:rsidRPr="00135A1B">
        <w:rPr>
          <w:szCs w:val="26"/>
        </w:rPr>
        <w:t>c</w:t>
      </w:r>
      <w:r w:rsidRPr="00135A1B">
        <w:rPr>
          <w:szCs w:val="26"/>
        </w:rPr>
        <w:t>ceptation des doctrines r</w:t>
      </w:r>
      <w:r w:rsidRPr="00135A1B">
        <w:rPr>
          <w:szCs w:val="26"/>
        </w:rPr>
        <w:t>e</w:t>
      </w:r>
      <w:r w:rsidRPr="00135A1B">
        <w:rPr>
          <w:szCs w:val="26"/>
        </w:rPr>
        <w:t>ligieuses. L'intensité de son appartenance juive n'avait d'égal que son rejet de la doctrine et de la pratique rel</w:t>
      </w:r>
      <w:r w:rsidRPr="00135A1B">
        <w:rPr>
          <w:szCs w:val="26"/>
        </w:rPr>
        <w:t>i</w:t>
      </w:r>
      <w:r w:rsidRPr="00135A1B">
        <w:rPr>
          <w:szCs w:val="26"/>
        </w:rPr>
        <w:t>gieuse.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Albert Memmi</w:t>
      </w:r>
      <w:r>
        <w:rPr>
          <w:szCs w:val="26"/>
        </w:rPr>
        <w:t> </w:t>
      </w:r>
      <w:r>
        <w:rPr>
          <w:rStyle w:val="Appelnotedebasdep"/>
          <w:szCs w:val="26"/>
        </w:rPr>
        <w:footnoteReference w:id="53"/>
      </w:r>
      <w:r w:rsidRPr="00135A1B">
        <w:rPr>
          <w:szCs w:val="26"/>
        </w:rPr>
        <w:t>, pour sa part, constate qu'on aboutit à un par</w:t>
      </w:r>
      <w:r w:rsidRPr="00135A1B">
        <w:rPr>
          <w:szCs w:val="26"/>
        </w:rPr>
        <w:t>a</w:t>
      </w:r>
      <w:r w:rsidRPr="00135A1B">
        <w:rPr>
          <w:szCs w:val="26"/>
        </w:rPr>
        <w:t>doxe chez Freud, qui est obsédé par sa judéité, au point d'y consacrer son œuvre, alors qu'il en efface systématiquement les traces. Selon Memmi, à la question posée aux Juifs modernes par l'histoire, Freud répond : la judéité est à la fois pos</w:t>
      </w:r>
      <w:r w:rsidRPr="00135A1B">
        <w:rPr>
          <w:szCs w:val="26"/>
        </w:rPr>
        <w:t>i</w:t>
      </w:r>
      <w:r w:rsidRPr="00135A1B">
        <w:rPr>
          <w:szCs w:val="26"/>
        </w:rPr>
        <w:t>tive et négative.</w:t>
      </w:r>
    </w:p>
    <w:p w:rsidR="001B0AC8" w:rsidRPr="00135A1B" w:rsidRDefault="001B0AC8" w:rsidP="001B0AC8">
      <w:pPr>
        <w:spacing w:before="120" w:after="120"/>
        <w:jc w:val="both"/>
      </w:pPr>
      <w:r w:rsidRPr="00135A1B">
        <w:br w:type="page"/>
      </w:r>
      <w:r>
        <w:lastRenderedPageBreak/>
        <w:t>[69]</w:t>
      </w:r>
    </w:p>
    <w:p w:rsidR="001B0AC8" w:rsidRPr="00135A1B" w:rsidRDefault="001B0AC8" w:rsidP="001B0AC8">
      <w:pPr>
        <w:spacing w:before="120" w:after="120"/>
        <w:jc w:val="both"/>
      </w:pPr>
      <w:r w:rsidRPr="00135A1B">
        <w:rPr>
          <w:szCs w:val="26"/>
        </w:rPr>
        <w:t>La condition juive doit être à la fois acceptée et rejetée. C'est d'abord en refusant le judaïsme qu'on assume le mieux sa judéité. Le terme « judéité</w:t>
      </w:r>
      <w:r>
        <w:rPr>
          <w:szCs w:val="26"/>
        </w:rPr>
        <w:t> »</w:t>
      </w:r>
      <w:r w:rsidRPr="00135A1B">
        <w:rPr>
          <w:szCs w:val="26"/>
        </w:rPr>
        <w:t xml:space="preserve"> a été introduit par Memmi et signifie pour lui l'a</w:t>
      </w:r>
      <w:r w:rsidRPr="00135A1B">
        <w:rPr>
          <w:szCs w:val="26"/>
        </w:rPr>
        <w:t>p</w:t>
      </w:r>
      <w:r w:rsidRPr="00135A1B">
        <w:rPr>
          <w:szCs w:val="26"/>
        </w:rPr>
        <w:t>partenance juive, religieuse ou non.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Janine Chasseguet-Smirgel</w:t>
      </w:r>
      <w:r>
        <w:rPr>
          <w:szCs w:val="26"/>
        </w:rPr>
        <w:t> </w:t>
      </w:r>
      <w:r>
        <w:rPr>
          <w:rStyle w:val="Appelnotedebasdep"/>
          <w:szCs w:val="26"/>
          <w:vertAlign w:val="superscript"/>
        </w:rPr>
        <w:footnoteReference w:id="54"/>
      </w:r>
      <w:r w:rsidRPr="00135A1B">
        <w:rPr>
          <w:szCs w:val="26"/>
        </w:rPr>
        <w:t xml:space="preserve"> note que Simone Weil, philosophe, avait proféré des attaques antis</w:t>
      </w:r>
      <w:r w:rsidRPr="00135A1B">
        <w:rPr>
          <w:szCs w:val="26"/>
        </w:rPr>
        <w:t>é</w:t>
      </w:r>
      <w:r w:rsidRPr="00135A1B">
        <w:rPr>
          <w:szCs w:val="26"/>
        </w:rPr>
        <w:t>mites virulentes.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est certain que la notion de « peuple élu</w:t>
      </w:r>
      <w:r>
        <w:rPr>
          <w:szCs w:val="26"/>
        </w:rPr>
        <w:t> »</w:t>
      </w:r>
      <w:r w:rsidRPr="00135A1B">
        <w:rPr>
          <w:szCs w:val="26"/>
        </w:rPr>
        <w:t xml:space="preserve"> permet de comprendre le caractère sacrificiel.</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Entre les deux guerres mondiales, l'antisémitisme était particuli</w:t>
      </w:r>
      <w:r w:rsidRPr="00135A1B">
        <w:rPr>
          <w:szCs w:val="26"/>
        </w:rPr>
        <w:t>è</w:t>
      </w:r>
      <w:r w:rsidRPr="00135A1B">
        <w:rPr>
          <w:szCs w:val="26"/>
        </w:rPr>
        <w:t>rement actif.</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Les Juifs avaient trois solutions : soit s'enfermer dans une pratique religieuse très orthodoxe, avec le risque d'isolement et de rejet, soit opter pour l'ass</w:t>
      </w:r>
      <w:r w:rsidRPr="00135A1B">
        <w:rPr>
          <w:szCs w:val="26"/>
        </w:rPr>
        <w:t>i</w:t>
      </w:r>
      <w:r w:rsidRPr="00135A1B">
        <w:rPr>
          <w:szCs w:val="26"/>
        </w:rPr>
        <w:t>milation ou pour la solution sioniste, commencée en 1870 par les Amants de Sion, puis confortée par le manifeste de Théodor Herzl écrit après l'affaire Dreyfus dont il rendit compte en tant que correspo</w:t>
      </w:r>
      <w:r w:rsidRPr="00135A1B">
        <w:rPr>
          <w:szCs w:val="26"/>
        </w:rPr>
        <w:t>n</w:t>
      </w:r>
      <w:r w:rsidRPr="00135A1B">
        <w:rPr>
          <w:szCs w:val="26"/>
        </w:rPr>
        <w:t>dant de son journal.</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À 17 ans, Freud avait fait partie d'un mouvement nationaliste et s'était affirmé allemand et non autr</w:t>
      </w:r>
      <w:r w:rsidRPr="00135A1B">
        <w:rPr>
          <w:szCs w:val="26"/>
        </w:rPr>
        <w:t>i</w:t>
      </w:r>
      <w:r w:rsidRPr="00135A1B">
        <w:rPr>
          <w:szCs w:val="26"/>
        </w:rPr>
        <w:t>chien. Toutefois, Freud écrit en 1919 qu'il ne dépl</w:t>
      </w:r>
      <w:r w:rsidRPr="00135A1B">
        <w:rPr>
          <w:szCs w:val="26"/>
        </w:rPr>
        <w:t>o</w:t>
      </w:r>
      <w:r w:rsidRPr="00135A1B">
        <w:rPr>
          <w:szCs w:val="26"/>
        </w:rPr>
        <w:t>re pas la défaite allemande. Freud entretenait une importante correspondance avec Arnold Zweig à propos du sionisme. À la fin de sa vie, en 1938, Freud s'affirme Juif et renie le peuple a</w:t>
      </w:r>
      <w:r w:rsidRPr="00135A1B">
        <w:rPr>
          <w:szCs w:val="26"/>
        </w:rPr>
        <w:t>l</w:t>
      </w:r>
      <w:r w:rsidRPr="00135A1B">
        <w:rPr>
          <w:szCs w:val="26"/>
        </w:rPr>
        <w:t>lemand. Il considère la Palestine comme sa mère-patrie.</w:t>
      </w:r>
    </w:p>
    <w:p w:rsidR="001B0AC8" w:rsidRPr="00135A1B" w:rsidRDefault="001B0AC8" w:rsidP="001B0AC8">
      <w:pPr>
        <w:spacing w:before="120" w:after="120"/>
        <w:jc w:val="both"/>
      </w:pPr>
      <w:r w:rsidRPr="00135A1B">
        <w:br w:type="page"/>
      </w:r>
      <w:r>
        <w:lastRenderedPageBreak/>
        <w:t>[70]</w:t>
      </w:r>
    </w:p>
    <w:p w:rsidR="001B0AC8" w:rsidRPr="00135A1B" w:rsidRDefault="001B0AC8" w:rsidP="001B0AC8">
      <w:pPr>
        <w:spacing w:before="120" w:after="120"/>
        <w:jc w:val="both"/>
      </w:pPr>
      <w:r w:rsidRPr="00135A1B">
        <w:rPr>
          <w:szCs w:val="26"/>
        </w:rPr>
        <w:t>Entre 1933 et 1938, Freud était constamment préoccupé par la vi</w:t>
      </w:r>
      <w:r w:rsidRPr="00135A1B">
        <w:rPr>
          <w:szCs w:val="26"/>
        </w:rPr>
        <w:t>o</w:t>
      </w:r>
      <w:r w:rsidRPr="00135A1B">
        <w:rPr>
          <w:szCs w:val="26"/>
        </w:rPr>
        <w:t xml:space="preserve">lence annoncée du nazisme, avant </w:t>
      </w:r>
      <w:r>
        <w:rPr>
          <w:szCs w:val="26"/>
        </w:rPr>
        <w:t>l’</w:t>
      </w:r>
      <w:r w:rsidRPr="00135A1B">
        <w:rPr>
          <w:i/>
          <w:iCs/>
          <w:szCs w:val="26"/>
        </w:rPr>
        <w:t xml:space="preserve">Anschluss. </w:t>
      </w:r>
      <w:r w:rsidRPr="00135A1B">
        <w:rPr>
          <w:szCs w:val="26"/>
        </w:rPr>
        <w:t>D réaffirme sans cesse son ide</w:t>
      </w:r>
      <w:r w:rsidRPr="00135A1B">
        <w:rPr>
          <w:szCs w:val="26"/>
        </w:rPr>
        <w:t>n</w:t>
      </w:r>
      <w:r w:rsidRPr="00135A1B">
        <w:rPr>
          <w:szCs w:val="26"/>
        </w:rPr>
        <w:t>tité juive lors de cette période.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1934, Carl-Gustav Jung écrivait pour sa part</w:t>
      </w:r>
      <w:r>
        <w:rPr>
          <w:szCs w:val="26"/>
        </w:rPr>
        <w:t> </w:t>
      </w:r>
      <w:r>
        <w:rPr>
          <w:rStyle w:val="Appelnotedebasdep"/>
          <w:szCs w:val="26"/>
        </w:rPr>
        <w:footnoteReference w:id="55"/>
      </w:r>
      <w:r w:rsidRPr="00135A1B">
        <w:rPr>
          <w:szCs w:val="26"/>
        </w:rPr>
        <w:t xml:space="preserve"> un article intit</w:t>
      </w:r>
      <w:r w:rsidRPr="00135A1B">
        <w:rPr>
          <w:szCs w:val="26"/>
        </w:rPr>
        <w:t>u</w:t>
      </w:r>
      <w:r w:rsidRPr="00135A1B">
        <w:rPr>
          <w:szCs w:val="26"/>
        </w:rPr>
        <w:t xml:space="preserve">lé </w:t>
      </w:r>
      <w:r w:rsidRPr="00135A1B">
        <w:rPr>
          <w:i/>
          <w:iCs/>
          <w:szCs w:val="26"/>
          <w:u w:val="single"/>
        </w:rPr>
        <w:t>Civilisation en transition</w:t>
      </w:r>
      <w:r w:rsidRPr="00135A1B">
        <w:rPr>
          <w:i/>
          <w:iCs/>
          <w:szCs w:val="26"/>
        </w:rPr>
        <w:t xml:space="preserve"> </w:t>
      </w:r>
      <w:r w:rsidRPr="00135A1B">
        <w:rPr>
          <w:szCs w:val="26"/>
        </w:rPr>
        <w:t>(règlement de comptes avec son ma</w:t>
      </w:r>
      <w:r w:rsidRPr="00135A1B">
        <w:rPr>
          <w:szCs w:val="26"/>
        </w:rPr>
        <w:t>î</w:t>
      </w:r>
      <w:r w:rsidRPr="00135A1B">
        <w:rPr>
          <w:szCs w:val="26"/>
        </w:rPr>
        <w:t>tre ?) :</w:t>
      </w:r>
    </w:p>
    <w:p w:rsidR="001B0AC8" w:rsidRPr="00135A1B" w:rsidRDefault="001B0AC8" w:rsidP="001B0AC8">
      <w:pPr>
        <w:spacing w:before="120" w:after="120"/>
        <w:jc w:val="both"/>
      </w:pPr>
      <w:r w:rsidRPr="00135A1B">
        <w:rPr>
          <w:szCs w:val="26"/>
        </w:rPr>
        <w:t>« [...] Aucun psychothérapeu</w:t>
      </w:r>
      <w:r>
        <w:rPr>
          <w:szCs w:val="26"/>
        </w:rPr>
        <w:t>te ne devrait laisser échapper l’</w:t>
      </w:r>
      <w:r w:rsidRPr="00135A1B">
        <w:rPr>
          <w:szCs w:val="26"/>
        </w:rPr>
        <w:t>occasion de s'étudier de façon critique à la lumière de ces psychol</w:t>
      </w:r>
      <w:r w:rsidRPr="00135A1B">
        <w:rPr>
          <w:szCs w:val="26"/>
        </w:rPr>
        <w:t>o</w:t>
      </w:r>
      <w:r w:rsidRPr="00135A1B">
        <w:rPr>
          <w:szCs w:val="26"/>
        </w:rPr>
        <w:t>gies négatives. Freud et Adler ont regardé très clairement le côté o</w:t>
      </w:r>
      <w:r w:rsidRPr="00135A1B">
        <w:rPr>
          <w:szCs w:val="26"/>
        </w:rPr>
        <w:t>m</w:t>
      </w:r>
      <w:r w:rsidRPr="00135A1B">
        <w:rPr>
          <w:szCs w:val="26"/>
        </w:rPr>
        <w:t>bre qui nous accompagne tous. Les Juifs ont ce</w:t>
      </w:r>
      <w:r w:rsidRPr="00135A1B">
        <w:rPr>
          <w:szCs w:val="26"/>
        </w:rPr>
        <w:t>t</w:t>
      </w:r>
      <w:r w:rsidRPr="00135A1B">
        <w:rPr>
          <w:szCs w:val="26"/>
        </w:rPr>
        <w:t>te particularité en commun avec les femmes. Étant physiquement plus faibles, ils do</w:t>
      </w:r>
      <w:r w:rsidRPr="00135A1B">
        <w:rPr>
          <w:szCs w:val="26"/>
        </w:rPr>
        <w:t>i</w:t>
      </w:r>
      <w:r w:rsidRPr="00135A1B">
        <w:rPr>
          <w:szCs w:val="26"/>
        </w:rPr>
        <w:t>vent viser les d</w:t>
      </w:r>
      <w:r w:rsidRPr="00135A1B">
        <w:rPr>
          <w:szCs w:val="26"/>
        </w:rPr>
        <w:t>é</w:t>
      </w:r>
      <w:r>
        <w:rPr>
          <w:szCs w:val="26"/>
        </w:rPr>
        <w:t>fauts dans l’</w:t>
      </w:r>
      <w:r w:rsidRPr="00135A1B">
        <w:rPr>
          <w:szCs w:val="26"/>
        </w:rPr>
        <w:t>armure de leur adversaire et grâce à cette technique qui leur a été imposée tout au long des siècles, les Juifs eux-mêmes sont mieux protégés là où les autres sont plus vulnérables. [...] Grâce à leur expérience d'une vieille culture, ils sont capables, tout en étant ple</w:t>
      </w:r>
      <w:r w:rsidRPr="00135A1B">
        <w:rPr>
          <w:szCs w:val="26"/>
        </w:rPr>
        <w:t>i</w:t>
      </w:r>
      <w:r w:rsidRPr="00135A1B">
        <w:rPr>
          <w:szCs w:val="26"/>
        </w:rPr>
        <w:t>nement conscients de leurs fragilités, de vivre en bons termes avec elles, tandis que nous sommes encore trop jeunes pour ne pas avoir d'illusions sur nous-mêmes. De plus, ayant été chargés de créer une civilisation... et pour cela, les « illusions [...] En tant que membre d'une race avec une civilisation vieille de trois mille ans, le Juif, comme le Chinois cultivé, a une zone plus large de conscience ps</w:t>
      </w:r>
      <w:r w:rsidRPr="00135A1B">
        <w:rPr>
          <w:szCs w:val="26"/>
        </w:rPr>
        <w:t>y</w:t>
      </w:r>
      <w:r w:rsidRPr="00135A1B">
        <w:rPr>
          <w:szCs w:val="26"/>
        </w:rPr>
        <w:t>chologique que nous. Par conséquent, il est en général moins dang</w:t>
      </w:r>
      <w:r w:rsidRPr="00135A1B">
        <w:rPr>
          <w:szCs w:val="26"/>
        </w:rPr>
        <w:t>e</w:t>
      </w:r>
      <w:r w:rsidRPr="00135A1B">
        <w:rPr>
          <w:szCs w:val="26"/>
        </w:rPr>
        <w:t>reux pour le Juif de mettre une valeur négative sur son i</w:t>
      </w:r>
      <w:r w:rsidRPr="00135A1B">
        <w:rPr>
          <w:szCs w:val="26"/>
        </w:rPr>
        <w:t>n</w:t>
      </w:r>
      <w:r w:rsidRPr="00135A1B">
        <w:rPr>
          <w:szCs w:val="26"/>
        </w:rPr>
        <w:t>conscient. L'inconscient aryen, par contre, contient des forces explosives et la semence d'un futur enc</w:t>
      </w:r>
      <w:r w:rsidRPr="00135A1B">
        <w:rPr>
          <w:szCs w:val="26"/>
        </w:rPr>
        <w:t>o</w:t>
      </w:r>
      <w:r w:rsidRPr="00135A1B">
        <w:rPr>
          <w:szCs w:val="26"/>
        </w:rPr>
        <w:t>re à naître [...]</w:t>
      </w:r>
    </w:p>
    <w:p w:rsidR="001B0AC8" w:rsidRPr="00135A1B" w:rsidRDefault="001B0AC8" w:rsidP="001B0AC8">
      <w:pPr>
        <w:spacing w:before="120" w:after="120"/>
        <w:jc w:val="both"/>
      </w:pPr>
      <w:r>
        <w:t>[71]</w:t>
      </w:r>
    </w:p>
    <w:p w:rsidR="001B0AC8" w:rsidRPr="00135A1B" w:rsidRDefault="001B0AC8" w:rsidP="001B0AC8">
      <w:pPr>
        <w:spacing w:before="120" w:after="120"/>
        <w:jc w:val="both"/>
      </w:pPr>
      <w:r w:rsidRPr="00135A1B">
        <w:rPr>
          <w:szCs w:val="26"/>
        </w:rPr>
        <w:t>Le Juif, qui a quelque chose du nomade, n'a e</w:t>
      </w:r>
      <w:r w:rsidRPr="00135A1B">
        <w:rPr>
          <w:szCs w:val="26"/>
        </w:rPr>
        <w:t>n</w:t>
      </w:r>
      <w:r w:rsidRPr="00135A1B">
        <w:rPr>
          <w:szCs w:val="26"/>
        </w:rPr>
        <w:t>core jamais créé une forme culturelle qui lui soit propre et aussi loin que nous puissions voir, n'en créera jamais, car tous ses instincts et talents exigent une nation plus ou moins civilisée, pour servir d'hôte à leur développ</w:t>
      </w:r>
      <w:r w:rsidRPr="00135A1B">
        <w:rPr>
          <w:szCs w:val="26"/>
        </w:rPr>
        <w:t>e</w:t>
      </w:r>
      <w:r w:rsidRPr="00135A1B">
        <w:rPr>
          <w:szCs w:val="26"/>
        </w:rPr>
        <w:t>ment... L'inconscient aryen a un potentiel supérieur à l'inconscient juif ; c'est à la fois l'avantage et le désavantage d'une jeunesse pas e</w:t>
      </w:r>
      <w:r w:rsidRPr="00135A1B">
        <w:rPr>
          <w:szCs w:val="26"/>
        </w:rPr>
        <w:t>n</w:t>
      </w:r>
      <w:r w:rsidRPr="00135A1B">
        <w:rPr>
          <w:szCs w:val="26"/>
        </w:rPr>
        <w:lastRenderedPageBreak/>
        <w:t>core entièrement sevrée de la barbarie. À mon avis, cela a été une grande erreur de la psychologie médicale d'appliquer jusqu'ici les c</w:t>
      </w:r>
      <w:r w:rsidRPr="00135A1B">
        <w:rPr>
          <w:szCs w:val="26"/>
        </w:rPr>
        <w:t>a</w:t>
      </w:r>
      <w:r w:rsidRPr="00135A1B">
        <w:rPr>
          <w:szCs w:val="26"/>
        </w:rPr>
        <w:t>tégories juives [...] sans discrimination à la chrétienté allemande et slave.</w:t>
      </w:r>
    </w:p>
    <w:p w:rsidR="001B0AC8" w:rsidRPr="00135A1B" w:rsidRDefault="001B0AC8" w:rsidP="001B0AC8">
      <w:pPr>
        <w:spacing w:before="120" w:after="120"/>
        <w:jc w:val="both"/>
      </w:pPr>
      <w:r w:rsidRPr="00135A1B">
        <w:rPr>
          <w:szCs w:val="26"/>
        </w:rPr>
        <w:t>À cause de cela, le secret le plus précieux des peuples germaniques - leur profondeur d'âme cré</w:t>
      </w:r>
      <w:r w:rsidRPr="00135A1B">
        <w:rPr>
          <w:szCs w:val="26"/>
        </w:rPr>
        <w:t>a</w:t>
      </w:r>
      <w:r w:rsidRPr="00135A1B">
        <w:rPr>
          <w:szCs w:val="26"/>
        </w:rPr>
        <w:t>tive et intuitive - a été interprété comme un maréc</w:t>
      </w:r>
      <w:r w:rsidRPr="00135A1B">
        <w:rPr>
          <w:szCs w:val="26"/>
        </w:rPr>
        <w:t>a</w:t>
      </w:r>
      <w:r w:rsidRPr="00135A1B">
        <w:rPr>
          <w:szCs w:val="26"/>
        </w:rPr>
        <w:t>ge d'infantilisme banal, tandis que ma propre voix élevée pour mettre en garde a été durant des décades suspectée d'antisém</w:t>
      </w:r>
      <w:r w:rsidRPr="00135A1B">
        <w:rPr>
          <w:szCs w:val="26"/>
        </w:rPr>
        <w:t>i</w:t>
      </w:r>
      <w:r w:rsidRPr="00135A1B">
        <w:rPr>
          <w:szCs w:val="26"/>
        </w:rPr>
        <w:t>tisme. Ce soupçon émanait de Freud. Il ne comprenait pas la psyché germanique, pas plus que ses partisans allemands. Le formidable ph</w:t>
      </w:r>
      <w:r w:rsidRPr="00135A1B">
        <w:rPr>
          <w:szCs w:val="26"/>
        </w:rPr>
        <w:t>é</w:t>
      </w:r>
      <w:r w:rsidRPr="00135A1B">
        <w:rPr>
          <w:szCs w:val="26"/>
        </w:rPr>
        <w:t>nomène du national-socialisme que le monde entier contemple avec des yeux étonnés, les a-t-il éclairés ?</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Consternant et éclairant, à n'en pas douter</w:t>
      </w:r>
      <w:r>
        <w:rPr>
          <w:szCs w:val="26"/>
        </w:rPr>
        <w:t> </w:t>
      </w:r>
      <w:r>
        <w:rPr>
          <w:rStyle w:val="Appelnotedebasdep"/>
          <w:szCs w:val="26"/>
        </w:rPr>
        <w:footnoteReference w:id="56"/>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Freud espérait demeurer jusqu'au bout à Vienne, afin de sauvega</w:t>
      </w:r>
      <w:r w:rsidRPr="00135A1B">
        <w:rPr>
          <w:szCs w:val="26"/>
        </w:rPr>
        <w:t>r</w:t>
      </w:r>
      <w:r w:rsidRPr="00135A1B">
        <w:rPr>
          <w:szCs w:val="26"/>
        </w:rPr>
        <w:t>der la psychanalyse en Autriche, mais sa santé très préoccupante re</w:t>
      </w:r>
      <w:r w:rsidRPr="00135A1B">
        <w:rPr>
          <w:szCs w:val="26"/>
        </w:rPr>
        <w:t>n</w:t>
      </w:r>
      <w:r w:rsidRPr="00135A1B">
        <w:rPr>
          <w:szCs w:val="26"/>
        </w:rPr>
        <w:t>dait indispens</w:t>
      </w:r>
      <w:r w:rsidRPr="00135A1B">
        <w:rPr>
          <w:szCs w:val="26"/>
        </w:rPr>
        <w:t>a</w:t>
      </w:r>
      <w:r w:rsidRPr="00135A1B">
        <w:rPr>
          <w:szCs w:val="26"/>
        </w:rPr>
        <w:t>ble son départ.</w:t>
      </w:r>
    </w:p>
    <w:p w:rsidR="001B0AC8" w:rsidRPr="00135A1B" w:rsidRDefault="001B0AC8" w:rsidP="001B0AC8">
      <w:pPr>
        <w:spacing w:before="120" w:after="120"/>
        <w:jc w:val="both"/>
      </w:pPr>
      <w:r w:rsidRPr="00135A1B">
        <w:rPr>
          <w:szCs w:val="26"/>
        </w:rPr>
        <w:t xml:space="preserve">Jones avait multiplié les contacts avec le </w:t>
      </w:r>
      <w:r w:rsidRPr="00135A1B">
        <w:rPr>
          <w:i/>
          <w:iCs/>
          <w:szCs w:val="26"/>
        </w:rPr>
        <w:t xml:space="preserve">Foreign Office, </w:t>
      </w:r>
      <w:r w:rsidRPr="00135A1B">
        <w:rPr>
          <w:szCs w:val="26"/>
        </w:rPr>
        <w:t>les a</w:t>
      </w:r>
      <w:r w:rsidRPr="00135A1B">
        <w:rPr>
          <w:szCs w:val="26"/>
        </w:rPr>
        <w:t>m</w:t>
      </w:r>
      <w:r w:rsidRPr="00135A1B">
        <w:rPr>
          <w:szCs w:val="26"/>
        </w:rPr>
        <w:t>bassades d'Autriche, d'Allemagne à Londres et avait entrepris toutes les démarches pour obtenir un certificat de résidence pour Freud et sa famille.</w:t>
      </w:r>
    </w:p>
    <w:p w:rsidR="001B0AC8" w:rsidRPr="00135A1B" w:rsidRDefault="001B0AC8" w:rsidP="001B0AC8">
      <w:pPr>
        <w:spacing w:before="120" w:after="120"/>
        <w:jc w:val="both"/>
      </w:pPr>
      <w:r>
        <w:t>[72]</w:t>
      </w:r>
    </w:p>
    <w:p w:rsidR="001B0AC8" w:rsidRPr="00135A1B" w:rsidRDefault="001B0AC8" w:rsidP="001B0AC8">
      <w:pPr>
        <w:spacing w:before="120" w:after="120"/>
        <w:jc w:val="both"/>
      </w:pPr>
      <w:r w:rsidRPr="00135A1B">
        <w:rPr>
          <w:szCs w:val="26"/>
        </w:rPr>
        <w:t>L'énergie déployée par Anna Freud et Jones était considérable. À partir de 1936, Anna écrivit des lettres de plus en plus pressantes à Jones. Les dernières lettres d'Aima Freud avant le départ de Vienne étaient très émouvantes et pleines d'angoi</w:t>
      </w:r>
      <w:r w:rsidRPr="00135A1B">
        <w:rPr>
          <w:szCs w:val="26"/>
        </w:rPr>
        <w:t>s</w:t>
      </w:r>
      <w:r w:rsidRPr="00135A1B">
        <w:rPr>
          <w:szCs w:val="26"/>
        </w:rPr>
        <w:t>se. Ce fut un homme très diminué qui quitta trag</w:t>
      </w:r>
      <w:r w:rsidRPr="00135A1B">
        <w:rPr>
          <w:szCs w:val="26"/>
        </w:rPr>
        <w:t>i</w:t>
      </w:r>
      <w:r w:rsidRPr="00135A1B">
        <w:rPr>
          <w:szCs w:val="26"/>
        </w:rPr>
        <w:t xml:space="preserve">quement Vienne pour un court exil à Londres. Sa première publication en exil s'intitulera </w:t>
      </w:r>
      <w:r w:rsidRPr="00135A1B">
        <w:rPr>
          <w:i/>
          <w:iCs/>
          <w:szCs w:val="26"/>
          <w:u w:val="single"/>
        </w:rPr>
        <w:t>Un mot à propos de l'ant</w:t>
      </w:r>
      <w:r w:rsidRPr="00135A1B">
        <w:rPr>
          <w:i/>
          <w:iCs/>
          <w:szCs w:val="26"/>
          <w:u w:val="single"/>
        </w:rPr>
        <w:t>i</w:t>
      </w:r>
      <w:r w:rsidRPr="00135A1B">
        <w:rPr>
          <w:i/>
          <w:iCs/>
          <w:szCs w:val="26"/>
          <w:u w:val="single"/>
        </w:rPr>
        <w:t>sémitisme</w:t>
      </w:r>
      <w:r w:rsidRPr="00135A1B">
        <w:rPr>
          <w:i/>
          <w:iCs/>
          <w:szCs w:val="26"/>
        </w:rPr>
        <w:t>.</w:t>
      </w:r>
    </w:p>
    <w:p w:rsidR="001B0AC8" w:rsidRDefault="001B0AC8" w:rsidP="001B0AC8">
      <w:pPr>
        <w:spacing w:before="120" w:after="120"/>
        <w:jc w:val="both"/>
        <w:rPr>
          <w:szCs w:val="26"/>
        </w:rPr>
      </w:pPr>
      <w:r>
        <w:rPr>
          <w:szCs w:val="26"/>
        </w:rPr>
        <w:br w:type="page"/>
      </w:r>
    </w:p>
    <w:p w:rsidR="001B0AC8" w:rsidRPr="00135A1B" w:rsidRDefault="001B0AC8" w:rsidP="001B0AC8">
      <w:pPr>
        <w:spacing w:before="120" w:after="120"/>
        <w:jc w:val="both"/>
      </w:pPr>
      <w:r w:rsidRPr="00135A1B">
        <w:rPr>
          <w:szCs w:val="26"/>
        </w:rPr>
        <w:t xml:space="preserve">Freud, malade, âgé, faisait référence à un ouvrage qu'il avait lu avec intérêt : </w:t>
      </w:r>
      <w:r w:rsidRPr="00135A1B">
        <w:rPr>
          <w:i/>
          <w:iCs/>
          <w:szCs w:val="26"/>
          <w:u w:val="single"/>
        </w:rPr>
        <w:t xml:space="preserve">La nature de l'antisémitisme, </w:t>
      </w:r>
      <w:r w:rsidRPr="00135A1B">
        <w:rPr>
          <w:szCs w:val="26"/>
        </w:rPr>
        <w:t>du Comte Heinrich Co</w:t>
      </w:r>
      <w:r w:rsidRPr="00135A1B">
        <w:rPr>
          <w:szCs w:val="26"/>
        </w:rPr>
        <w:t>u</w:t>
      </w:r>
      <w:r>
        <w:rPr>
          <w:szCs w:val="26"/>
        </w:rPr>
        <w:t>denhove-Kalergi –</w:t>
      </w:r>
      <w:r w:rsidRPr="00135A1B">
        <w:rPr>
          <w:szCs w:val="26"/>
        </w:rPr>
        <w:t xml:space="preserve"> fondateur du mouvement paneuropéen </w:t>
      </w:r>
      <w:r>
        <w:rPr>
          <w:szCs w:val="26"/>
        </w:rPr>
        <w:t>–, paru</w:t>
      </w:r>
      <w:r w:rsidRPr="00135A1B">
        <w:rPr>
          <w:szCs w:val="26"/>
        </w:rPr>
        <w:t xml:space="preserve"> en 1901 et réédité en 1929. Dans cet ouvrage, on peut lire notamment :</w:t>
      </w:r>
    </w:p>
    <w:p w:rsidR="001B0AC8" w:rsidRPr="00135A1B" w:rsidRDefault="001B0AC8" w:rsidP="001B0AC8">
      <w:pPr>
        <w:spacing w:before="120" w:after="120"/>
        <w:jc w:val="both"/>
      </w:pPr>
      <w:r w:rsidRPr="00135A1B">
        <w:rPr>
          <w:szCs w:val="26"/>
        </w:rPr>
        <w:t>« [...] Je pose comme préalable que je ne suis pas Juif [...] On n'a pas le droit non plus, en aucune façon, de les appeler inférieurs. D</w:t>
      </w:r>
      <w:r w:rsidRPr="00135A1B">
        <w:rPr>
          <w:szCs w:val="26"/>
        </w:rPr>
        <w:t>e</w:t>
      </w:r>
      <w:r w:rsidRPr="00135A1B">
        <w:rPr>
          <w:szCs w:val="26"/>
        </w:rPr>
        <w:t>puis que nous leur avons permis de collaborer à nos tâches cult</w:t>
      </w:r>
      <w:r w:rsidRPr="00135A1B">
        <w:rPr>
          <w:szCs w:val="26"/>
        </w:rPr>
        <w:t>u</w:t>
      </w:r>
      <w:r w:rsidRPr="00135A1B">
        <w:rPr>
          <w:szCs w:val="26"/>
        </w:rPr>
        <w:t>relles, ils ont montré leur mérite par des contrib</w:t>
      </w:r>
      <w:r w:rsidRPr="00135A1B">
        <w:rPr>
          <w:szCs w:val="26"/>
        </w:rPr>
        <w:t>u</w:t>
      </w:r>
      <w:r w:rsidRPr="00135A1B">
        <w:rPr>
          <w:szCs w:val="26"/>
        </w:rPr>
        <w:t>tions précieuses dans tous les domaines de la scien</w:t>
      </w:r>
      <w:r>
        <w:rPr>
          <w:szCs w:val="26"/>
        </w:rPr>
        <w:t>ce, de l’</w:t>
      </w:r>
      <w:r w:rsidRPr="00135A1B">
        <w:rPr>
          <w:szCs w:val="26"/>
        </w:rPr>
        <w:t>art et de la technique, et ont largement r</w:t>
      </w:r>
      <w:r w:rsidRPr="00135A1B">
        <w:rPr>
          <w:szCs w:val="26"/>
        </w:rPr>
        <w:t>é</w:t>
      </w:r>
      <w:r w:rsidRPr="00135A1B">
        <w:rPr>
          <w:szCs w:val="26"/>
        </w:rPr>
        <w:t>compensé notre tolérance. Cessons donc enfin de l</w:t>
      </w:r>
      <w:r>
        <w:rPr>
          <w:szCs w:val="26"/>
        </w:rPr>
        <w:t>eur octroyer des grâces, là où il</w:t>
      </w:r>
      <w:r w:rsidRPr="00135A1B">
        <w:rPr>
          <w:szCs w:val="26"/>
        </w:rPr>
        <w:t>s ont droit à la Ju</w:t>
      </w:r>
      <w:r w:rsidRPr="00135A1B">
        <w:rPr>
          <w:szCs w:val="26"/>
        </w:rPr>
        <w:t>s</w:t>
      </w:r>
      <w:r w:rsidRPr="00135A1B">
        <w:rPr>
          <w:szCs w:val="26"/>
        </w:rPr>
        <w:t>tice.</w:t>
      </w:r>
      <w:r>
        <w:rPr>
          <w:szCs w:val="26"/>
        </w:rPr>
        <w:t> »</w:t>
      </w:r>
    </w:p>
    <w:p w:rsidR="001B0AC8" w:rsidRPr="00135A1B" w:rsidRDefault="001B0AC8" w:rsidP="001B0AC8">
      <w:pPr>
        <w:spacing w:before="120" w:after="120"/>
        <w:jc w:val="both"/>
      </w:pPr>
      <w:r w:rsidRPr="00135A1B">
        <w:rPr>
          <w:szCs w:val="26"/>
        </w:rPr>
        <w:t>Et Freud de commenter :</w:t>
      </w:r>
    </w:p>
    <w:p w:rsidR="001B0AC8" w:rsidRPr="00135A1B" w:rsidRDefault="001B0AC8" w:rsidP="001B0AC8">
      <w:pPr>
        <w:spacing w:before="120" w:after="120"/>
        <w:jc w:val="both"/>
      </w:pPr>
      <w:r w:rsidRPr="00135A1B">
        <w:rPr>
          <w:szCs w:val="26"/>
        </w:rPr>
        <w:t>« Qu'un non</w:t>
      </w:r>
      <w:r>
        <w:rPr>
          <w:szCs w:val="26"/>
        </w:rPr>
        <w:t>-</w:t>
      </w:r>
      <w:r w:rsidRPr="00135A1B">
        <w:rPr>
          <w:szCs w:val="26"/>
        </w:rPr>
        <w:t>juif ait pris si résolument parti, m'a fait, naturell</w:t>
      </w:r>
      <w:r w:rsidRPr="00135A1B">
        <w:rPr>
          <w:szCs w:val="26"/>
        </w:rPr>
        <w:t>e</w:t>
      </w:r>
      <w:r w:rsidRPr="00135A1B">
        <w:rPr>
          <w:szCs w:val="26"/>
        </w:rPr>
        <w:t>ment, grande impression [...] et l'</w:t>
      </w:r>
      <w:r>
        <w:rPr>
          <w:szCs w:val="26"/>
        </w:rPr>
        <w:t>œuvre</w:t>
      </w:r>
      <w:r w:rsidRPr="00135A1B">
        <w:rPr>
          <w:szCs w:val="26"/>
        </w:rPr>
        <w:t xml:space="preserve"> [...] est-elle vraiment restée sans aucune i</w:t>
      </w:r>
      <w:r w:rsidRPr="00135A1B">
        <w:rPr>
          <w:szCs w:val="26"/>
        </w:rPr>
        <w:t>n</w:t>
      </w:r>
      <w:r w:rsidRPr="00135A1B">
        <w:rPr>
          <w:szCs w:val="26"/>
        </w:rPr>
        <w:t>fluence sur nos contemporains ?</w:t>
      </w:r>
      <w:r>
        <w:rPr>
          <w:szCs w:val="26"/>
        </w:rPr>
        <w:t> » </w:t>
      </w:r>
      <w:r>
        <w:rPr>
          <w:rStyle w:val="Appelnotedebasdep"/>
          <w:szCs w:val="26"/>
        </w:rPr>
        <w:footnoteReference w:id="57"/>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Après </w:t>
      </w:r>
      <w:r>
        <w:rPr>
          <w:szCs w:val="26"/>
        </w:rPr>
        <w:t>l’</w:t>
      </w:r>
      <w:r w:rsidRPr="00135A1B">
        <w:rPr>
          <w:i/>
          <w:iCs/>
          <w:szCs w:val="26"/>
        </w:rPr>
        <w:t xml:space="preserve">Anschluss </w:t>
      </w:r>
      <w:r w:rsidRPr="00135A1B">
        <w:rPr>
          <w:szCs w:val="26"/>
        </w:rPr>
        <w:t>et la disparition de Freud, une nuit noire tomba sur la psychanalyse.</w:t>
      </w:r>
    </w:p>
    <w:p w:rsidR="001B0AC8" w:rsidRPr="00135A1B" w:rsidRDefault="001B0AC8" w:rsidP="001B0AC8">
      <w:pPr>
        <w:spacing w:before="120" w:after="120"/>
        <w:jc w:val="both"/>
      </w:pPr>
      <w:r>
        <w:t>[73]</w:t>
      </w:r>
    </w:p>
    <w:p w:rsidR="001B0AC8" w:rsidRPr="00135A1B" w:rsidRDefault="001B0AC8" w:rsidP="001B0AC8">
      <w:pPr>
        <w:spacing w:before="120" w:after="120"/>
        <w:jc w:val="both"/>
      </w:pPr>
      <w:r w:rsidRPr="00135A1B">
        <w:rPr>
          <w:szCs w:val="26"/>
        </w:rPr>
        <w:t>En France, selon Alain de Mijolla</w:t>
      </w:r>
      <w:r>
        <w:rPr>
          <w:rStyle w:val="Appelnotedebasdep"/>
          <w:szCs w:val="26"/>
        </w:rPr>
        <w:footnoteReference w:id="58"/>
      </w:r>
      <w:r>
        <w:rPr>
          <w:szCs w:val="26"/>
        </w:rPr>
        <w:t> </w:t>
      </w:r>
      <w:r w:rsidRPr="00135A1B">
        <w:rPr>
          <w:szCs w:val="26"/>
        </w:rPr>
        <w:t xml:space="preserve"> la SPP (Société Psychanalyt</w:t>
      </w:r>
      <w:r w:rsidRPr="00135A1B">
        <w:rPr>
          <w:szCs w:val="26"/>
        </w:rPr>
        <w:t>i</w:t>
      </w:r>
      <w:r w:rsidRPr="00135A1B">
        <w:rPr>
          <w:szCs w:val="26"/>
        </w:rPr>
        <w:t>que de Paris) va mal pendant la Deuxième Guerre mondiale. Il existe un courant français qui a tenté de donner une vue médicale de la ps</w:t>
      </w:r>
      <w:r w:rsidRPr="00135A1B">
        <w:rPr>
          <w:szCs w:val="26"/>
        </w:rPr>
        <w:t>y</w:t>
      </w:r>
      <w:r w:rsidRPr="00135A1B">
        <w:rPr>
          <w:szCs w:val="26"/>
        </w:rPr>
        <w:t>ch</w:t>
      </w:r>
      <w:r w:rsidRPr="00135A1B">
        <w:rPr>
          <w:szCs w:val="26"/>
        </w:rPr>
        <w:t>a</w:t>
      </w:r>
      <w:r w:rsidRPr="00135A1B">
        <w:rPr>
          <w:szCs w:val="26"/>
        </w:rPr>
        <w:t>nalyse. Mais un autre courant avec Marie Bonaparte et Rudolph Loewenstein, plus proches de Freud, donne une coloration plus clin</w:t>
      </w:r>
      <w:r w:rsidRPr="00135A1B">
        <w:rPr>
          <w:szCs w:val="26"/>
        </w:rPr>
        <w:t>i</w:t>
      </w:r>
      <w:r w:rsidRPr="00135A1B">
        <w:rPr>
          <w:szCs w:val="26"/>
        </w:rPr>
        <w:t>que et plus psychologique.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Au-delà de ces divergences qui ont failli aboutir à une scission, le problème de l'antisémitisme en France s'est rapidement posé à la SPP.</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 psychanalyse en France est, à l'époque, très teintée d'antisém</w:t>
      </w:r>
      <w:r w:rsidRPr="00135A1B">
        <w:rPr>
          <w:szCs w:val="26"/>
        </w:rPr>
        <w:t>i</w:t>
      </w:r>
      <w:r>
        <w:rPr>
          <w:szCs w:val="26"/>
        </w:rPr>
        <w:t>tisme. Il</w:t>
      </w:r>
      <w:r w:rsidRPr="00135A1B">
        <w:rPr>
          <w:szCs w:val="26"/>
        </w:rPr>
        <w:t xml:space="preserve"> semble que le plus fér</w:t>
      </w:r>
      <w:r w:rsidRPr="00135A1B">
        <w:rPr>
          <w:szCs w:val="26"/>
        </w:rPr>
        <w:t>o</w:t>
      </w:r>
      <w:r w:rsidRPr="00135A1B">
        <w:rPr>
          <w:szCs w:val="26"/>
        </w:rPr>
        <w:t>ce ait été Edouard Pichon.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La </w:t>
      </w:r>
      <w:r>
        <w:rPr>
          <w:szCs w:val="26"/>
        </w:rPr>
        <w:t>S</w:t>
      </w:r>
      <w:r w:rsidRPr="00135A1B">
        <w:rPr>
          <w:szCs w:val="26"/>
        </w:rPr>
        <w:t>PP est alors composée de vingt-quatre membres titulaires dont six Juifs.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La </w:t>
      </w:r>
      <w:r>
        <w:rPr>
          <w:szCs w:val="26"/>
        </w:rPr>
        <w:t>S</w:t>
      </w:r>
      <w:r w:rsidRPr="00135A1B">
        <w:rPr>
          <w:szCs w:val="26"/>
        </w:rPr>
        <w:t xml:space="preserve">PP ferme ses portes avant l'Armistice. À la mort de Freud, le </w:t>
      </w:r>
      <w:r w:rsidRPr="00135A1B">
        <w:rPr>
          <w:i/>
          <w:iCs/>
          <w:szCs w:val="26"/>
        </w:rPr>
        <w:t xml:space="preserve">Figaro </w:t>
      </w:r>
      <w:r w:rsidRPr="00135A1B">
        <w:rPr>
          <w:szCs w:val="26"/>
        </w:rPr>
        <w:t>avait publié des articles particulièrement insultants sur l'ho</w:t>
      </w:r>
      <w:r w:rsidRPr="00135A1B">
        <w:rPr>
          <w:szCs w:val="26"/>
        </w:rPr>
        <w:t>m</w:t>
      </w:r>
      <w:r w:rsidRPr="00135A1B">
        <w:rPr>
          <w:szCs w:val="26"/>
        </w:rPr>
        <w:t>me et son tr</w:t>
      </w:r>
      <w:r w:rsidRPr="00135A1B">
        <w:rPr>
          <w:szCs w:val="26"/>
        </w:rPr>
        <w:t>a</w:t>
      </w:r>
      <w:r w:rsidRPr="00135A1B">
        <w:rPr>
          <w:szCs w:val="26"/>
        </w:rPr>
        <w:t>vail.</w:t>
      </w:r>
    </w:p>
    <w:p w:rsidR="001B0AC8" w:rsidRPr="00135A1B" w:rsidRDefault="001B0AC8" w:rsidP="001B0AC8">
      <w:pPr>
        <w:spacing w:before="120" w:after="120"/>
        <w:jc w:val="both"/>
      </w:pPr>
      <w:r w:rsidRPr="00135A1B">
        <w:rPr>
          <w:szCs w:val="26"/>
        </w:rPr>
        <w:t>À l'arrivée des Allemands à Paris, Sophie Morgenstern se donne la mort. Sacha Nacht, nota</w:t>
      </w:r>
      <w:r w:rsidRPr="00135A1B">
        <w:rPr>
          <w:szCs w:val="26"/>
        </w:rPr>
        <w:t>m</w:t>
      </w:r>
      <w:r w:rsidRPr="00135A1B">
        <w:rPr>
          <w:szCs w:val="26"/>
        </w:rPr>
        <w:t>ment, entre en clandestinité et s'active dans la rési</w:t>
      </w:r>
      <w:r w:rsidRPr="00135A1B">
        <w:rPr>
          <w:szCs w:val="26"/>
        </w:rPr>
        <w:t>s</w:t>
      </w:r>
      <w:r w:rsidRPr="00135A1B">
        <w:rPr>
          <w:szCs w:val="26"/>
        </w:rPr>
        <w:t>tance dans le midi de la France.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Troublante et inquiétante sera l'attitude de René Laforgue, als</w:t>
      </w:r>
      <w:r w:rsidRPr="00135A1B">
        <w:rPr>
          <w:szCs w:val="26"/>
        </w:rPr>
        <w:t>a</w:t>
      </w:r>
      <w:r w:rsidRPr="00135A1B">
        <w:rPr>
          <w:szCs w:val="26"/>
        </w:rPr>
        <w:t>cien, de culture allemande. Son ambiguïté réside dans le fait qu'il aff</w:t>
      </w:r>
      <w:r w:rsidRPr="00135A1B">
        <w:rPr>
          <w:szCs w:val="26"/>
        </w:rPr>
        <w:t>i</w:t>
      </w:r>
      <w:r w:rsidRPr="00135A1B">
        <w:rPr>
          <w:szCs w:val="26"/>
        </w:rPr>
        <w:t>che des attitudes pronazies, mais sauve dans le même temps des part</w:t>
      </w:r>
      <w:r w:rsidRPr="00135A1B">
        <w:rPr>
          <w:szCs w:val="26"/>
        </w:rPr>
        <w:t>i</w:t>
      </w:r>
      <w:r w:rsidRPr="00135A1B">
        <w:rPr>
          <w:szCs w:val="26"/>
        </w:rPr>
        <w:t>sans.</w:t>
      </w:r>
    </w:p>
    <w:p w:rsidR="001B0AC8" w:rsidRPr="00135A1B" w:rsidRDefault="001B0AC8" w:rsidP="001B0AC8">
      <w:pPr>
        <w:spacing w:before="120" w:after="120"/>
        <w:jc w:val="both"/>
      </w:pPr>
      <w:r w:rsidRPr="00135A1B">
        <w:rPr>
          <w:szCs w:val="26"/>
        </w:rPr>
        <w:t>Il ira jusqu'à proposer son concours aux All</w:t>
      </w:r>
      <w:r w:rsidRPr="00135A1B">
        <w:rPr>
          <w:szCs w:val="26"/>
        </w:rPr>
        <w:t>e</w:t>
      </w:r>
      <w:r w:rsidRPr="00135A1B">
        <w:rPr>
          <w:szCs w:val="26"/>
        </w:rPr>
        <w:t>mands, sans avoir été sollicité.</w:t>
      </w:r>
    </w:p>
    <w:p w:rsidR="001B0AC8" w:rsidRPr="00135A1B" w:rsidRDefault="001B0AC8" w:rsidP="001B0AC8">
      <w:pPr>
        <w:spacing w:before="120" w:after="120"/>
        <w:jc w:val="both"/>
      </w:pPr>
      <w:r>
        <w:t>[74]</w:t>
      </w:r>
    </w:p>
    <w:p w:rsidR="001B0AC8" w:rsidRPr="00135A1B" w:rsidRDefault="001B0AC8" w:rsidP="001B0AC8">
      <w:pPr>
        <w:spacing w:before="120" w:after="120"/>
        <w:jc w:val="both"/>
      </w:pPr>
      <w:r>
        <w:rPr>
          <w:szCs w:val="26"/>
        </w:rPr>
        <w:t>Il</w:t>
      </w:r>
      <w:r w:rsidRPr="00135A1B">
        <w:rPr>
          <w:szCs w:val="26"/>
        </w:rPr>
        <w:t xml:space="preserve"> aurait proposé à Mathias Gö</w:t>
      </w:r>
      <w:r>
        <w:rPr>
          <w:szCs w:val="26"/>
        </w:rPr>
        <w:t>ring, cousin du Maréchal Hermann</w:t>
      </w:r>
      <w:r w:rsidRPr="00135A1B">
        <w:rPr>
          <w:szCs w:val="26"/>
        </w:rPr>
        <w:t xml:space="preserve"> Göring, fondateur de l'Institut Göring, une liste de psychanalystes « aryens</w:t>
      </w:r>
      <w:r>
        <w:rPr>
          <w:szCs w:val="26"/>
        </w:rPr>
        <w:t> »</w:t>
      </w:r>
      <w:r w:rsidRPr="00135A1B">
        <w:rPr>
          <w:szCs w:val="26"/>
        </w:rPr>
        <w:t xml:space="preserve"> pour fonder une nouvelle société psychanalytique. Cet in</w:t>
      </w:r>
      <w:r w:rsidRPr="00135A1B">
        <w:rPr>
          <w:szCs w:val="26"/>
        </w:rPr>
        <w:t>s</w:t>
      </w:r>
      <w:r w:rsidRPr="00135A1B">
        <w:rPr>
          <w:szCs w:val="26"/>
        </w:rPr>
        <w:t>titut avait pour objectif de mettre au pas la psychiatrie et la psychan</w:t>
      </w:r>
      <w:r w:rsidRPr="00135A1B">
        <w:rPr>
          <w:szCs w:val="26"/>
        </w:rPr>
        <w:t>a</w:t>
      </w:r>
      <w:r w:rsidRPr="00135A1B">
        <w:rPr>
          <w:szCs w:val="26"/>
        </w:rPr>
        <w:t>lyse, pour servir l'ordre social décidé par les nazis.</w:t>
      </w:r>
    </w:p>
    <w:p w:rsidR="001B0AC8" w:rsidRPr="00135A1B" w:rsidRDefault="001B0AC8" w:rsidP="001B0AC8">
      <w:pPr>
        <w:spacing w:before="120" w:after="120"/>
        <w:jc w:val="both"/>
      </w:pPr>
      <w:r w:rsidRPr="00135A1B">
        <w:rPr>
          <w:szCs w:val="26"/>
        </w:rPr>
        <w:t>Des « psychothérapies</w:t>
      </w:r>
      <w:r>
        <w:rPr>
          <w:szCs w:val="26"/>
        </w:rPr>
        <w:t> »</w:t>
      </w:r>
      <w:r w:rsidRPr="00135A1B">
        <w:rPr>
          <w:szCs w:val="26"/>
        </w:rPr>
        <w:t xml:space="preserve"> brèves étaient menées pour les déli</w:t>
      </w:r>
      <w:r w:rsidRPr="00135A1B">
        <w:rPr>
          <w:szCs w:val="26"/>
        </w:rPr>
        <w:t>n</w:t>
      </w:r>
      <w:r w:rsidRPr="00135A1B">
        <w:rPr>
          <w:szCs w:val="26"/>
        </w:rPr>
        <w:t>quants et les homosexuels qui avaient une obligation de soins. Ces psychothérapies brèves servaient aussi à galvaniser les jeunes recrues de l'armée allemande.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Revenons à Laforgue qui semble avoir voulu être naturalisé all</w:t>
      </w:r>
      <w:r w:rsidRPr="00135A1B">
        <w:rPr>
          <w:szCs w:val="26"/>
        </w:rPr>
        <w:t>e</w:t>
      </w:r>
      <w:r w:rsidRPr="00135A1B">
        <w:rPr>
          <w:szCs w:val="26"/>
        </w:rPr>
        <w:t>mand. Laforgue adhère aux idées de Doriot et à la politique antijuive des nazis et de Vichy ; il aurait même proposé de dénoncer des pe</w:t>
      </w:r>
      <w:r w:rsidRPr="00135A1B">
        <w:rPr>
          <w:szCs w:val="26"/>
        </w:rPr>
        <w:t>r</w:t>
      </w:r>
      <w:r w:rsidRPr="00135A1B">
        <w:rPr>
          <w:szCs w:val="26"/>
        </w:rPr>
        <w:t>sonnalités dans le groupe p</w:t>
      </w:r>
      <w:r>
        <w:rPr>
          <w:szCs w:val="26"/>
        </w:rPr>
        <w:t>sychanalytique parisien pour « l’</w:t>
      </w:r>
      <w:r w:rsidRPr="00135A1B">
        <w:rPr>
          <w:szCs w:val="26"/>
        </w:rPr>
        <w:t>épurer</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Daniel Lagache jouera un rôle bien particulier : en effet, il se réf</w:t>
      </w:r>
      <w:r w:rsidRPr="00135A1B">
        <w:rPr>
          <w:szCs w:val="26"/>
        </w:rPr>
        <w:t>u</w:t>
      </w:r>
      <w:r w:rsidRPr="00135A1B">
        <w:rPr>
          <w:szCs w:val="26"/>
        </w:rPr>
        <w:t>gie à Clermont-Ferrand, continue à travailler, à publier, enseigne, et mène une activité de soutien très efficace auprès d'étudiants juifs. Il cache notamment Salem Shentoub et son épouse.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John Leuba assure la défense passive, Francis Pasche fera partie des FFI, ai</w:t>
      </w:r>
      <w:r>
        <w:rPr>
          <w:szCs w:val="26"/>
        </w:rPr>
        <w:t>nsi que Michel Renard. Serge Le</w:t>
      </w:r>
      <w:r w:rsidRPr="00135A1B">
        <w:rPr>
          <w:szCs w:val="26"/>
        </w:rPr>
        <w:t>bovici entre dans la Rési</w:t>
      </w:r>
      <w:r w:rsidRPr="00135A1B">
        <w:rPr>
          <w:szCs w:val="26"/>
        </w:rPr>
        <w:t>s</w:t>
      </w:r>
      <w:r w:rsidRPr="00135A1B">
        <w:rPr>
          <w:szCs w:val="26"/>
        </w:rPr>
        <w:t>tance, après la déportation de son père (d'après la communication d'Alain de Mijolla).</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Allemagne, en 1930, la DPG (société psychanalytique allema</w:t>
      </w:r>
      <w:r w:rsidRPr="00135A1B">
        <w:rPr>
          <w:szCs w:val="26"/>
        </w:rPr>
        <w:t>n</w:t>
      </w:r>
      <w:r w:rsidRPr="00135A1B">
        <w:rPr>
          <w:szCs w:val="26"/>
        </w:rPr>
        <w:t>de) compte neuf membres « aryens</w:t>
      </w:r>
      <w:r>
        <w:rPr>
          <w:szCs w:val="26"/>
        </w:rPr>
        <w:t> »</w:t>
      </w:r>
      <w:r w:rsidRPr="00135A1B">
        <w:rPr>
          <w:szCs w:val="26"/>
        </w:rPr>
        <w:t xml:space="preserve"> sur cinquante-six. Mais la situ</w:t>
      </w:r>
      <w:r w:rsidRPr="00135A1B">
        <w:rPr>
          <w:szCs w:val="26"/>
        </w:rPr>
        <w:t>a</w:t>
      </w:r>
      <w:r w:rsidRPr="00135A1B">
        <w:rPr>
          <w:szCs w:val="26"/>
        </w:rPr>
        <w:t>tion va très vite évoluer vers une « épuration</w:t>
      </w:r>
      <w:r>
        <w:rPr>
          <w:szCs w:val="26"/>
        </w:rPr>
        <w:t> »</w:t>
      </w:r>
      <w:r w:rsidRPr="00135A1B">
        <w:rPr>
          <w:szCs w:val="26"/>
        </w:rPr>
        <w:t>.</w:t>
      </w:r>
    </w:p>
    <w:p w:rsidR="001B0AC8" w:rsidRPr="00135A1B" w:rsidRDefault="001B0AC8" w:rsidP="001B0AC8">
      <w:pPr>
        <w:spacing w:before="120" w:after="120"/>
        <w:jc w:val="both"/>
      </w:pPr>
      <w:r>
        <w:t>[75]</w:t>
      </w:r>
    </w:p>
    <w:p w:rsidR="001B0AC8" w:rsidRPr="00135A1B" w:rsidRDefault="001B0AC8" w:rsidP="001B0AC8">
      <w:pPr>
        <w:spacing w:before="120" w:after="120"/>
        <w:jc w:val="both"/>
      </w:pPr>
      <w:r w:rsidRPr="00135A1B">
        <w:rPr>
          <w:szCs w:val="26"/>
        </w:rPr>
        <w:t>À titre anecdotique, rappelons la « gaffe</w:t>
      </w:r>
      <w:r>
        <w:rPr>
          <w:szCs w:val="26"/>
        </w:rPr>
        <w:t> »</w:t>
      </w:r>
      <w:r w:rsidRPr="00135A1B">
        <w:rPr>
          <w:szCs w:val="26"/>
        </w:rPr>
        <w:t xml:space="preserve"> ( ?) monumentale d'un président de l'Ordre des méd</w:t>
      </w:r>
      <w:r w:rsidRPr="00135A1B">
        <w:rPr>
          <w:szCs w:val="26"/>
        </w:rPr>
        <w:t>e</w:t>
      </w:r>
      <w:r w:rsidRPr="00135A1B">
        <w:rPr>
          <w:szCs w:val="26"/>
        </w:rPr>
        <w:t>cins français. Il y a quelques années, devant le refus réitéré de son confrère, le professeur Alexandre Mi</w:t>
      </w:r>
      <w:r w:rsidRPr="00135A1B">
        <w:rPr>
          <w:szCs w:val="26"/>
        </w:rPr>
        <w:t>n</w:t>
      </w:r>
      <w:r w:rsidRPr="00135A1B">
        <w:rPr>
          <w:szCs w:val="26"/>
        </w:rPr>
        <w:t>kowski (fils du célèbre psychiatre Eugène Minkowski</w:t>
      </w:r>
      <w:r>
        <w:rPr>
          <w:szCs w:val="26"/>
        </w:rPr>
        <w:t>) de payer sa cotisation à l’</w:t>
      </w:r>
      <w:r w:rsidRPr="00135A1B">
        <w:rPr>
          <w:szCs w:val="26"/>
        </w:rPr>
        <w:t>ordre, ledit président déclara publiquement qu'il répro</w:t>
      </w:r>
      <w:r w:rsidRPr="00135A1B">
        <w:rPr>
          <w:szCs w:val="26"/>
        </w:rPr>
        <w:t>u</w:t>
      </w:r>
      <w:r w:rsidRPr="00135A1B">
        <w:rPr>
          <w:szCs w:val="26"/>
        </w:rPr>
        <w:t>vait ce non-paiement de la part d'un médecin qui, de plus, n'avait m</w:t>
      </w:r>
      <w:r w:rsidRPr="00135A1B">
        <w:rPr>
          <w:szCs w:val="26"/>
        </w:rPr>
        <w:t>ê</w:t>
      </w:r>
      <w:r w:rsidRPr="00135A1B">
        <w:rPr>
          <w:szCs w:val="26"/>
        </w:rPr>
        <w:t>me pas un nom français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mai 1933, a lieu en Allemagne, dans une atmosphère d'excit</w:t>
      </w:r>
      <w:r w:rsidRPr="00135A1B">
        <w:rPr>
          <w:szCs w:val="26"/>
        </w:rPr>
        <w:t>a</w:t>
      </w:r>
      <w:r w:rsidRPr="00135A1B">
        <w:rPr>
          <w:szCs w:val="26"/>
        </w:rPr>
        <w:t>tion portée à son comble, l'aut</w:t>
      </w:r>
      <w:r w:rsidRPr="00135A1B">
        <w:rPr>
          <w:szCs w:val="26"/>
        </w:rPr>
        <w:t>o</w:t>
      </w:r>
      <w:r w:rsidRPr="00135A1B">
        <w:rPr>
          <w:szCs w:val="26"/>
        </w:rPr>
        <w:t>dafé des livres de Freud et des savants et intelle</w:t>
      </w:r>
      <w:r w:rsidRPr="00135A1B">
        <w:rPr>
          <w:szCs w:val="26"/>
        </w:rPr>
        <w:t>c</w:t>
      </w:r>
      <w:r w:rsidRPr="00135A1B">
        <w:rPr>
          <w:szCs w:val="26"/>
        </w:rPr>
        <w:t>tuels Juifs. Le président de la DPG est Juif, il sera remplacé. Il n'existe pratiquement aucune solidarité entre Juifs et non-Juifs. Il ne reste que neuf analy</w:t>
      </w:r>
      <w:r w:rsidRPr="00135A1B">
        <w:rPr>
          <w:szCs w:val="26"/>
        </w:rPr>
        <w:t>s</w:t>
      </w:r>
      <w:r w:rsidRPr="00135A1B">
        <w:rPr>
          <w:szCs w:val="26"/>
        </w:rPr>
        <w:t>tes juifs à Berlin en 1935, date à laquelle les lois raciales de Nuremberg sont promulguées. À la DPG, sont proposées soit une dissolution soit la d</w:t>
      </w:r>
      <w:r w:rsidRPr="00135A1B">
        <w:rPr>
          <w:szCs w:val="26"/>
        </w:rPr>
        <w:t>é</w:t>
      </w:r>
      <w:r w:rsidRPr="00135A1B">
        <w:rPr>
          <w:szCs w:val="26"/>
        </w:rPr>
        <w:t>mission forcée des membres juifs ; c'est cette dernière solution qui sera adoptée. Publiquement, cette démi</w:t>
      </w:r>
      <w:r w:rsidRPr="00135A1B">
        <w:rPr>
          <w:szCs w:val="26"/>
        </w:rPr>
        <w:t>s</w:t>
      </w:r>
      <w:r w:rsidRPr="00135A1B">
        <w:rPr>
          <w:szCs w:val="26"/>
        </w:rPr>
        <w:lastRenderedPageBreak/>
        <w:t>sion sera annoncée comme volontaire, [d'après la communication de Karen Brecht]</w:t>
      </w:r>
      <w:r>
        <w:rPr>
          <w:szCs w:val="26"/>
        </w:rPr>
        <w:t> </w:t>
      </w:r>
      <w:r>
        <w:rPr>
          <w:rStyle w:val="Appelnotedebasdep"/>
          <w:szCs w:val="26"/>
        </w:rPr>
        <w:footnoteReference w:id="59"/>
      </w:r>
      <w:r w:rsidRPr="00135A1B">
        <w:rPr>
          <w:szCs w:val="26"/>
        </w:rPr>
        <w:t>.</w:t>
      </w:r>
    </w:p>
    <w:p w:rsidR="001B0AC8" w:rsidRPr="00135A1B" w:rsidRDefault="001B0AC8" w:rsidP="001B0AC8">
      <w:pPr>
        <w:spacing w:before="120" w:after="120"/>
        <w:jc w:val="both"/>
      </w:pPr>
      <w:r w:rsidRPr="00135A1B">
        <w:rPr>
          <w:szCs w:val="26"/>
        </w:rPr>
        <w:t xml:space="preserve">En novembre 1938, les SA organisent la </w:t>
      </w:r>
      <w:r w:rsidRPr="00135A1B">
        <w:rPr>
          <w:i/>
          <w:iCs/>
          <w:szCs w:val="26"/>
        </w:rPr>
        <w:t xml:space="preserve">kristallnacht, </w:t>
      </w:r>
      <w:r w:rsidRPr="00135A1B">
        <w:rPr>
          <w:szCs w:val="26"/>
        </w:rPr>
        <w:t>suivie de l'exclusion des Juifs des profe</w:t>
      </w:r>
      <w:r w:rsidRPr="00135A1B">
        <w:rPr>
          <w:szCs w:val="26"/>
        </w:rPr>
        <w:t>s</w:t>
      </w:r>
      <w:r w:rsidRPr="00135A1B">
        <w:rPr>
          <w:szCs w:val="26"/>
        </w:rPr>
        <w:t>sions libérales, des universités et de la fonction publique. En outre, les Juifs n'avaient plus le droit d'être pr</w:t>
      </w:r>
      <w:r w:rsidRPr="00135A1B">
        <w:rPr>
          <w:szCs w:val="26"/>
        </w:rPr>
        <w:t>é</w:t>
      </w:r>
      <w:r w:rsidRPr="00135A1B">
        <w:rPr>
          <w:szCs w:val="26"/>
        </w:rPr>
        <w:t>sidents ou directeurs d'organismes méd</w:t>
      </w:r>
      <w:r w:rsidRPr="00135A1B">
        <w:rPr>
          <w:szCs w:val="26"/>
        </w:rPr>
        <w:t>i</w:t>
      </w:r>
      <w:r w:rsidRPr="00135A1B">
        <w:rPr>
          <w:szCs w:val="26"/>
        </w:rPr>
        <w:t>caux, l'ordre des médecins ayant cautionné cette mesure.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Hongrie, le mouvement psychanalytique débute en 1913. Ses membres étaient presque excl</w:t>
      </w:r>
      <w:r w:rsidRPr="00135A1B">
        <w:rPr>
          <w:szCs w:val="26"/>
        </w:rPr>
        <w:t>u</w:t>
      </w:r>
      <w:r w:rsidRPr="00135A1B">
        <w:rPr>
          <w:szCs w:val="26"/>
        </w:rPr>
        <w:t>sivement Juifs.</w:t>
      </w:r>
    </w:p>
    <w:p w:rsidR="001B0AC8" w:rsidRPr="00135A1B" w:rsidRDefault="001B0AC8" w:rsidP="001B0AC8">
      <w:pPr>
        <w:spacing w:before="120" w:after="120"/>
        <w:jc w:val="both"/>
      </w:pPr>
      <w:r>
        <w:t>[76]</w:t>
      </w:r>
    </w:p>
    <w:p w:rsidR="001B0AC8" w:rsidRPr="00135A1B" w:rsidRDefault="001B0AC8" w:rsidP="001B0AC8">
      <w:pPr>
        <w:spacing w:before="120" w:after="120"/>
        <w:jc w:val="both"/>
      </w:pPr>
      <w:r w:rsidRPr="00135A1B">
        <w:rPr>
          <w:szCs w:val="26"/>
        </w:rPr>
        <w:t xml:space="preserve">Dès 1920, l'antisémitisme se manifeste de façon très violente. Le </w:t>
      </w:r>
      <w:r w:rsidRPr="00135A1B">
        <w:rPr>
          <w:i/>
          <w:iCs/>
          <w:szCs w:val="26"/>
        </w:rPr>
        <w:t xml:space="preserve">numerus clausus </w:t>
      </w:r>
      <w:r w:rsidRPr="00135A1B">
        <w:rPr>
          <w:szCs w:val="26"/>
        </w:rPr>
        <w:t>contraint de nombreux Juifs à l'exil. Ferenczi hésite à partir.</w:t>
      </w:r>
    </w:p>
    <w:p w:rsidR="001B0AC8" w:rsidRPr="00135A1B" w:rsidRDefault="001B0AC8" w:rsidP="001B0AC8">
      <w:pPr>
        <w:spacing w:before="120" w:after="120"/>
        <w:jc w:val="both"/>
      </w:pPr>
      <w:r w:rsidRPr="00135A1B">
        <w:rPr>
          <w:szCs w:val="26"/>
        </w:rPr>
        <w:t>Mais dès 1938-39, Geza Roheim, Michael Balint et son épouse Alice émigrent aux USA, [d'après la communication d'Eva Br</w:t>
      </w:r>
      <w:r w:rsidRPr="00135A1B">
        <w:rPr>
          <w:szCs w:val="26"/>
        </w:rPr>
        <w:t>a</w:t>
      </w:r>
      <w:r w:rsidRPr="00135A1B">
        <w:rPr>
          <w:szCs w:val="26"/>
        </w:rPr>
        <w:t>bant]</w:t>
      </w:r>
      <w:r>
        <w:rPr>
          <w:szCs w:val="26"/>
        </w:rPr>
        <w:t> </w:t>
      </w:r>
      <w:r>
        <w:rPr>
          <w:rStyle w:val="Appelnotedebasdep"/>
          <w:szCs w:val="26"/>
        </w:rPr>
        <w:footnoteReference w:id="60"/>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Ernst Federn, Juif viennois, rescapé de Buchenwald a porté un t</w:t>
      </w:r>
      <w:r w:rsidRPr="00135A1B">
        <w:rPr>
          <w:szCs w:val="26"/>
        </w:rPr>
        <w:t>é</w:t>
      </w:r>
      <w:r w:rsidRPr="00135A1B">
        <w:rPr>
          <w:szCs w:val="26"/>
        </w:rPr>
        <w:t>moignage particulièrement émouvant quant aux détails fournis sur la vie au camp de Buchenwald et sa rencontre avec le jeune Bruno Be</w:t>
      </w:r>
      <w:r w:rsidRPr="00135A1B">
        <w:rPr>
          <w:szCs w:val="26"/>
        </w:rPr>
        <w:t>t</w:t>
      </w:r>
      <w:r w:rsidRPr="00135A1B">
        <w:rPr>
          <w:szCs w:val="26"/>
        </w:rPr>
        <w:t>telheim. Après ce témoignage, un participant allemand, âgé d'une soixantaine d'années, donc concerné directement par les tristes év</w:t>
      </w:r>
      <w:r w:rsidRPr="00135A1B">
        <w:rPr>
          <w:szCs w:val="26"/>
        </w:rPr>
        <w:t>é</w:t>
      </w:r>
      <w:r w:rsidRPr="00135A1B">
        <w:rPr>
          <w:szCs w:val="26"/>
        </w:rPr>
        <w:t>nements de la Deuxième Gue</w:t>
      </w:r>
      <w:r>
        <w:rPr>
          <w:szCs w:val="26"/>
        </w:rPr>
        <w:t>rre mondiale, a demandé à Federn</w:t>
      </w:r>
      <w:r w:rsidRPr="00135A1B">
        <w:rPr>
          <w:szCs w:val="26"/>
        </w:rPr>
        <w:t xml:space="preserve"> ce qu'il pensait de l'attitude des Israéliens par rapport aux Palestiniens. F</w:t>
      </w:r>
      <w:r w:rsidRPr="00135A1B">
        <w:rPr>
          <w:szCs w:val="26"/>
        </w:rPr>
        <w:t>e</w:t>
      </w:r>
      <w:r w:rsidRPr="00135A1B">
        <w:rPr>
          <w:szCs w:val="26"/>
        </w:rPr>
        <w:t>dern, très digne, a répondu dans un tonnerre d'applaudissements qu'il était Juif viennois. Il est difficile, dira-t-il, de définir un Juif, i</w:t>
      </w:r>
      <w:r w:rsidRPr="00135A1B">
        <w:rPr>
          <w:szCs w:val="26"/>
        </w:rPr>
        <w:t>m</w:t>
      </w:r>
      <w:r w:rsidRPr="00135A1B">
        <w:rPr>
          <w:szCs w:val="26"/>
        </w:rPr>
        <w:t>po</w:t>
      </w:r>
      <w:r w:rsidRPr="00135A1B">
        <w:rPr>
          <w:szCs w:val="26"/>
        </w:rPr>
        <w:t>s</w:t>
      </w:r>
      <w:r w:rsidRPr="00135A1B">
        <w:rPr>
          <w:szCs w:val="26"/>
        </w:rPr>
        <w:t>sible de définir un viennois. Hitler est toujours parmi nous. Les hommes qui ont le po</w:t>
      </w:r>
      <w:r w:rsidRPr="00135A1B">
        <w:rPr>
          <w:szCs w:val="26"/>
        </w:rPr>
        <w:t>u</w:t>
      </w:r>
      <w:r w:rsidRPr="00135A1B">
        <w:rPr>
          <w:szCs w:val="26"/>
        </w:rPr>
        <w:t xml:space="preserve">voir se comportent tous de la même façon. À ce titre, les Juifs sont des gens comme les autres, ils sont capables du </w:t>
      </w:r>
      <w:r w:rsidRPr="00135A1B">
        <w:rPr>
          <w:szCs w:val="26"/>
        </w:rPr>
        <w:lastRenderedPageBreak/>
        <w:t>meilleur comme du pire et rejoignent en cela la communauté des N</w:t>
      </w:r>
      <w:r w:rsidRPr="00135A1B">
        <w:rPr>
          <w:szCs w:val="26"/>
        </w:rPr>
        <w:t>a</w:t>
      </w:r>
      <w:r w:rsidRPr="00135A1B">
        <w:rPr>
          <w:szCs w:val="26"/>
        </w:rPr>
        <w:t>tions</w:t>
      </w:r>
      <w:r>
        <w:rPr>
          <w:szCs w:val="26"/>
        </w:rPr>
        <w:t> </w:t>
      </w:r>
      <w:r>
        <w:rPr>
          <w:rStyle w:val="Appelnotedebasdep"/>
          <w:szCs w:val="26"/>
        </w:rPr>
        <w:footnoteReference w:id="61"/>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La lecture d'une revue achetée lors du congrès m'a passionné. J'ai pu y lire la différence subtile que Judith Dupont introduit entre le r</w:t>
      </w:r>
      <w:r w:rsidRPr="00135A1B">
        <w:rPr>
          <w:szCs w:val="26"/>
        </w:rPr>
        <w:t>a</w:t>
      </w:r>
      <w:r w:rsidRPr="00135A1B">
        <w:rPr>
          <w:szCs w:val="26"/>
        </w:rPr>
        <w:t>cisme ordina</w:t>
      </w:r>
      <w:r w:rsidRPr="00135A1B">
        <w:rPr>
          <w:szCs w:val="26"/>
        </w:rPr>
        <w:t>i</w:t>
      </w:r>
      <w:r w:rsidRPr="00135A1B">
        <w:rPr>
          <w:szCs w:val="26"/>
        </w:rPr>
        <w:t>re et le racisme extraordinaire</w:t>
      </w:r>
      <w:r>
        <w:rPr>
          <w:szCs w:val="26"/>
        </w:rPr>
        <w:t> </w:t>
      </w:r>
      <w:r>
        <w:rPr>
          <w:rStyle w:val="Appelnotedebasdep"/>
          <w:szCs w:val="26"/>
        </w:rPr>
        <w:footnoteReference w:id="62"/>
      </w:r>
      <w:r w:rsidRPr="00135A1B">
        <w:rPr>
          <w:szCs w:val="26"/>
        </w:rPr>
        <w:t>.</w:t>
      </w:r>
    </w:p>
    <w:p w:rsidR="001B0AC8" w:rsidRPr="00135A1B" w:rsidRDefault="001B0AC8" w:rsidP="001B0AC8">
      <w:pPr>
        <w:spacing w:before="120" w:after="120"/>
        <w:jc w:val="both"/>
      </w:pPr>
      <w:r>
        <w:t>[77]</w:t>
      </w:r>
    </w:p>
    <w:p w:rsidR="001B0AC8" w:rsidRPr="00135A1B" w:rsidRDefault="001B0AC8" w:rsidP="001B0AC8">
      <w:pPr>
        <w:spacing w:before="120" w:after="120"/>
        <w:jc w:val="both"/>
      </w:pPr>
      <w:r w:rsidRPr="00135A1B">
        <w:rPr>
          <w:szCs w:val="26"/>
        </w:rPr>
        <w:t xml:space="preserve">Le </w:t>
      </w:r>
      <w:r w:rsidRPr="00135A1B">
        <w:rPr>
          <w:i/>
          <w:iCs/>
          <w:szCs w:val="26"/>
        </w:rPr>
        <w:t xml:space="preserve">Petit Robert </w:t>
      </w:r>
      <w:r w:rsidRPr="00135A1B">
        <w:rPr>
          <w:szCs w:val="26"/>
        </w:rPr>
        <w:t>définit le racisme comme « une théorie de la hi</w:t>
      </w:r>
      <w:r w:rsidRPr="00135A1B">
        <w:rPr>
          <w:szCs w:val="26"/>
        </w:rPr>
        <w:t>é</w:t>
      </w:r>
      <w:r w:rsidRPr="00135A1B">
        <w:rPr>
          <w:szCs w:val="26"/>
        </w:rPr>
        <w:t>rarchie des races qui conclut à la nécessité de préserver la race dite supérieure de tout croisement et à son droit de dominer les autres</w:t>
      </w:r>
      <w:r>
        <w:rPr>
          <w:szCs w:val="26"/>
        </w:rPr>
        <w:t> »</w:t>
      </w:r>
      <w:r w:rsidRPr="00135A1B">
        <w:rPr>
          <w:szCs w:val="26"/>
        </w:rPr>
        <w:t>.</w:t>
      </w:r>
    </w:p>
    <w:p w:rsidR="001B0AC8" w:rsidRPr="00135A1B" w:rsidRDefault="001B0AC8" w:rsidP="001B0AC8">
      <w:pPr>
        <w:spacing w:before="120" w:after="120"/>
        <w:jc w:val="both"/>
      </w:pPr>
      <w:r w:rsidRPr="00135A1B">
        <w:rPr>
          <w:szCs w:val="26"/>
        </w:rPr>
        <w:t>Judith Dupont analyse les mécanismes psychiques qui sont à l'œ</w:t>
      </w:r>
      <w:r w:rsidRPr="00135A1B">
        <w:rPr>
          <w:szCs w:val="26"/>
        </w:rPr>
        <w:t>u</w:t>
      </w:r>
      <w:r w:rsidRPr="00135A1B">
        <w:rPr>
          <w:szCs w:val="26"/>
        </w:rPr>
        <w:t>vre quand un individu se trouve confronté à quelque chose qui lui d</w:t>
      </w:r>
      <w:r w:rsidRPr="00135A1B">
        <w:rPr>
          <w:szCs w:val="26"/>
        </w:rPr>
        <w:t>é</w:t>
      </w:r>
      <w:r w:rsidRPr="00135A1B">
        <w:rPr>
          <w:szCs w:val="26"/>
        </w:rPr>
        <w:t>plaît ou lui fait peur en lui-même. Ces mécanismes sont essentiell</w:t>
      </w:r>
      <w:r w:rsidRPr="00135A1B">
        <w:rPr>
          <w:szCs w:val="26"/>
        </w:rPr>
        <w:t>e</w:t>
      </w:r>
      <w:r w:rsidRPr="00135A1B">
        <w:rPr>
          <w:szCs w:val="26"/>
        </w:rPr>
        <w:t>ment la projection, la phobie et le clivage.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w:t>
      </w:r>
      <w:r>
        <w:rPr>
          <w:szCs w:val="26"/>
        </w:rPr>
        <w:t xml:space="preserve"> </w:t>
      </w:r>
      <w:r w:rsidRPr="00135A1B">
        <w:rPr>
          <w:szCs w:val="26"/>
        </w:rPr>
        <w:t>La projection :</w:t>
      </w:r>
    </w:p>
    <w:p w:rsidR="001B0AC8" w:rsidRPr="00135A1B" w:rsidRDefault="001B0AC8" w:rsidP="001B0AC8">
      <w:pPr>
        <w:spacing w:before="120" w:after="120"/>
        <w:jc w:val="both"/>
      </w:pPr>
      <w:r w:rsidRPr="00135A1B">
        <w:rPr>
          <w:szCs w:val="26"/>
        </w:rPr>
        <w:t>On projette, par exemple, sur les membres d'un autre groupe, les traits ou les sentiments qu'on n'aime pas en soi-même. Les groupes humains que l'on charge ainsi de tout ce qui est vil et déplaisant app</w:t>
      </w:r>
      <w:r w:rsidRPr="00135A1B">
        <w:rPr>
          <w:szCs w:val="26"/>
        </w:rPr>
        <w:t>a</w:t>
      </w:r>
      <w:r w:rsidRPr="00135A1B">
        <w:rPr>
          <w:szCs w:val="26"/>
        </w:rPr>
        <w:t>raissent alors comme hostiles, dangereux</w:t>
      </w:r>
      <w:r>
        <w:rPr>
          <w:szCs w:val="26"/>
        </w:rPr>
        <w:t xml:space="preserve">, </w:t>
      </w:r>
      <w:r w:rsidRPr="00135A1B">
        <w:rPr>
          <w:szCs w:val="26"/>
        </w:rPr>
        <w:t>voire malfaisants.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w:t>
      </w:r>
      <w:r>
        <w:rPr>
          <w:szCs w:val="26"/>
        </w:rPr>
        <w:t xml:space="preserve"> </w:t>
      </w:r>
      <w:r w:rsidRPr="00135A1B">
        <w:rPr>
          <w:szCs w:val="26"/>
        </w:rPr>
        <w:t>La phobie :</w:t>
      </w:r>
    </w:p>
    <w:p w:rsidR="001B0AC8" w:rsidRPr="00135A1B" w:rsidRDefault="001B0AC8" w:rsidP="001B0AC8">
      <w:pPr>
        <w:spacing w:before="120" w:after="120"/>
        <w:jc w:val="both"/>
      </w:pPr>
      <w:r w:rsidRPr="00135A1B">
        <w:rPr>
          <w:szCs w:val="26"/>
        </w:rPr>
        <w:t>L'auteur donne l'exemple de gens qui éprouvent de la répulsion à la vue, au toucher de telle ou telle couleur de peau...</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w:t>
      </w:r>
      <w:r>
        <w:rPr>
          <w:szCs w:val="26"/>
        </w:rPr>
        <w:t xml:space="preserve"> </w:t>
      </w:r>
      <w:r w:rsidRPr="00135A1B">
        <w:rPr>
          <w:szCs w:val="26"/>
        </w:rPr>
        <w:t>Le clivage :</w:t>
      </w:r>
    </w:p>
    <w:p w:rsidR="001B0AC8" w:rsidRPr="00135A1B" w:rsidRDefault="001B0AC8" w:rsidP="001B0AC8">
      <w:pPr>
        <w:spacing w:before="120" w:after="120"/>
        <w:jc w:val="both"/>
      </w:pPr>
      <w:r w:rsidRPr="00135A1B">
        <w:rPr>
          <w:szCs w:val="26"/>
        </w:rPr>
        <w:t>J. Laplanche et J. B. Pontalis</w:t>
      </w:r>
      <w:r>
        <w:rPr>
          <w:szCs w:val="26"/>
        </w:rPr>
        <w:t> </w:t>
      </w:r>
      <w:r>
        <w:rPr>
          <w:rStyle w:val="Appelnotedebasdep"/>
          <w:szCs w:val="26"/>
        </w:rPr>
        <w:footnoteReference w:id="63"/>
      </w:r>
      <w:r w:rsidRPr="00135A1B">
        <w:rPr>
          <w:szCs w:val="26"/>
        </w:rPr>
        <w:t xml:space="preserve"> en donnent la définition suivante : le clivage est « l'existence au sein d'un même sujet de deux attitudes psychiques diff</w:t>
      </w:r>
      <w:r w:rsidRPr="00135A1B">
        <w:rPr>
          <w:szCs w:val="26"/>
        </w:rPr>
        <w:t>é</w:t>
      </w:r>
      <w:r w:rsidRPr="00135A1B">
        <w:rPr>
          <w:szCs w:val="26"/>
        </w:rPr>
        <w:t>rentes, opposées, et indépendantes l'une de l'autre</w:t>
      </w:r>
      <w:r>
        <w:rPr>
          <w:szCs w:val="26"/>
        </w:rPr>
        <w:t> »</w:t>
      </w:r>
      <w:r w:rsidRPr="00135A1B">
        <w:rPr>
          <w:szCs w:val="26"/>
        </w:rPr>
        <w:t>.</w:t>
      </w:r>
    </w:p>
    <w:p w:rsidR="001B0AC8" w:rsidRPr="00135A1B" w:rsidRDefault="001B0AC8" w:rsidP="001B0AC8">
      <w:pPr>
        <w:spacing w:before="120" w:after="120"/>
        <w:jc w:val="both"/>
      </w:pPr>
      <w:r w:rsidRPr="00135A1B">
        <w:rPr>
          <w:szCs w:val="26"/>
        </w:rPr>
        <w:lastRenderedPageBreak/>
        <w:t>Ce clivage permet à un individu apparemment normal, civilisé, soumis aux inhibitions sociales et morales de rigueur, de détacher une partie de lui-même qui peut</w:t>
      </w:r>
      <w:r>
        <w:rPr>
          <w:szCs w:val="26"/>
        </w:rPr>
        <w:t xml:space="preserve"> </w:t>
      </w:r>
      <w:r>
        <w:t xml:space="preserve">[78] </w:t>
      </w:r>
      <w:r w:rsidRPr="00135A1B">
        <w:rPr>
          <w:szCs w:val="26"/>
        </w:rPr>
        <w:t>tout s'autoriser à l'égard des catég</w:t>
      </w:r>
      <w:r w:rsidRPr="00135A1B">
        <w:rPr>
          <w:szCs w:val="26"/>
        </w:rPr>
        <w:t>o</w:t>
      </w:r>
      <w:r w:rsidRPr="00135A1B">
        <w:rPr>
          <w:szCs w:val="26"/>
        </w:rPr>
        <w:t>ries rejetées. De ce fait, les individus appartenant à ces catégories rej</w:t>
      </w:r>
      <w:r w:rsidRPr="00135A1B">
        <w:rPr>
          <w:szCs w:val="26"/>
        </w:rPr>
        <w:t>e</w:t>
      </w:r>
      <w:r w:rsidRPr="00135A1B">
        <w:rPr>
          <w:szCs w:val="26"/>
        </w:rPr>
        <w:t>tées sont déshumanisés et d</w:t>
      </w:r>
      <w:r w:rsidRPr="00135A1B">
        <w:rPr>
          <w:szCs w:val="26"/>
        </w:rPr>
        <w:t>e</w:t>
      </w:r>
      <w:r w:rsidRPr="00135A1B">
        <w:rPr>
          <w:szCs w:val="26"/>
        </w:rPr>
        <w:t>viennent aux yeux du raciste une sorte de bétail, voire d'objet utilita</w:t>
      </w:r>
      <w:r w:rsidRPr="00135A1B">
        <w:rPr>
          <w:szCs w:val="26"/>
        </w:rPr>
        <w:t>i</w:t>
      </w:r>
      <w:r w:rsidRPr="00135A1B">
        <w:rPr>
          <w:szCs w:val="26"/>
        </w:rPr>
        <w:t>re.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Ces trois mécanismes sont, en quelque sorte, des mécanismes de protection destinés à préserver le narcissisme et la cohésion interne des individus qui les mettent en œuvre. L'idée de purification est hab</w:t>
      </w:r>
      <w:r w:rsidRPr="00135A1B">
        <w:rPr>
          <w:szCs w:val="26"/>
        </w:rPr>
        <w:t>i</w:t>
      </w:r>
      <w:r w:rsidRPr="00135A1B">
        <w:rPr>
          <w:szCs w:val="26"/>
        </w:rPr>
        <w:t xml:space="preserve">tuelle chez le raciste. Ainsi les nazis nommaient </w:t>
      </w:r>
      <w:r w:rsidRPr="00135A1B">
        <w:rPr>
          <w:i/>
          <w:iCs/>
          <w:szCs w:val="26"/>
        </w:rPr>
        <w:t xml:space="preserve">judenrein </w:t>
      </w:r>
      <w:r w:rsidRPr="00135A1B">
        <w:rPr>
          <w:szCs w:val="26"/>
        </w:rPr>
        <w:t>(pure de Juifs), les régions dans lesque</w:t>
      </w:r>
      <w:r w:rsidRPr="00135A1B">
        <w:rPr>
          <w:szCs w:val="26"/>
        </w:rPr>
        <w:t>l</w:t>
      </w:r>
      <w:r w:rsidRPr="00135A1B">
        <w:rPr>
          <w:szCs w:val="26"/>
        </w:rPr>
        <w:t>les ils avaient exterminé tous les Juifs.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 Dupont</w:t>
      </w:r>
      <w:r>
        <w:rPr>
          <w:szCs w:val="26"/>
        </w:rPr>
        <w:t> </w:t>
      </w:r>
      <w:r>
        <w:rPr>
          <w:rStyle w:val="Appelnotedebasdep"/>
          <w:szCs w:val="26"/>
        </w:rPr>
        <w:footnoteReference w:id="64"/>
      </w:r>
      <w:r w:rsidRPr="00135A1B">
        <w:rPr>
          <w:szCs w:val="26"/>
        </w:rPr>
        <w:t xml:space="preserve"> poursuit en précisant que, pour que la « sauce raciste</w:t>
      </w:r>
      <w:r>
        <w:rPr>
          <w:szCs w:val="26"/>
        </w:rPr>
        <w:t> »</w:t>
      </w:r>
      <w:r w:rsidRPr="00135A1B">
        <w:rPr>
          <w:szCs w:val="26"/>
        </w:rPr>
        <w:t xml:space="preserve"> prenne, et se développe en prenant appui sur les mécanismes déjà c</w:t>
      </w:r>
      <w:r w:rsidRPr="00135A1B">
        <w:rPr>
          <w:szCs w:val="26"/>
        </w:rPr>
        <w:t>i</w:t>
      </w:r>
      <w:r w:rsidRPr="00135A1B">
        <w:rPr>
          <w:szCs w:val="26"/>
        </w:rPr>
        <w:t>tés, il faut que certaines conditions soient réunies :</w:t>
      </w:r>
    </w:p>
    <w:p w:rsidR="001B0AC8" w:rsidRDefault="001B0AC8" w:rsidP="001B0AC8">
      <w:pPr>
        <w:spacing w:before="120" w:after="120"/>
        <w:jc w:val="both"/>
        <w:rPr>
          <w:szCs w:val="26"/>
        </w:rPr>
      </w:pPr>
    </w:p>
    <w:p w:rsidR="001B0AC8" w:rsidRPr="00135A1B" w:rsidRDefault="001B0AC8" w:rsidP="001B0AC8">
      <w:pPr>
        <w:ind w:left="720" w:hanging="360"/>
        <w:jc w:val="both"/>
        <w:rPr>
          <w:szCs w:val="26"/>
        </w:rPr>
      </w:pPr>
      <w:r>
        <w:rPr>
          <w:szCs w:val="26"/>
        </w:rPr>
        <w:t>-</w:t>
      </w:r>
      <w:r>
        <w:rPr>
          <w:szCs w:val="26"/>
        </w:rPr>
        <w:tab/>
      </w:r>
      <w:r w:rsidRPr="00135A1B">
        <w:rPr>
          <w:szCs w:val="26"/>
        </w:rPr>
        <w:t>Le passage de l'individuel au collectif,</w:t>
      </w:r>
    </w:p>
    <w:p w:rsidR="001B0AC8" w:rsidRPr="00135A1B" w:rsidRDefault="001B0AC8" w:rsidP="001B0AC8">
      <w:pPr>
        <w:ind w:left="720" w:hanging="360"/>
        <w:jc w:val="both"/>
        <w:rPr>
          <w:szCs w:val="26"/>
        </w:rPr>
      </w:pPr>
      <w:r>
        <w:rPr>
          <w:szCs w:val="26"/>
        </w:rPr>
        <w:t>-</w:t>
      </w:r>
      <w:r>
        <w:rPr>
          <w:szCs w:val="26"/>
        </w:rPr>
        <w:tab/>
      </w:r>
      <w:r w:rsidRPr="00135A1B">
        <w:rPr>
          <w:szCs w:val="26"/>
        </w:rPr>
        <w:t>L'existence d'un préjugé qui rencontre une ce</w:t>
      </w:r>
      <w:r w:rsidRPr="00135A1B">
        <w:rPr>
          <w:szCs w:val="26"/>
        </w:rPr>
        <w:t>r</w:t>
      </w:r>
      <w:r w:rsidRPr="00135A1B">
        <w:rPr>
          <w:szCs w:val="26"/>
        </w:rPr>
        <w:t>taine adhésion,</w:t>
      </w:r>
    </w:p>
    <w:p w:rsidR="001B0AC8" w:rsidRPr="00135A1B" w:rsidRDefault="001B0AC8" w:rsidP="001B0AC8">
      <w:pPr>
        <w:ind w:left="720" w:hanging="360"/>
        <w:jc w:val="both"/>
        <w:rPr>
          <w:szCs w:val="26"/>
        </w:rPr>
      </w:pPr>
      <w:r>
        <w:rPr>
          <w:szCs w:val="26"/>
        </w:rPr>
        <w:t>-</w:t>
      </w:r>
      <w:r>
        <w:rPr>
          <w:szCs w:val="26"/>
        </w:rPr>
        <w:tab/>
      </w:r>
      <w:r w:rsidRPr="00135A1B">
        <w:rPr>
          <w:szCs w:val="26"/>
        </w:rPr>
        <w:t>Une théorisation délirante (Gobineau, Chamberlain, Alexis Ca</w:t>
      </w:r>
      <w:r w:rsidRPr="00135A1B">
        <w:rPr>
          <w:szCs w:val="26"/>
        </w:rPr>
        <w:t>r</w:t>
      </w:r>
      <w:r w:rsidRPr="00135A1B">
        <w:rPr>
          <w:szCs w:val="26"/>
        </w:rPr>
        <w:t>rel...),</w:t>
      </w:r>
    </w:p>
    <w:p w:rsidR="001B0AC8" w:rsidRPr="00135A1B" w:rsidRDefault="001B0AC8" w:rsidP="001B0AC8">
      <w:pPr>
        <w:ind w:left="720" w:hanging="360"/>
        <w:jc w:val="both"/>
        <w:rPr>
          <w:szCs w:val="26"/>
        </w:rPr>
      </w:pPr>
      <w:r>
        <w:rPr>
          <w:szCs w:val="26"/>
        </w:rPr>
        <w:t>-</w:t>
      </w:r>
      <w:r>
        <w:rPr>
          <w:szCs w:val="26"/>
        </w:rPr>
        <w:tab/>
      </w:r>
      <w:r w:rsidRPr="00135A1B">
        <w:rPr>
          <w:szCs w:val="26"/>
        </w:rPr>
        <w:t>La légalisation (lois raciales de Vichy, lois raciales nazies, lois sur l'apartheid...) ;</w:t>
      </w:r>
    </w:p>
    <w:p w:rsidR="001B0AC8" w:rsidRPr="00135A1B" w:rsidRDefault="001B0AC8" w:rsidP="001B0AC8">
      <w:pPr>
        <w:ind w:left="720" w:hanging="360"/>
        <w:jc w:val="both"/>
        <w:rPr>
          <w:szCs w:val="26"/>
        </w:rPr>
      </w:pPr>
      <w:r>
        <w:rPr>
          <w:szCs w:val="26"/>
        </w:rPr>
        <w:t>-</w:t>
      </w:r>
      <w:r>
        <w:rPr>
          <w:szCs w:val="26"/>
        </w:rPr>
        <w:tab/>
      </w:r>
      <w:r w:rsidRPr="00135A1B">
        <w:rPr>
          <w:szCs w:val="26"/>
        </w:rPr>
        <w:t>Le rôle d'une tension extérieure.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Je m'intéresserai davantage aux trois derniers aspects.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w:t>
      </w:r>
      <w:r>
        <w:rPr>
          <w:szCs w:val="26"/>
        </w:rPr>
        <w:t xml:space="preserve"> </w:t>
      </w:r>
      <w:r w:rsidRPr="00135A1B">
        <w:rPr>
          <w:szCs w:val="26"/>
        </w:rPr>
        <w:t>Théorisation délirante :</w:t>
      </w:r>
    </w:p>
    <w:p w:rsidR="001B0AC8" w:rsidRPr="00135A1B" w:rsidRDefault="001B0AC8" w:rsidP="001B0AC8">
      <w:pPr>
        <w:spacing w:before="120" w:after="120"/>
        <w:jc w:val="both"/>
      </w:pPr>
      <w:r w:rsidRPr="00135A1B">
        <w:rPr>
          <w:szCs w:val="26"/>
        </w:rPr>
        <w:t xml:space="preserve">C'est là que le racisme débuterait, selon la définition du </w:t>
      </w:r>
      <w:r w:rsidRPr="00135A1B">
        <w:rPr>
          <w:i/>
          <w:iCs/>
          <w:szCs w:val="26"/>
        </w:rPr>
        <w:t>Petit R</w:t>
      </w:r>
      <w:r w:rsidRPr="00135A1B">
        <w:rPr>
          <w:i/>
          <w:iCs/>
          <w:szCs w:val="26"/>
        </w:rPr>
        <w:t>o</w:t>
      </w:r>
      <w:r w:rsidRPr="00135A1B">
        <w:rPr>
          <w:i/>
          <w:iCs/>
          <w:szCs w:val="26"/>
        </w:rPr>
        <w:t>bert.</w:t>
      </w:r>
    </w:p>
    <w:p w:rsidR="001B0AC8" w:rsidRPr="00135A1B" w:rsidRDefault="001B0AC8" w:rsidP="001B0AC8">
      <w:pPr>
        <w:spacing w:before="120" w:after="120"/>
        <w:jc w:val="both"/>
      </w:pPr>
      <w:r>
        <w:lastRenderedPageBreak/>
        <w:t>[79]</w:t>
      </w:r>
    </w:p>
    <w:p w:rsidR="001B0AC8" w:rsidRDefault="001B0AC8" w:rsidP="001B0AC8">
      <w:pPr>
        <w:spacing w:before="120" w:after="120"/>
        <w:jc w:val="both"/>
      </w:pPr>
      <w:r>
        <w:rPr>
          <w:szCs w:val="26"/>
        </w:rPr>
        <w:t>Il</w:t>
      </w:r>
      <w:r w:rsidRPr="00135A1B">
        <w:rPr>
          <w:szCs w:val="26"/>
        </w:rPr>
        <w:t xml:space="preserve"> ne s'agit plus de préjugés</w:t>
      </w:r>
      <w:r>
        <w:rPr>
          <w:szCs w:val="26"/>
        </w:rPr>
        <w:t xml:space="preserve">, </w:t>
      </w:r>
      <w:r w:rsidRPr="00135A1B">
        <w:rPr>
          <w:szCs w:val="26"/>
        </w:rPr>
        <w:t>mais d'une théorie qui prétend s'a</w:t>
      </w:r>
      <w:r w:rsidRPr="00135A1B">
        <w:rPr>
          <w:szCs w:val="26"/>
        </w:rPr>
        <w:t>p</w:t>
      </w:r>
      <w:r w:rsidRPr="00135A1B">
        <w:rPr>
          <w:szCs w:val="26"/>
        </w:rPr>
        <w:t>puyer sur des arguments scientifiques, philosophiques, moraux ou r</w:t>
      </w:r>
      <w:r w:rsidRPr="00135A1B">
        <w:rPr>
          <w:szCs w:val="26"/>
        </w:rPr>
        <w:t>e</w:t>
      </w:r>
      <w:r w:rsidRPr="00135A1B">
        <w:rPr>
          <w:szCs w:val="26"/>
        </w:rPr>
        <w:t>ligieux et qui s'efforce de justifier la prétendue supériorité d'une race ou d'une ethnie ou la prétendue infériorité d'une autre. L'Europe vit encore des convulsions de ce type, en ex-Yougoslavie notamment</w:t>
      </w:r>
      <w:r>
        <w:t>.</w:t>
      </w:r>
    </w:p>
    <w:p w:rsidR="001B0AC8" w:rsidRPr="00135A1B" w:rsidRDefault="001B0AC8" w:rsidP="001B0AC8">
      <w:pPr>
        <w:spacing w:before="120" w:after="120"/>
        <w:jc w:val="both"/>
      </w:pPr>
      <w:r w:rsidRPr="00135A1B">
        <w:rPr>
          <w:szCs w:val="26"/>
        </w:rPr>
        <w:t>Qu'adviendra-t-il de l'Autriche ? Mais l'Europe n'a pas le monopole de l'horreur, puisque, ailleurs dans le monde, se produisent aussi de telles exactions. À partir de théories délirantes, se greffe un raisonn</w:t>
      </w:r>
      <w:r w:rsidRPr="00135A1B">
        <w:rPr>
          <w:szCs w:val="26"/>
        </w:rPr>
        <w:t>e</w:t>
      </w:r>
      <w:r w:rsidRPr="00135A1B">
        <w:rPr>
          <w:szCs w:val="26"/>
        </w:rPr>
        <w:t>ment logique non moins délirant. Il s'agit alors d'une construction aux allures savantes dont l'impact est bien plus dangereux que celui d'un pr</w:t>
      </w:r>
      <w:r w:rsidRPr="00135A1B">
        <w:rPr>
          <w:szCs w:val="26"/>
        </w:rPr>
        <w:t>é</w:t>
      </w:r>
      <w:r w:rsidRPr="00135A1B">
        <w:rPr>
          <w:szCs w:val="26"/>
        </w:rPr>
        <w:t>jugé. On peut parfaitement établir un lien entre ces processus et ceux qui sont à l'œuvre dans la ps</w:t>
      </w:r>
      <w:r w:rsidRPr="00135A1B">
        <w:rPr>
          <w:szCs w:val="26"/>
        </w:rPr>
        <w:t>y</w:t>
      </w:r>
      <w:r w:rsidRPr="00135A1B">
        <w:rPr>
          <w:szCs w:val="26"/>
        </w:rPr>
        <w:t>chose paranoïaque sous-tendue par la haine.</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 xml:space="preserve">- </w:t>
      </w:r>
      <w:r w:rsidRPr="00135A1B">
        <w:rPr>
          <w:szCs w:val="26"/>
        </w:rPr>
        <w:t>La légalisation :</w:t>
      </w:r>
    </w:p>
    <w:p w:rsidR="001B0AC8" w:rsidRPr="00135A1B" w:rsidRDefault="001B0AC8" w:rsidP="001B0AC8">
      <w:pPr>
        <w:spacing w:before="120" w:after="120"/>
        <w:jc w:val="both"/>
      </w:pPr>
      <w:r w:rsidRPr="00135A1B">
        <w:rPr>
          <w:szCs w:val="26"/>
        </w:rPr>
        <w:t>Un pas de plus est franchi lorsqu'une société établit ou impose une légalisation qui tient compte de l'appartenance à telle ou telle race.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On débute par le </w:t>
      </w:r>
      <w:r w:rsidRPr="00135A1B">
        <w:rPr>
          <w:i/>
          <w:iCs/>
          <w:szCs w:val="26"/>
        </w:rPr>
        <w:t xml:space="preserve">numerus clausus </w:t>
      </w:r>
      <w:r w:rsidRPr="00135A1B">
        <w:rPr>
          <w:szCs w:val="26"/>
        </w:rPr>
        <w:t>pour aboutir aux lois d'exclusion et à l'extermination : décret du Reich nazi sur les malades mentaux, puis législation sur les Juifs, les Tziganes ; lois raciales de Vichy conçues par Raphaël Alibert, Garde des Sceaux de l'État français, promulguées en 1940 et ce, sans la contrainte des autorités allema</w:t>
      </w:r>
      <w:r w:rsidRPr="00135A1B">
        <w:rPr>
          <w:szCs w:val="26"/>
        </w:rPr>
        <w:t>n</w:t>
      </w:r>
      <w:r w:rsidRPr="00135A1B">
        <w:rPr>
          <w:szCs w:val="26"/>
        </w:rPr>
        <w:t>des.</w:t>
      </w:r>
    </w:p>
    <w:p w:rsidR="001B0AC8" w:rsidRPr="00135A1B" w:rsidRDefault="001B0AC8" w:rsidP="001B0AC8">
      <w:pPr>
        <w:spacing w:before="120" w:after="120"/>
        <w:jc w:val="both"/>
      </w:pPr>
      <w:r>
        <w:t>[80]</w:t>
      </w:r>
    </w:p>
    <w:p w:rsidR="001B0AC8" w:rsidRPr="00135A1B" w:rsidRDefault="001B0AC8" w:rsidP="001B0AC8">
      <w:pPr>
        <w:spacing w:before="120" w:after="120"/>
        <w:jc w:val="both"/>
      </w:pPr>
      <w:r w:rsidRPr="00135A1B">
        <w:rPr>
          <w:szCs w:val="26"/>
        </w:rPr>
        <w:t>Vichy abroge également le décret Crémieux pour les Juifs d'Alg</w:t>
      </w:r>
      <w:r w:rsidRPr="00135A1B">
        <w:rPr>
          <w:szCs w:val="26"/>
        </w:rPr>
        <w:t>é</w:t>
      </w:r>
      <w:r w:rsidRPr="00135A1B">
        <w:rPr>
          <w:szCs w:val="26"/>
        </w:rPr>
        <w:t>rie. Roger Hanin</w:t>
      </w:r>
      <w:r>
        <w:rPr>
          <w:szCs w:val="26"/>
        </w:rPr>
        <w:t> </w:t>
      </w:r>
      <w:r>
        <w:rPr>
          <w:rStyle w:val="Appelnotedebasdep"/>
          <w:szCs w:val="26"/>
        </w:rPr>
        <w:footnoteReference w:id="65"/>
      </w:r>
      <w:r w:rsidRPr="00135A1B">
        <w:rPr>
          <w:szCs w:val="26"/>
        </w:rPr>
        <w:t xml:space="preserve"> dans son livre, </w:t>
      </w:r>
      <w:r w:rsidRPr="00135A1B">
        <w:rPr>
          <w:i/>
          <w:iCs/>
          <w:szCs w:val="26"/>
          <w:u w:val="single"/>
        </w:rPr>
        <w:t>L'ours en lambeaux,</w:t>
      </w:r>
      <w:r w:rsidRPr="00135A1B">
        <w:rPr>
          <w:i/>
          <w:iCs/>
          <w:szCs w:val="26"/>
        </w:rPr>
        <w:t xml:space="preserve"> </w:t>
      </w:r>
      <w:r w:rsidRPr="00135A1B">
        <w:rPr>
          <w:szCs w:val="26"/>
        </w:rPr>
        <w:t>raconte son expérience personnelle avec beaucoup d'émotion, lorsque lui et ses camarades Juifs sont exclus publiquement, en présence de tous les a</w:t>
      </w:r>
      <w:r w:rsidRPr="00135A1B">
        <w:rPr>
          <w:szCs w:val="26"/>
        </w:rPr>
        <w:t>u</w:t>
      </w:r>
      <w:r w:rsidRPr="00135A1B">
        <w:rPr>
          <w:szCs w:val="26"/>
        </w:rPr>
        <w:t>tres élèves, par la direction de leur établissement scolaire.</w:t>
      </w:r>
    </w:p>
    <w:p w:rsidR="001B0AC8" w:rsidRDefault="001B0AC8" w:rsidP="001B0AC8">
      <w:pPr>
        <w:spacing w:before="120" w:after="120"/>
        <w:jc w:val="both"/>
        <w:rPr>
          <w:szCs w:val="26"/>
        </w:rPr>
      </w:pPr>
      <w:r>
        <w:rPr>
          <w:szCs w:val="26"/>
        </w:rPr>
        <w:br w:type="page"/>
      </w:r>
    </w:p>
    <w:p w:rsidR="001B0AC8" w:rsidRDefault="001B0AC8" w:rsidP="001B0AC8">
      <w:pPr>
        <w:spacing w:before="120" w:after="120"/>
        <w:jc w:val="both"/>
        <w:rPr>
          <w:szCs w:val="26"/>
        </w:rPr>
      </w:pPr>
      <w:r w:rsidRPr="00135A1B">
        <w:rPr>
          <w:szCs w:val="26"/>
        </w:rPr>
        <w:t xml:space="preserve">- </w:t>
      </w:r>
      <w:r>
        <w:rPr>
          <w:szCs w:val="26"/>
        </w:rPr>
        <w:t>Rôle d'une tension extérieure :</w:t>
      </w:r>
    </w:p>
    <w:p w:rsidR="001B0AC8" w:rsidRPr="00135A1B" w:rsidRDefault="001B0AC8" w:rsidP="001B0AC8">
      <w:pPr>
        <w:spacing w:before="120" w:after="120"/>
        <w:jc w:val="both"/>
      </w:pPr>
      <w:r w:rsidRPr="00135A1B">
        <w:rPr>
          <w:szCs w:val="26"/>
        </w:rPr>
        <w:t>Une situation de tension dans une société risque fort de transformer un antisémitisme latent en un phénomène vi</w:t>
      </w:r>
      <w:r w:rsidRPr="00135A1B">
        <w:rPr>
          <w:szCs w:val="26"/>
        </w:rPr>
        <w:t>o</w:t>
      </w:r>
      <w:r w:rsidRPr="00135A1B">
        <w:rPr>
          <w:szCs w:val="26"/>
        </w:rPr>
        <w:t>lent et organisé. Il en a été ainsi en Allemagne entre les deux guerres : une défaite mal su</w:t>
      </w:r>
      <w:r w:rsidRPr="00135A1B">
        <w:rPr>
          <w:szCs w:val="26"/>
        </w:rPr>
        <w:t>p</w:t>
      </w:r>
      <w:r w:rsidRPr="00135A1B">
        <w:rPr>
          <w:szCs w:val="26"/>
        </w:rPr>
        <w:t>portée, une situation économique désastreuse ont déclenché une fla</w:t>
      </w:r>
      <w:r w:rsidRPr="00135A1B">
        <w:rPr>
          <w:szCs w:val="26"/>
        </w:rPr>
        <w:t>m</w:t>
      </w:r>
      <w:r w:rsidRPr="00135A1B">
        <w:rPr>
          <w:szCs w:val="26"/>
        </w:rPr>
        <w:t>bée d'antisémitisme et ont abouti à une légalis</w:t>
      </w:r>
      <w:r w:rsidRPr="00135A1B">
        <w:rPr>
          <w:szCs w:val="26"/>
        </w:rPr>
        <w:t>a</w:t>
      </w:r>
      <w:r w:rsidRPr="00135A1B">
        <w:rPr>
          <w:szCs w:val="26"/>
        </w:rPr>
        <w:t>tion.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Ces situations ne créent pas le racisme, mais elles sont le prétexte pour favoriser l'explosion d'un antisémitisme larvé préexistant. Une société déstab</w:t>
      </w:r>
      <w:r w:rsidRPr="00135A1B">
        <w:rPr>
          <w:szCs w:val="26"/>
        </w:rPr>
        <w:t>i</w:t>
      </w:r>
      <w:r w:rsidRPr="00135A1B">
        <w:rPr>
          <w:szCs w:val="26"/>
        </w:rPr>
        <w:t>lisée a besoin de boucs émissaires.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L'histoire est riche en exemples (l'Inquisition, l'affaire Stavisky, l'affaire Dreyfus...). L'éclosion d'une flambée de violence a besoin d'une cible qui se d</w:t>
      </w:r>
      <w:r w:rsidRPr="00135A1B">
        <w:rPr>
          <w:szCs w:val="26"/>
        </w:rPr>
        <w:t>é</w:t>
      </w:r>
      <w:r w:rsidRPr="00135A1B">
        <w:rPr>
          <w:szCs w:val="26"/>
        </w:rPr>
        <w:t>finit par l'existence d'une différence, mais aussi d'une ressemblance, car la différence sert à se d</w:t>
      </w:r>
      <w:r w:rsidRPr="00135A1B">
        <w:rPr>
          <w:szCs w:val="26"/>
        </w:rPr>
        <w:t>é</w:t>
      </w:r>
      <w:r w:rsidRPr="00135A1B">
        <w:rPr>
          <w:szCs w:val="26"/>
        </w:rPr>
        <w:t>marquer de l'autre et la ressemblance lui permet d'accueillir ce que l'on veut rejeter de soi-même.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Mon hypothèse de l'antisémitisme comme maladie auto-immune trouve ici toute sa raison d'être.</w:t>
      </w:r>
    </w:p>
    <w:p w:rsidR="001B0AC8" w:rsidRPr="00135A1B" w:rsidRDefault="001B0AC8" w:rsidP="001B0AC8">
      <w:pPr>
        <w:spacing w:before="120" w:after="120"/>
        <w:jc w:val="both"/>
      </w:pPr>
      <w:r>
        <w:t>[81]</w:t>
      </w:r>
    </w:p>
    <w:p w:rsidR="001B0AC8" w:rsidRPr="00135A1B" w:rsidRDefault="001B0AC8" w:rsidP="001B0AC8">
      <w:pPr>
        <w:spacing w:before="120" w:after="120"/>
        <w:jc w:val="both"/>
      </w:pPr>
      <w:r w:rsidRPr="00135A1B">
        <w:rPr>
          <w:szCs w:val="26"/>
        </w:rPr>
        <w:t>L'antisémitisme est un phénomène européen. Hors d'Europe, on ne le retrouve d'ailleurs que chez des descendants d'Européens, donc chez les de</w:t>
      </w:r>
      <w:r w:rsidRPr="00135A1B">
        <w:rPr>
          <w:szCs w:val="26"/>
        </w:rPr>
        <w:t>s</w:t>
      </w:r>
      <w:r w:rsidRPr="00135A1B">
        <w:rPr>
          <w:szCs w:val="26"/>
        </w:rPr>
        <w:t>cendants des fils de Japhet, fils de Noé.</w:t>
      </w:r>
    </w:p>
    <w:p w:rsidR="001B0AC8" w:rsidRPr="00135A1B" w:rsidRDefault="001B0AC8" w:rsidP="001B0AC8">
      <w:pPr>
        <w:spacing w:before="120" w:after="120"/>
        <w:jc w:val="both"/>
      </w:pPr>
      <w:r w:rsidRPr="00135A1B">
        <w:rPr>
          <w:szCs w:val="26"/>
        </w:rPr>
        <w:t>C'est le racisme le plus stable et le plus durable de l'histoire. Et c'est certainement celui qui a donné lieu aux explosions de haine et de violence les plus extrêmes et les plus meurtrières.</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Les nazis se méfiaient des Juifs</w:t>
      </w:r>
      <w:r>
        <w:rPr>
          <w:szCs w:val="26"/>
        </w:rPr>
        <w:t xml:space="preserve">, </w:t>
      </w:r>
      <w:r w:rsidRPr="00135A1B">
        <w:rPr>
          <w:szCs w:val="26"/>
        </w:rPr>
        <w:t>mais aussi des Chrétiens dans la mesure où le christianisme trouve son origine dans le judaïsme. L'a</w:t>
      </w:r>
      <w:r w:rsidRPr="00135A1B">
        <w:rPr>
          <w:szCs w:val="26"/>
        </w:rPr>
        <w:t>n</w:t>
      </w:r>
      <w:r w:rsidRPr="00135A1B">
        <w:rPr>
          <w:szCs w:val="26"/>
        </w:rPr>
        <w:t xml:space="preserve">tisémitisme a pris une forme extrême dans l'Allemagne nazie, mais </w:t>
      </w:r>
      <w:r w:rsidRPr="00135A1B">
        <w:rPr>
          <w:szCs w:val="26"/>
        </w:rPr>
        <w:lastRenderedPageBreak/>
        <w:t>d'autres pays ont suivi cette aberration, la Hongrie, la Pologne, et, à un moindre degré, la France et l'It</w:t>
      </w:r>
      <w:r w:rsidRPr="00135A1B">
        <w:rPr>
          <w:szCs w:val="26"/>
        </w:rPr>
        <w:t>a</w:t>
      </w:r>
      <w:r w:rsidRPr="00135A1B">
        <w:rPr>
          <w:szCs w:val="26"/>
        </w:rPr>
        <w:t>lie. Mais c'est l'Allemagne qui a fait preuve du maximum d'initiatives et de technicité dans ce d</w:t>
      </w:r>
      <w:r w:rsidRPr="00135A1B">
        <w:rPr>
          <w:szCs w:val="26"/>
        </w:rPr>
        <w:t>o</w:t>
      </w:r>
      <w:r w:rsidRPr="00135A1B">
        <w:rPr>
          <w:szCs w:val="26"/>
        </w:rPr>
        <w:t>maine : organisation systématique des déportations, organisation systématique des exterminations usant d'une diabolique parcellisation ou atomis</w:t>
      </w:r>
      <w:r w:rsidRPr="00135A1B">
        <w:rPr>
          <w:szCs w:val="26"/>
        </w:rPr>
        <w:t>a</w:t>
      </w:r>
      <w:r w:rsidRPr="00135A1B">
        <w:rPr>
          <w:szCs w:val="26"/>
        </w:rPr>
        <w:t>tion de la responsabilité, avec, en outre, un mouvement ant</w:t>
      </w:r>
      <w:r w:rsidRPr="00135A1B">
        <w:rPr>
          <w:szCs w:val="26"/>
        </w:rPr>
        <w:t>i</w:t>
      </w:r>
      <w:r w:rsidRPr="00135A1B">
        <w:rPr>
          <w:szCs w:val="26"/>
        </w:rPr>
        <w:t xml:space="preserve">culturel : </w:t>
      </w:r>
      <w:r w:rsidRPr="00135A1B">
        <w:rPr>
          <w:i/>
          <w:iCs/>
          <w:szCs w:val="26"/>
        </w:rPr>
        <w:t xml:space="preserve">autodafés </w:t>
      </w:r>
      <w:r w:rsidRPr="00135A1B">
        <w:rPr>
          <w:szCs w:val="26"/>
        </w:rPr>
        <w:t>des livres d'auteurs juifs ou « enjuivés</w:t>
      </w:r>
      <w:r>
        <w:rPr>
          <w:szCs w:val="26"/>
        </w:rPr>
        <w:t> »</w:t>
      </w:r>
      <w:r w:rsidRPr="00135A1B">
        <w:rPr>
          <w:szCs w:val="26"/>
        </w:rPr>
        <w:t>, mis à l'écart d'</w:t>
      </w:r>
      <w:r>
        <w:rPr>
          <w:szCs w:val="26"/>
        </w:rPr>
        <w:t>œ</w:t>
      </w:r>
      <w:r>
        <w:rPr>
          <w:szCs w:val="26"/>
        </w:rPr>
        <w:t>u</w:t>
      </w:r>
      <w:r>
        <w:rPr>
          <w:szCs w:val="26"/>
        </w:rPr>
        <w:t xml:space="preserve">vres </w:t>
      </w:r>
      <w:r w:rsidRPr="00135A1B">
        <w:rPr>
          <w:szCs w:val="26"/>
        </w:rPr>
        <w:t>picturales jugées décadentes. Il importe de dire que les Chr</w:t>
      </w:r>
      <w:r w:rsidRPr="00135A1B">
        <w:rPr>
          <w:szCs w:val="26"/>
        </w:rPr>
        <w:t>é</w:t>
      </w:r>
      <w:r w:rsidRPr="00135A1B">
        <w:rPr>
          <w:szCs w:val="26"/>
        </w:rPr>
        <w:t>tiens ont eu aussi leur part de persécution.</w:t>
      </w:r>
    </w:p>
    <w:p w:rsidR="001B0AC8" w:rsidRDefault="001B0AC8" w:rsidP="001B0AC8">
      <w:pPr>
        <w:spacing w:before="120" w:after="120"/>
        <w:jc w:val="both"/>
        <w:rPr>
          <w:szCs w:val="26"/>
        </w:rPr>
      </w:pPr>
      <w:r>
        <w:rPr>
          <w:szCs w:val="26"/>
        </w:rPr>
        <w:t>Tout se passe – précise J. Dupont –</w:t>
      </w:r>
      <w:r w:rsidRPr="00135A1B">
        <w:rPr>
          <w:szCs w:val="26"/>
        </w:rPr>
        <w:t>, comme si la vieille Europe préchrétienne tentait de renaître.</w:t>
      </w:r>
    </w:p>
    <w:p w:rsidR="001B0AC8" w:rsidRPr="00135A1B" w:rsidRDefault="001B0AC8" w:rsidP="001B0AC8">
      <w:pPr>
        <w:spacing w:before="120" w:after="120"/>
        <w:jc w:val="both"/>
      </w:pPr>
    </w:p>
    <w:p w:rsidR="001B0AC8" w:rsidRPr="00135A1B" w:rsidRDefault="001B0AC8" w:rsidP="001B0AC8">
      <w:pPr>
        <w:spacing w:before="120" w:after="120"/>
        <w:jc w:val="both"/>
      </w:pPr>
      <w:r>
        <w:rPr>
          <w:szCs w:val="26"/>
        </w:rPr>
        <w:t>Il f</w:t>
      </w:r>
      <w:r w:rsidRPr="00135A1B">
        <w:rPr>
          <w:szCs w:val="26"/>
        </w:rPr>
        <w:t>aut d'ailleurs rappeler que l'Allemagne nazie se réclamait d'un projet européen fondé sur les anciennes traditions germaniques, teut</w:t>
      </w:r>
      <w:r w:rsidRPr="00135A1B">
        <w:rPr>
          <w:szCs w:val="26"/>
        </w:rPr>
        <w:t>o</w:t>
      </w:r>
      <w:r w:rsidRPr="00135A1B">
        <w:rPr>
          <w:szCs w:val="26"/>
        </w:rPr>
        <w:t>niques, tentant de rejeter 2000 ans de civilisation importée.</w:t>
      </w:r>
    </w:p>
    <w:p w:rsidR="001B0AC8" w:rsidRDefault="001B0AC8" w:rsidP="001B0AC8">
      <w:pPr>
        <w:spacing w:before="120" w:after="120"/>
        <w:jc w:val="both"/>
      </w:pPr>
      <w:r>
        <w:t>[82]</w:t>
      </w:r>
    </w:p>
    <w:p w:rsidR="001B0AC8" w:rsidRPr="00135A1B" w:rsidRDefault="001B0AC8" w:rsidP="001B0AC8">
      <w:pPr>
        <w:spacing w:before="120" w:after="120"/>
        <w:jc w:val="both"/>
      </w:pPr>
      <w:r w:rsidRPr="00135A1B">
        <w:rPr>
          <w:szCs w:val="26"/>
        </w:rPr>
        <w:t>Suzanna Achache-Wiznitzer</w:t>
      </w:r>
      <w:r>
        <w:rPr>
          <w:szCs w:val="26"/>
        </w:rPr>
        <w:t> </w:t>
      </w:r>
      <w:r>
        <w:rPr>
          <w:rStyle w:val="Appelnotedebasdep"/>
          <w:szCs w:val="26"/>
        </w:rPr>
        <w:footnoteReference w:id="66"/>
      </w:r>
      <w:r w:rsidRPr="00135A1B">
        <w:rPr>
          <w:szCs w:val="26"/>
        </w:rPr>
        <w:t xml:space="preserve">, consacre un article au </w:t>
      </w:r>
      <w:r w:rsidRPr="00135A1B">
        <w:rPr>
          <w:i/>
          <w:iCs/>
          <w:szCs w:val="26"/>
          <w:u w:val="single"/>
        </w:rPr>
        <w:t>racisme extraordinaire ou l'art de tuer les mét</w:t>
      </w:r>
      <w:r w:rsidRPr="00135A1B">
        <w:rPr>
          <w:i/>
          <w:iCs/>
          <w:szCs w:val="26"/>
          <w:u w:val="single"/>
        </w:rPr>
        <w:t>a</w:t>
      </w:r>
      <w:r w:rsidRPr="00135A1B">
        <w:rPr>
          <w:i/>
          <w:iCs/>
          <w:szCs w:val="26"/>
          <w:u w:val="single"/>
        </w:rPr>
        <w:t>phores</w:t>
      </w:r>
      <w:r w:rsidRPr="00135A1B">
        <w:rPr>
          <w:i/>
          <w:iCs/>
          <w:szCs w:val="26"/>
        </w:rPr>
        <w:t>.</w:t>
      </w:r>
    </w:p>
    <w:p w:rsidR="001B0AC8" w:rsidRPr="00135A1B" w:rsidRDefault="001B0AC8" w:rsidP="001B0AC8">
      <w:pPr>
        <w:spacing w:before="120" w:after="120"/>
        <w:jc w:val="both"/>
      </w:pPr>
      <w:r w:rsidRPr="00135A1B">
        <w:rPr>
          <w:szCs w:val="26"/>
        </w:rPr>
        <w:t>L'auteur définit le racisme extraordinaire comme un racisme tapi dans « les replis élégants de ce</w:t>
      </w:r>
      <w:r w:rsidRPr="00135A1B">
        <w:rPr>
          <w:szCs w:val="26"/>
        </w:rPr>
        <w:t>r</w:t>
      </w:r>
      <w:r w:rsidRPr="00135A1B">
        <w:rPr>
          <w:szCs w:val="26"/>
        </w:rPr>
        <w:t>tains discours abstraits, philosophiques ou politiques</w:t>
      </w:r>
      <w:r>
        <w:rPr>
          <w:szCs w:val="26"/>
        </w:rPr>
        <w:t> »</w:t>
      </w:r>
      <w:r w:rsidRPr="00135A1B">
        <w:rPr>
          <w:szCs w:val="26"/>
        </w:rPr>
        <w:t>.</w:t>
      </w:r>
    </w:p>
    <w:p w:rsidR="001B0AC8" w:rsidRPr="00135A1B" w:rsidRDefault="001B0AC8" w:rsidP="001B0AC8">
      <w:pPr>
        <w:spacing w:before="120" w:after="120"/>
        <w:jc w:val="both"/>
      </w:pPr>
      <w:r w:rsidRPr="00135A1B">
        <w:rPr>
          <w:szCs w:val="26"/>
        </w:rPr>
        <w:t>Le racisme extraordinaire et l'antisémitisme sont ceux des intelle</w:t>
      </w:r>
      <w:r w:rsidRPr="00135A1B">
        <w:rPr>
          <w:szCs w:val="26"/>
        </w:rPr>
        <w:t>c</w:t>
      </w:r>
      <w:r w:rsidRPr="00135A1B">
        <w:rPr>
          <w:szCs w:val="26"/>
        </w:rPr>
        <w:t>tuels, des écrivains, des penseurs de tout poil, qui se disent non ant</w:t>
      </w:r>
      <w:r w:rsidRPr="00135A1B">
        <w:rPr>
          <w:szCs w:val="26"/>
        </w:rPr>
        <w:t>i</w:t>
      </w:r>
      <w:r w:rsidRPr="00135A1B">
        <w:rPr>
          <w:szCs w:val="26"/>
        </w:rPr>
        <w:t>sémites et qui élaborent un langage totalitaire, qui, une fois élaboré, est repris dans un discours ordinaire. Et c'est là qu'il devient meurtrier.</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L'auteur cite JF. Lyotard et son ouvrage </w:t>
      </w:r>
      <w:r w:rsidRPr="00135A1B">
        <w:rPr>
          <w:i/>
          <w:iCs/>
          <w:szCs w:val="26"/>
          <w:u w:val="single"/>
        </w:rPr>
        <w:t>Figure forclose</w:t>
      </w:r>
      <w:r>
        <w:rPr>
          <w:iCs/>
          <w:szCs w:val="26"/>
        </w:rPr>
        <w:t> </w:t>
      </w:r>
      <w:r>
        <w:rPr>
          <w:rStyle w:val="Appelnotedebasdep"/>
          <w:iCs/>
          <w:szCs w:val="26"/>
        </w:rPr>
        <w:footnoteReference w:id="67"/>
      </w:r>
      <w:r w:rsidRPr="00135A1B">
        <w:rPr>
          <w:i/>
          <w:iCs/>
          <w:szCs w:val="26"/>
        </w:rPr>
        <w:t xml:space="preserve">, </w:t>
      </w:r>
      <w:r w:rsidRPr="00135A1B">
        <w:rPr>
          <w:szCs w:val="26"/>
        </w:rPr>
        <w:t>dans lequel il écrit que le judaïsme est structuré comme une psychose. Il s'agit, bien entendu, d'une construction intellectuelle. Mais au n</w:t>
      </w:r>
      <w:r w:rsidRPr="00135A1B">
        <w:rPr>
          <w:szCs w:val="26"/>
        </w:rPr>
        <w:t>i</w:t>
      </w:r>
      <w:r w:rsidRPr="00135A1B">
        <w:rPr>
          <w:szCs w:val="26"/>
        </w:rPr>
        <w:t>veau du signifian</w:t>
      </w:r>
      <w:r>
        <w:rPr>
          <w:szCs w:val="26"/>
        </w:rPr>
        <w:t xml:space="preserve">t, qu'en reste-t-il ? Judaïsme </w:t>
      </w:r>
      <w:r w:rsidRPr="00135A1B">
        <w:rPr>
          <w:szCs w:val="26"/>
        </w:rPr>
        <w:t>= psychose, et juif = psych</w:t>
      </w:r>
      <w:r w:rsidRPr="00135A1B">
        <w:rPr>
          <w:szCs w:val="26"/>
        </w:rPr>
        <w:t>o</w:t>
      </w:r>
      <w:r w:rsidRPr="00135A1B">
        <w:rPr>
          <w:szCs w:val="26"/>
        </w:rPr>
        <w:lastRenderedPageBreak/>
        <w:t>tique ? La conclusion serait fort hâtive et ressemblerait aux raisonn</w:t>
      </w:r>
      <w:r w:rsidRPr="00135A1B">
        <w:rPr>
          <w:szCs w:val="26"/>
        </w:rPr>
        <w:t>e</w:t>
      </w:r>
      <w:r w:rsidRPr="00135A1B">
        <w:rPr>
          <w:szCs w:val="26"/>
        </w:rPr>
        <w:t>ments syllogistiques.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Toutefois, Lyotard, toujours cité par Suzanna Achache-Wiznitzer, dans l'ouvrage </w:t>
      </w:r>
      <w:r w:rsidRPr="00135A1B">
        <w:rPr>
          <w:i/>
          <w:iCs/>
          <w:szCs w:val="26"/>
          <w:u w:val="single"/>
        </w:rPr>
        <w:t>le Différend</w:t>
      </w:r>
      <w:r>
        <w:rPr>
          <w:iCs/>
          <w:szCs w:val="26"/>
        </w:rPr>
        <w:t> </w:t>
      </w:r>
      <w:r>
        <w:rPr>
          <w:rStyle w:val="Appelnotedebasdep"/>
          <w:iCs/>
          <w:szCs w:val="26"/>
        </w:rPr>
        <w:footnoteReference w:id="68"/>
      </w:r>
      <w:r w:rsidRPr="00135A1B">
        <w:rPr>
          <w:i/>
          <w:iCs/>
          <w:szCs w:val="26"/>
        </w:rPr>
        <w:t xml:space="preserve">, </w:t>
      </w:r>
      <w:r w:rsidRPr="00135A1B">
        <w:rPr>
          <w:szCs w:val="26"/>
        </w:rPr>
        <w:t>démontre que l'affirmation de Fauri</w:t>
      </w:r>
      <w:r w:rsidRPr="00135A1B">
        <w:rPr>
          <w:szCs w:val="26"/>
        </w:rPr>
        <w:t>s</w:t>
      </w:r>
      <w:r w:rsidRPr="00135A1B">
        <w:rPr>
          <w:szCs w:val="26"/>
        </w:rPr>
        <w:t>son : « Il n'y a pas eu de chambres à gaz</w:t>
      </w:r>
      <w:r>
        <w:rPr>
          <w:szCs w:val="26"/>
        </w:rPr>
        <w:t> »</w:t>
      </w:r>
      <w:r>
        <w:rPr>
          <w:szCs w:val="26"/>
          <w:vertAlign w:val="superscript"/>
        </w:rPr>
        <w:t> </w:t>
      </w:r>
      <w:r w:rsidRPr="00E9521C">
        <w:rPr>
          <w:rStyle w:val="Appelnotedebasdep"/>
          <w:szCs w:val="28"/>
          <w:vertAlign w:val="superscript"/>
        </w:rPr>
        <w:footnoteReference w:id="69"/>
      </w:r>
      <w:r w:rsidRPr="00135A1B">
        <w:rPr>
          <w:szCs w:val="26"/>
        </w:rPr>
        <w:t xml:space="preserve"> ne peut être réfuté sur un plan purement intellectuel car les témoins sont morts et ceux qui t</w:t>
      </w:r>
      <w:r w:rsidRPr="00135A1B">
        <w:rPr>
          <w:szCs w:val="26"/>
        </w:rPr>
        <w:t>é</w:t>
      </w:r>
      <w:r w:rsidRPr="00135A1B">
        <w:rPr>
          <w:szCs w:val="26"/>
        </w:rPr>
        <w:t>moignent n'y étaient pas puisqu'ils sont non morts. Cette démonstr</w:t>
      </w:r>
      <w:r w:rsidRPr="00135A1B">
        <w:rPr>
          <w:szCs w:val="26"/>
        </w:rPr>
        <w:t>a</w:t>
      </w:r>
      <w:r w:rsidRPr="00135A1B">
        <w:rPr>
          <w:szCs w:val="26"/>
        </w:rPr>
        <w:t>tion est parfaite sur un plan logique. Et il s'agit bien d'un sy</w:t>
      </w:r>
      <w:r w:rsidRPr="00135A1B">
        <w:rPr>
          <w:szCs w:val="26"/>
        </w:rPr>
        <w:t>l</w:t>
      </w:r>
      <w:r w:rsidRPr="00135A1B">
        <w:rPr>
          <w:szCs w:val="26"/>
        </w:rPr>
        <w:t>logisme cher aux logiciens.</w:t>
      </w:r>
    </w:p>
    <w:p w:rsidR="001B0AC8" w:rsidRPr="00135A1B" w:rsidRDefault="001B0AC8" w:rsidP="001B0AC8">
      <w:pPr>
        <w:spacing w:before="120" w:after="120"/>
        <w:jc w:val="both"/>
      </w:pPr>
      <w:r w:rsidRPr="00135A1B">
        <w:rPr>
          <w:szCs w:val="26"/>
        </w:rPr>
        <w:t>Lyotard poursuit : « une chose est réelle, pe</w:t>
      </w:r>
      <w:r w:rsidRPr="00135A1B">
        <w:rPr>
          <w:szCs w:val="26"/>
        </w:rPr>
        <w:t>n</w:t>
      </w:r>
      <w:r w:rsidRPr="00135A1B">
        <w:rPr>
          <w:szCs w:val="26"/>
        </w:rPr>
        <w:t xml:space="preserve">sons-nous, quand elle existe, alors même qu'il n'y a personne pour vérifier qu'elle existe. Par exemple, nous disons que la table est réelle, si elle est toujours là, </w:t>
      </w:r>
      <w:r w:rsidRPr="00135A1B">
        <w:rPr>
          <w:szCs w:val="26"/>
        </w:rPr>
        <w:lastRenderedPageBreak/>
        <w:t>même quand le lieu où elle se trouve est sans témoins ... L'existence ne se conclut pas</w:t>
      </w:r>
      <w:r>
        <w:rPr>
          <w:szCs w:val="26"/>
        </w:rPr>
        <w:t> »</w:t>
      </w:r>
      <w:r w:rsidRPr="00135A1B">
        <w:rPr>
          <w:szCs w:val="26"/>
        </w:rPr>
        <w:t>.</w:t>
      </w:r>
    </w:p>
    <w:p w:rsidR="001B0AC8" w:rsidRPr="00135A1B" w:rsidRDefault="001B0AC8" w:rsidP="001B0AC8">
      <w:pPr>
        <w:spacing w:before="120" w:after="120"/>
        <w:jc w:val="both"/>
      </w:pPr>
      <w:r>
        <w:t>[83]</w:t>
      </w:r>
    </w:p>
    <w:p w:rsidR="001B0AC8" w:rsidRPr="00135A1B" w:rsidRDefault="001B0AC8" w:rsidP="001B0AC8">
      <w:pPr>
        <w:spacing w:before="120" w:after="120"/>
        <w:jc w:val="both"/>
      </w:pPr>
      <w:r w:rsidRPr="00135A1B">
        <w:rPr>
          <w:szCs w:val="26"/>
        </w:rPr>
        <w:t>Voici un exemple où le recours au raisonnement logique tenu par une personne reconnue peut conduire à des conclusions fausses tirées par que</w:t>
      </w:r>
      <w:r w:rsidRPr="00135A1B">
        <w:rPr>
          <w:szCs w:val="26"/>
        </w:rPr>
        <w:t>l</w:t>
      </w:r>
      <w:r w:rsidRPr="00135A1B">
        <w:rPr>
          <w:szCs w:val="26"/>
        </w:rPr>
        <w:t>que lecteur dépourvu d'honnêteté et de scrupules.</w:t>
      </w:r>
    </w:p>
    <w:p w:rsidR="001B0AC8" w:rsidRPr="00135A1B" w:rsidRDefault="001B0AC8" w:rsidP="001B0AC8">
      <w:pPr>
        <w:spacing w:before="120" w:after="120"/>
        <w:jc w:val="both"/>
      </w:pPr>
      <w:r w:rsidRPr="00135A1B">
        <w:rPr>
          <w:szCs w:val="26"/>
        </w:rPr>
        <w:t>S. Achache-Wiznitzer estime qu'il s'agit d'une curieuse démarche de la pensée qui s'empare d'une phrase lourde de sens, de connotation historique : « les chambres à gaz n'ont pas existé</w:t>
      </w:r>
      <w:r>
        <w:rPr>
          <w:szCs w:val="26"/>
        </w:rPr>
        <w:t> »</w:t>
      </w:r>
      <w:r w:rsidRPr="00135A1B">
        <w:rPr>
          <w:szCs w:val="26"/>
        </w:rPr>
        <w:t>, pour la remplacer par une phrase neutre, que l'on peut désa</w:t>
      </w:r>
      <w:r w:rsidRPr="00135A1B">
        <w:rPr>
          <w:szCs w:val="26"/>
        </w:rPr>
        <w:t>r</w:t>
      </w:r>
      <w:r w:rsidRPr="00135A1B">
        <w:rPr>
          <w:szCs w:val="26"/>
        </w:rPr>
        <w:t>ticuler comme un poulet.</w:t>
      </w:r>
    </w:p>
    <w:p w:rsidR="001B0AC8" w:rsidRPr="00135A1B" w:rsidRDefault="001B0AC8" w:rsidP="001B0AC8">
      <w:pPr>
        <w:spacing w:before="120" w:after="120"/>
        <w:jc w:val="both"/>
      </w:pPr>
      <w:r w:rsidRPr="00135A1B">
        <w:rPr>
          <w:szCs w:val="26"/>
        </w:rPr>
        <w:t xml:space="preserve">« Mais </w:t>
      </w:r>
      <w:r>
        <w:rPr>
          <w:szCs w:val="26"/>
        </w:rPr>
        <w:t>– conclut S. Achache-Wiznitzer –</w:t>
      </w:r>
      <w:r w:rsidRPr="00135A1B">
        <w:rPr>
          <w:szCs w:val="26"/>
        </w:rPr>
        <w:t xml:space="preserve"> il y a des phrases qu'on ne peut pas toucher comme on toucherait à une volaille morte, sans prendre de risques. Les mots recouvrent des objets, la représent</w:t>
      </w:r>
      <w:r w:rsidRPr="00135A1B">
        <w:rPr>
          <w:szCs w:val="26"/>
        </w:rPr>
        <w:t>a</w:t>
      </w:r>
      <w:r w:rsidRPr="00135A1B">
        <w:rPr>
          <w:szCs w:val="26"/>
        </w:rPr>
        <w:t>tion de mots est aussi représentation d'objets.</w:t>
      </w:r>
    </w:p>
    <w:p w:rsidR="001B0AC8" w:rsidRPr="00135A1B" w:rsidRDefault="001B0AC8" w:rsidP="001B0AC8">
      <w:pPr>
        <w:spacing w:before="120" w:after="120"/>
        <w:jc w:val="both"/>
      </w:pPr>
      <w:r w:rsidRPr="00135A1B">
        <w:rPr>
          <w:szCs w:val="26"/>
        </w:rPr>
        <w:t>Et certains objets, à leur évocation, remuent d'infinies douleurs. Bien sûr, pour le logicien, dans son discours, cette douleur n'existe pas. Elle n'est même pas une catégorie de pensée.</w:t>
      </w:r>
    </w:p>
    <w:p w:rsidR="001B0AC8" w:rsidRPr="00135A1B" w:rsidRDefault="001B0AC8" w:rsidP="001B0AC8">
      <w:pPr>
        <w:spacing w:before="120" w:after="120"/>
        <w:jc w:val="both"/>
      </w:pPr>
      <w:r w:rsidRPr="00135A1B">
        <w:rPr>
          <w:szCs w:val="26"/>
        </w:rPr>
        <w:t>Dans l'écrit de logique pure, il n'y a pas de sentiment, il n'y a pas d'amour, pas de compassion, pas de colère, pas de corps [...] Toute pensée lég</w:t>
      </w:r>
      <w:r w:rsidRPr="00135A1B">
        <w:rPr>
          <w:szCs w:val="26"/>
        </w:rPr>
        <w:t>i</w:t>
      </w:r>
      <w:r w:rsidRPr="00135A1B">
        <w:rPr>
          <w:szCs w:val="26"/>
        </w:rPr>
        <w:t>time a le droit de s'exprimer, toute publication a le droit d'exister. Elle n'a qu'une obligation, c'est de se conformer aux lois j</w:t>
      </w:r>
      <w:r w:rsidRPr="00135A1B">
        <w:rPr>
          <w:szCs w:val="26"/>
        </w:rPr>
        <w:t>u</w:t>
      </w:r>
      <w:r w:rsidRPr="00135A1B">
        <w:rPr>
          <w:szCs w:val="26"/>
        </w:rPr>
        <w:t>ridiques en vigueur dans le pays où elle est publiée. Il n'y a donc rien pour e</w:t>
      </w:r>
      <w:r w:rsidRPr="00135A1B">
        <w:rPr>
          <w:szCs w:val="26"/>
        </w:rPr>
        <w:t>m</w:t>
      </w:r>
      <w:r w:rsidRPr="00135A1B">
        <w:rPr>
          <w:szCs w:val="26"/>
        </w:rPr>
        <w:t>pêcher Lyotard de consacrer un livre à l'analyse de la nature [...]</w:t>
      </w:r>
      <w:r>
        <w:rPr>
          <w:szCs w:val="26"/>
        </w:rPr>
        <w:t xml:space="preserve">, </w:t>
      </w:r>
      <w:r w:rsidRPr="00135A1B">
        <w:rPr>
          <w:szCs w:val="26"/>
        </w:rPr>
        <w:t>mais s'il ne définit pas la place d'où il parle, son discours contient autre chose qu'un si</w:t>
      </w:r>
      <w:r w:rsidRPr="00135A1B">
        <w:rPr>
          <w:szCs w:val="26"/>
        </w:rPr>
        <w:t>m</w:t>
      </w:r>
      <w:r w:rsidRPr="00135A1B">
        <w:rPr>
          <w:szCs w:val="26"/>
        </w:rPr>
        <w:t>ple raisonnement philosophique.</w:t>
      </w:r>
      <w:r>
        <w:rPr>
          <w:szCs w:val="26"/>
        </w:rPr>
        <w:t> »</w:t>
      </w:r>
    </w:p>
    <w:p w:rsidR="001B0AC8" w:rsidRPr="00135A1B" w:rsidRDefault="001B0AC8" w:rsidP="001B0AC8">
      <w:pPr>
        <w:spacing w:before="120" w:after="120"/>
        <w:jc w:val="both"/>
      </w:pPr>
      <w:r>
        <w:t>[84]</w:t>
      </w:r>
    </w:p>
    <w:p w:rsidR="001B0AC8" w:rsidRPr="00135A1B" w:rsidRDefault="001B0AC8" w:rsidP="001B0AC8">
      <w:pPr>
        <w:spacing w:before="120" w:after="120"/>
        <w:jc w:val="both"/>
      </w:pPr>
      <w:r w:rsidRPr="00135A1B">
        <w:rPr>
          <w:szCs w:val="26"/>
        </w:rPr>
        <w:t>L'auteur cite un passage de Lacan</w:t>
      </w:r>
      <w:r>
        <w:rPr>
          <w:szCs w:val="26"/>
        </w:rPr>
        <w:t> </w:t>
      </w:r>
      <w:r>
        <w:rPr>
          <w:rStyle w:val="Appelnotedebasdep"/>
          <w:szCs w:val="26"/>
        </w:rPr>
        <w:footnoteReference w:id="70"/>
      </w:r>
      <w:r w:rsidRPr="00135A1B">
        <w:rPr>
          <w:szCs w:val="26"/>
        </w:rPr>
        <w:t> : « Nous voudrions ici nous démarquer du niveau de plaisa</w:t>
      </w:r>
      <w:r w:rsidRPr="00135A1B">
        <w:rPr>
          <w:szCs w:val="26"/>
        </w:rPr>
        <w:t>n</w:t>
      </w:r>
      <w:r w:rsidRPr="00135A1B">
        <w:rPr>
          <w:szCs w:val="26"/>
        </w:rPr>
        <w:t>terie où se tiennent d'ordinaire certains débats de principe en nous demandant d'où notre regard doit prendre ce que lui propose la fumée, puisque tel est le paradigme classique, quand elle s'offre à lui de monter des fours crématoires ?</w:t>
      </w:r>
      <w:r>
        <w:rPr>
          <w:szCs w:val="26"/>
        </w:rPr>
        <w:t> »</w:t>
      </w:r>
    </w:p>
    <w:p w:rsidR="001B0AC8" w:rsidRPr="00135A1B" w:rsidRDefault="001B0AC8" w:rsidP="001B0AC8">
      <w:pPr>
        <w:spacing w:before="120" w:after="120"/>
        <w:jc w:val="both"/>
      </w:pPr>
      <w:r>
        <w:rPr>
          <w:szCs w:val="26"/>
        </w:rPr>
        <w:t>S. Achache-Wizni</w:t>
      </w:r>
      <w:r w:rsidRPr="00135A1B">
        <w:rPr>
          <w:szCs w:val="26"/>
        </w:rPr>
        <w:t>tzer conclut enfin :</w:t>
      </w:r>
    </w:p>
    <w:p w:rsidR="001B0AC8" w:rsidRPr="00135A1B" w:rsidRDefault="001B0AC8" w:rsidP="001B0AC8">
      <w:pPr>
        <w:spacing w:before="120" w:after="120"/>
        <w:jc w:val="both"/>
      </w:pPr>
      <w:r w:rsidRPr="00135A1B">
        <w:rPr>
          <w:szCs w:val="26"/>
        </w:rPr>
        <w:lastRenderedPageBreak/>
        <w:t>« Face au discours de Faurisson, pseudo histor</w:t>
      </w:r>
      <w:r w:rsidRPr="00135A1B">
        <w:rPr>
          <w:szCs w:val="26"/>
        </w:rPr>
        <w:t>i</w:t>
      </w:r>
      <w:r w:rsidRPr="00135A1B">
        <w:rPr>
          <w:szCs w:val="26"/>
        </w:rPr>
        <w:t>que, face à l'analyse logique ou paralogique qu'en fait Lyotard, y a-t-il une place d'où se définirait une parole ou un acte de vie ? Les philosophes et les hist</w:t>
      </w:r>
      <w:r w:rsidRPr="00135A1B">
        <w:rPr>
          <w:szCs w:val="26"/>
        </w:rPr>
        <w:t>o</w:t>
      </w:r>
      <w:r w:rsidRPr="00135A1B">
        <w:rPr>
          <w:szCs w:val="26"/>
        </w:rPr>
        <w:t>riens répondent oui et la psychanalyse aussi en ce que la psychanalyse ne traite de l'inconscient que dans ce qui lui est donné à apercevoir à travers l'histoire et la mémoire ; la psychanalyse se pratique dans un lieu réel, où le corps de l'homme est présent dans sa jouissance et dans sa souffrance.</w:t>
      </w:r>
      <w:r>
        <w:rPr>
          <w:szCs w:val="26"/>
        </w:rPr>
        <w:t> »</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Pour ma part, j'aimerais achever ce chapitre en citant un</w:t>
      </w:r>
      <w:r>
        <w:rPr>
          <w:szCs w:val="26"/>
        </w:rPr>
        <w:t xml:space="preserve"> </w:t>
      </w:r>
      <w:r w:rsidRPr="00135A1B">
        <w:rPr>
          <w:szCs w:val="26"/>
        </w:rPr>
        <w:t>extrait</w:t>
      </w:r>
      <w:r>
        <w:rPr>
          <w:szCs w:val="26"/>
        </w:rPr>
        <w:t xml:space="preserve"> </w:t>
      </w:r>
      <w:r w:rsidRPr="00135A1B">
        <w:rPr>
          <w:szCs w:val="26"/>
        </w:rPr>
        <w:t>du</w:t>
      </w:r>
      <w:r>
        <w:rPr>
          <w:szCs w:val="26"/>
        </w:rPr>
        <w:t xml:space="preserve"> </w:t>
      </w:r>
      <w:r w:rsidRPr="00135A1B">
        <w:rPr>
          <w:szCs w:val="26"/>
        </w:rPr>
        <w:t>livre</w:t>
      </w:r>
      <w:r>
        <w:rPr>
          <w:szCs w:val="26"/>
        </w:rPr>
        <w:t xml:space="preserve"> </w:t>
      </w:r>
      <w:r w:rsidRPr="00135A1B">
        <w:rPr>
          <w:szCs w:val="26"/>
        </w:rPr>
        <w:t>remarquable</w:t>
      </w:r>
      <w:r>
        <w:rPr>
          <w:szCs w:val="26"/>
        </w:rPr>
        <w:t xml:space="preserve"> </w:t>
      </w:r>
      <w:r w:rsidRPr="00135A1B">
        <w:rPr>
          <w:szCs w:val="26"/>
        </w:rPr>
        <w:t xml:space="preserve">d'Eric-Emmanuel Schmitt, intitulé </w:t>
      </w:r>
      <w:r w:rsidRPr="00135A1B">
        <w:rPr>
          <w:i/>
          <w:iCs/>
          <w:szCs w:val="26"/>
          <w:u w:val="single"/>
        </w:rPr>
        <w:t>L'enfant de Noé</w:t>
      </w:r>
      <w:r>
        <w:rPr>
          <w:iCs/>
          <w:szCs w:val="26"/>
          <w:u w:val="single"/>
        </w:rPr>
        <w:t> </w:t>
      </w:r>
      <w:r>
        <w:rPr>
          <w:rStyle w:val="Appelnotedebasdep"/>
          <w:iCs/>
          <w:szCs w:val="26"/>
          <w:u w:val="single"/>
        </w:rPr>
        <w:footnoteReference w:id="71"/>
      </w:r>
      <w:r w:rsidRPr="00135A1B">
        <w:rPr>
          <w:i/>
          <w:iCs/>
          <w:szCs w:val="26"/>
        </w:rPr>
        <w:t xml:space="preserve"> : </w:t>
      </w:r>
      <w:r w:rsidRPr="00135A1B">
        <w:rPr>
          <w:szCs w:val="26"/>
        </w:rPr>
        <w:t>« Lorsque nous nous rejoignions dans sa synagogue secrète, le père Pons me donnait des échos de la guerre...</w:t>
      </w:r>
    </w:p>
    <w:p w:rsidR="001B0AC8" w:rsidRPr="00135A1B" w:rsidRDefault="001B0AC8" w:rsidP="001B0AC8">
      <w:pPr>
        <w:spacing w:before="120" w:after="120"/>
        <w:jc w:val="both"/>
      </w:pPr>
      <w:r>
        <w:rPr>
          <w:szCs w:val="26"/>
        </w:rPr>
        <w:t>–</w:t>
      </w:r>
      <w:r w:rsidRPr="00135A1B">
        <w:rPr>
          <w:szCs w:val="26"/>
        </w:rPr>
        <w:t xml:space="preserve"> Rendez-moi plus claire la différence entre juif et chrétien, mon père </w:t>
      </w:r>
      <w:r w:rsidRPr="00135A1B">
        <w:rPr>
          <w:i/>
          <w:iCs/>
          <w:szCs w:val="26"/>
        </w:rPr>
        <w:t>(demande le petit Joseph, c</w:t>
      </w:r>
      <w:r w:rsidRPr="00135A1B">
        <w:rPr>
          <w:i/>
          <w:iCs/>
          <w:szCs w:val="26"/>
        </w:rPr>
        <w:t>a</w:t>
      </w:r>
      <w:r w:rsidRPr="00135A1B">
        <w:rPr>
          <w:i/>
          <w:iCs/>
          <w:szCs w:val="26"/>
        </w:rPr>
        <w:t xml:space="preserve">ché par le père Pons, </w:t>
      </w:r>
      <w:r w:rsidRPr="00135A1B">
        <w:rPr>
          <w:szCs w:val="26"/>
        </w:rPr>
        <w:t xml:space="preserve">[H. A. </w:t>
      </w:r>
      <w:r w:rsidRPr="00135A1B">
        <w:rPr>
          <w:i/>
          <w:iCs/>
          <w:szCs w:val="26"/>
        </w:rPr>
        <w:t>A</w:t>
      </w:r>
      <w:r w:rsidRPr="009212C8">
        <w:rPr>
          <w:iCs/>
          <w:szCs w:val="26"/>
        </w:rPr>
        <w:t>.])</w:t>
      </w:r>
      <w:r w:rsidRPr="00135A1B">
        <w:rPr>
          <w:i/>
          <w:iCs/>
          <w:szCs w:val="26"/>
        </w:rPr>
        <w:t>.</w:t>
      </w:r>
    </w:p>
    <w:p w:rsidR="001B0AC8" w:rsidRPr="00135A1B" w:rsidRDefault="001B0AC8" w:rsidP="001B0AC8">
      <w:pPr>
        <w:spacing w:before="120" w:after="120"/>
        <w:jc w:val="both"/>
      </w:pPr>
      <w:r>
        <w:t>[85]</w:t>
      </w:r>
    </w:p>
    <w:p w:rsidR="001B0AC8" w:rsidRPr="00135A1B" w:rsidRDefault="001B0AC8" w:rsidP="001B0AC8">
      <w:pPr>
        <w:spacing w:before="120" w:after="120"/>
        <w:jc w:val="both"/>
      </w:pPr>
      <w:r>
        <w:rPr>
          <w:szCs w:val="26"/>
        </w:rPr>
        <w:t>–</w:t>
      </w:r>
      <w:r w:rsidRPr="00135A1B">
        <w:rPr>
          <w:szCs w:val="26"/>
        </w:rPr>
        <w:t xml:space="preserve"> Les juifs et les chrétiens croient au même Dieu, celui qui a dicté à Moïse les Tables de la Loi. Mais les juifs ne reconnaissent pas en J</w:t>
      </w:r>
      <w:r w:rsidRPr="00135A1B">
        <w:rPr>
          <w:szCs w:val="26"/>
        </w:rPr>
        <w:t>é</w:t>
      </w:r>
      <w:r w:rsidRPr="00135A1B">
        <w:rPr>
          <w:szCs w:val="26"/>
        </w:rPr>
        <w:t>sus le Messie annoncé, l'envoyé de Dieu qu'ils espéraient ; ils n'y voient qu'un sage juif de plus. Tu deviens chr</w:t>
      </w:r>
      <w:r w:rsidRPr="00135A1B">
        <w:rPr>
          <w:szCs w:val="26"/>
        </w:rPr>
        <w:t>é</w:t>
      </w:r>
      <w:r w:rsidRPr="00135A1B">
        <w:rPr>
          <w:szCs w:val="26"/>
        </w:rPr>
        <w:t xml:space="preserve">tien lorsque tu estimes que Jésus est bien le Fils de </w:t>
      </w:r>
      <w:r>
        <w:rPr>
          <w:szCs w:val="26"/>
        </w:rPr>
        <w:t>Dieu, qu'en lui Dieu s'est incarn</w:t>
      </w:r>
      <w:r w:rsidRPr="00135A1B">
        <w:rPr>
          <w:szCs w:val="26"/>
        </w:rPr>
        <w:t>é, est mort et re</w:t>
      </w:r>
      <w:r w:rsidRPr="00135A1B">
        <w:rPr>
          <w:szCs w:val="26"/>
        </w:rPr>
        <w:t>s</w:t>
      </w:r>
      <w:r w:rsidRPr="00135A1B">
        <w:rPr>
          <w:szCs w:val="26"/>
        </w:rPr>
        <w:t>suscité.</w:t>
      </w:r>
    </w:p>
    <w:p w:rsidR="001B0AC8" w:rsidRPr="00135A1B" w:rsidRDefault="001B0AC8" w:rsidP="001B0AC8">
      <w:pPr>
        <w:spacing w:before="120" w:after="120"/>
        <w:jc w:val="both"/>
        <w:rPr>
          <w:szCs w:val="26"/>
        </w:rPr>
      </w:pPr>
      <w:r w:rsidRPr="00135A1B">
        <w:rPr>
          <w:szCs w:val="26"/>
        </w:rPr>
        <w:t>Donc, pour les chrétiens, ça s'est déjà passé ; pour les juifs, c'est à venir.</w:t>
      </w:r>
    </w:p>
    <w:p w:rsidR="001B0AC8" w:rsidRPr="00135A1B" w:rsidRDefault="001B0AC8" w:rsidP="001B0AC8">
      <w:pPr>
        <w:spacing w:before="120" w:after="120"/>
        <w:jc w:val="both"/>
        <w:rPr>
          <w:szCs w:val="26"/>
        </w:rPr>
      </w:pPr>
      <w:r w:rsidRPr="00135A1B">
        <w:rPr>
          <w:szCs w:val="26"/>
        </w:rPr>
        <w:t>Voilà, Joseph. Les chrétiens sont ceux qui se souviennent et les juifs ceux qui espèrent encore.</w:t>
      </w:r>
      <w:r>
        <w:rPr>
          <w:szCs w:val="26"/>
        </w:rPr>
        <w:t> »</w:t>
      </w:r>
    </w:p>
    <w:p w:rsidR="001B0AC8" w:rsidRDefault="001B0AC8" w:rsidP="001B0AC8">
      <w:pPr>
        <w:spacing w:before="120" w:after="120"/>
        <w:jc w:val="both"/>
      </w:pPr>
      <w:r>
        <w:rPr>
          <w:szCs w:val="34"/>
        </w:rPr>
        <w:br w:type="page"/>
      </w:r>
    </w:p>
    <w:p w:rsidR="001B0AC8" w:rsidRDefault="001B0AC8" w:rsidP="001B0AC8">
      <w:pPr>
        <w:pStyle w:val="a"/>
      </w:pPr>
      <w:r>
        <w:t>NOTES ET RÉFÉRENCES</w:t>
      </w:r>
    </w:p>
    <w:p w:rsidR="001B0AC8" w:rsidRDefault="001B0AC8" w:rsidP="001B0AC8">
      <w:pPr>
        <w:spacing w:before="120" w:after="120"/>
        <w:jc w:val="both"/>
      </w:pPr>
    </w:p>
    <w:p w:rsidR="001B0AC8" w:rsidRPr="00E07116" w:rsidRDefault="001B0AC8" w:rsidP="001B0AC8">
      <w:pPr>
        <w:jc w:val="both"/>
      </w:pPr>
      <w:r>
        <w:t>Pour faciliter la consultation des notes en fin de textes, nous les avons toutes converties, dans cette édition numérique des Classiques des sciences sociales, en notes de bas de page. JMT.</w:t>
      </w:r>
    </w:p>
    <w:p w:rsidR="001B0AC8" w:rsidRDefault="001B0AC8" w:rsidP="001B0AC8">
      <w:pPr>
        <w:pStyle w:val="p"/>
      </w:pPr>
    </w:p>
    <w:p w:rsidR="001B0AC8" w:rsidRDefault="001B0AC8" w:rsidP="001B0AC8">
      <w:pPr>
        <w:pStyle w:val="p"/>
        <w:rPr>
          <w:szCs w:val="34"/>
        </w:rPr>
      </w:pPr>
      <w:r>
        <w:rPr>
          <w:szCs w:val="34"/>
        </w:rPr>
        <w:t>[86]</w:t>
      </w:r>
    </w:p>
    <w:p w:rsidR="001B0AC8" w:rsidRDefault="001B0AC8" w:rsidP="001B0AC8">
      <w:pPr>
        <w:pStyle w:val="p"/>
        <w:rPr>
          <w:szCs w:val="34"/>
        </w:rPr>
      </w:pPr>
      <w:r>
        <w:rPr>
          <w:szCs w:val="34"/>
        </w:rPr>
        <w:t>[87]</w:t>
      </w:r>
    </w:p>
    <w:p w:rsidR="001B0AC8" w:rsidRDefault="001B0AC8" w:rsidP="001B0AC8">
      <w:pPr>
        <w:pStyle w:val="p"/>
        <w:rPr>
          <w:szCs w:val="34"/>
        </w:rPr>
      </w:pPr>
      <w:r>
        <w:rPr>
          <w:szCs w:val="34"/>
        </w:rPr>
        <w:t>[88]</w:t>
      </w:r>
    </w:p>
    <w:p w:rsidR="001B0AC8" w:rsidRDefault="001B0AC8" w:rsidP="001B0AC8">
      <w:pPr>
        <w:pStyle w:val="p"/>
        <w:rPr>
          <w:szCs w:val="34"/>
        </w:rPr>
      </w:pPr>
      <w:r>
        <w:rPr>
          <w:szCs w:val="34"/>
        </w:rPr>
        <w:t>[89]</w:t>
      </w:r>
    </w:p>
    <w:p w:rsidR="001B0AC8" w:rsidRDefault="001B0AC8" w:rsidP="001B0AC8">
      <w:pPr>
        <w:pStyle w:val="p"/>
        <w:rPr>
          <w:szCs w:val="34"/>
        </w:rPr>
      </w:pPr>
      <w:r>
        <w:rPr>
          <w:szCs w:val="34"/>
        </w:rPr>
        <w:t>[90]</w:t>
      </w:r>
    </w:p>
    <w:p w:rsidR="001B0AC8" w:rsidRDefault="001B0AC8" w:rsidP="001B0AC8">
      <w:pPr>
        <w:pStyle w:val="p"/>
        <w:rPr>
          <w:szCs w:val="34"/>
        </w:rPr>
      </w:pPr>
      <w:r>
        <w:rPr>
          <w:szCs w:val="34"/>
        </w:rPr>
        <w:t>[91]</w:t>
      </w:r>
    </w:p>
    <w:p w:rsidR="001B0AC8" w:rsidRDefault="001B0AC8" w:rsidP="001B0AC8">
      <w:pPr>
        <w:pStyle w:val="p"/>
      </w:pPr>
      <w:r>
        <w:t>[92]</w:t>
      </w:r>
    </w:p>
    <w:p w:rsidR="001B0AC8" w:rsidRDefault="001B0AC8" w:rsidP="001B0AC8">
      <w:pPr>
        <w:pStyle w:val="p"/>
      </w:pPr>
      <w:r w:rsidRPr="00135A1B">
        <w:br w:type="page"/>
      </w:r>
      <w:r>
        <w:lastRenderedPageBreak/>
        <w:t>[93]</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10" w:name="Le_racisme_texte_2"/>
      <w:r w:rsidRPr="00093D85">
        <w:rPr>
          <w:b/>
          <w:color w:val="FF0000"/>
          <w:sz w:val="24"/>
        </w:rPr>
        <w:t>LE RACISME</w:t>
      </w:r>
      <w:r>
        <w:rPr>
          <w:b/>
          <w:sz w:val="24"/>
        </w:rPr>
        <w:t>.</w:t>
      </w:r>
      <w:r>
        <w:rPr>
          <w:b/>
          <w:sz w:val="24"/>
        </w:rPr>
        <w:br/>
        <w:t>Ténèbres des consciences.</w:t>
      </w:r>
    </w:p>
    <w:p w:rsidR="001B0AC8" w:rsidRPr="00093D85" w:rsidRDefault="001B0AC8" w:rsidP="001B0AC8">
      <w:pPr>
        <w:spacing w:before="120" w:after="120"/>
        <w:jc w:val="center"/>
        <w:rPr>
          <w:sz w:val="48"/>
        </w:rPr>
      </w:pPr>
      <w:r w:rsidRPr="00093D85">
        <w:rPr>
          <w:sz w:val="48"/>
          <w:szCs w:val="52"/>
        </w:rPr>
        <w:t>“</w:t>
      </w:r>
      <w:r>
        <w:rPr>
          <w:sz w:val="48"/>
          <w:szCs w:val="52"/>
        </w:rPr>
        <w:t>Violence et religions.</w:t>
      </w:r>
      <w:r>
        <w:rPr>
          <w:sz w:val="48"/>
          <w:szCs w:val="52"/>
        </w:rPr>
        <w:br/>
      </w:r>
      <w:r w:rsidRPr="00093D85">
        <w:rPr>
          <w:sz w:val="48"/>
          <w:szCs w:val="52"/>
        </w:rPr>
        <w:t>Violence des religions”</w:t>
      </w:r>
    </w:p>
    <w:bookmarkEnd w:id="10"/>
    <w:p w:rsidR="001B0AC8" w:rsidRDefault="001B0AC8" w:rsidP="001B0AC8">
      <w:pPr>
        <w:spacing w:before="120" w:after="120"/>
        <w:jc w:val="center"/>
        <w:rPr>
          <w:szCs w:val="32"/>
        </w:rPr>
      </w:pPr>
    </w:p>
    <w:p w:rsidR="001B0AC8" w:rsidRPr="00135A1B" w:rsidRDefault="001B0AC8" w:rsidP="001B0AC8">
      <w:pPr>
        <w:pStyle w:val="suite"/>
      </w:pPr>
      <w:r w:rsidRPr="00135A1B">
        <w:t>Hanania Alain AMAR</w:t>
      </w:r>
    </w:p>
    <w:p w:rsidR="001B0AC8" w:rsidRDefault="001B0AC8" w:rsidP="001B0AC8">
      <w:pPr>
        <w:jc w:val="both"/>
      </w:pPr>
    </w:p>
    <w:p w:rsidR="001B0AC8" w:rsidRDefault="001B0AC8" w:rsidP="001B0AC8">
      <w:pPr>
        <w:jc w:val="both"/>
      </w:pPr>
    </w:p>
    <w:p w:rsidR="001B0AC8" w:rsidRPr="00957A24" w:rsidRDefault="001B0AC8" w:rsidP="001B0AC8">
      <w:pPr>
        <w:spacing w:before="120" w:after="120"/>
        <w:ind w:left="1440"/>
        <w:jc w:val="both"/>
        <w:rPr>
          <w:i/>
          <w:iCs/>
          <w:color w:val="000090"/>
          <w:sz w:val="24"/>
          <w:szCs w:val="26"/>
        </w:rPr>
      </w:pPr>
      <w:r w:rsidRPr="00957A24">
        <w:rPr>
          <w:i/>
          <w:iCs/>
          <w:color w:val="000090"/>
          <w:sz w:val="24"/>
          <w:szCs w:val="26"/>
        </w:rPr>
        <w:t>Le mot « dieu » est parfois écrit avec une initiale minuscule dans ce qui va suivre. L'intention n'est pas de choquer le lecteur. Cela représente tout si</w:t>
      </w:r>
      <w:r w:rsidRPr="00957A24">
        <w:rPr>
          <w:i/>
          <w:iCs/>
          <w:color w:val="000090"/>
          <w:sz w:val="24"/>
          <w:szCs w:val="26"/>
        </w:rPr>
        <w:t>m</w:t>
      </w:r>
      <w:r w:rsidRPr="00957A24">
        <w:rPr>
          <w:i/>
          <w:iCs/>
          <w:color w:val="000090"/>
          <w:sz w:val="24"/>
          <w:szCs w:val="26"/>
        </w:rPr>
        <w:t xml:space="preserve">plement ce que je ressens par rapport à la divinité ou ce qu'on nomme communément ainsi. </w:t>
      </w:r>
    </w:p>
    <w:p w:rsidR="001B0AC8" w:rsidRPr="00957A24" w:rsidRDefault="001B0AC8" w:rsidP="001B0AC8">
      <w:pPr>
        <w:spacing w:before="120" w:after="120"/>
        <w:ind w:left="1440"/>
        <w:jc w:val="center"/>
        <w:rPr>
          <w:sz w:val="24"/>
        </w:rPr>
      </w:pPr>
      <w:r w:rsidRPr="00957A24">
        <w:rPr>
          <w:iCs/>
          <w:sz w:val="24"/>
          <w:szCs w:val="26"/>
        </w:rPr>
        <w:t>30 mars 2003.</w:t>
      </w:r>
    </w:p>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La violence peut s'exercer en famille, entre e</w:t>
      </w:r>
      <w:r>
        <w:rPr>
          <w:szCs w:val="26"/>
        </w:rPr>
        <w:t>thnies, entre É</w:t>
      </w:r>
      <w:r w:rsidRPr="00135A1B">
        <w:rPr>
          <w:szCs w:val="26"/>
        </w:rPr>
        <w:t>tats. E</w:t>
      </w:r>
      <w:r w:rsidRPr="00135A1B">
        <w:rPr>
          <w:szCs w:val="26"/>
        </w:rPr>
        <w:t>l</w:t>
      </w:r>
      <w:r w:rsidRPr="00135A1B">
        <w:rPr>
          <w:szCs w:val="26"/>
        </w:rPr>
        <w:t>le est l'aboutissement ultime de l'absence de dialogue. On peut disti</w:t>
      </w:r>
      <w:r w:rsidRPr="00135A1B">
        <w:rPr>
          <w:szCs w:val="26"/>
        </w:rPr>
        <w:t>n</w:t>
      </w:r>
      <w:r w:rsidRPr="00135A1B">
        <w:rPr>
          <w:szCs w:val="26"/>
        </w:rPr>
        <w:t>guer plusieurs aspects et diverses étapes :</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 xml:space="preserve">– </w:t>
      </w:r>
      <w:r w:rsidRPr="00135A1B">
        <w:rPr>
          <w:szCs w:val="26"/>
        </w:rPr>
        <w:t>L'agressivité :</w:t>
      </w:r>
    </w:p>
    <w:p w:rsidR="001B0AC8" w:rsidRPr="00135A1B" w:rsidRDefault="001B0AC8" w:rsidP="001B0AC8">
      <w:pPr>
        <w:spacing w:before="120" w:after="120"/>
        <w:jc w:val="both"/>
      </w:pPr>
      <w:r w:rsidRPr="00135A1B">
        <w:rPr>
          <w:szCs w:val="26"/>
        </w:rPr>
        <w:t>Celle-ci à des degrés divers, n'a pas que des inconvénients, bien au contraire. Elle est indispensable à la vie au sens archaïque car elle pr</w:t>
      </w:r>
      <w:r w:rsidRPr="00135A1B">
        <w:rPr>
          <w:szCs w:val="26"/>
        </w:rPr>
        <w:t>é</w:t>
      </w:r>
      <w:r w:rsidRPr="00135A1B">
        <w:rPr>
          <w:szCs w:val="26"/>
        </w:rPr>
        <w:t>side à l'instinct de survie ou (selon les freudiens et leurs succe</w:t>
      </w:r>
      <w:r w:rsidRPr="00135A1B">
        <w:rPr>
          <w:szCs w:val="26"/>
        </w:rPr>
        <w:t>s</w:t>
      </w:r>
      <w:r w:rsidRPr="00135A1B">
        <w:rPr>
          <w:szCs w:val="26"/>
        </w:rPr>
        <w:t>seurs) à la pulsion d</w:t>
      </w:r>
      <w:r>
        <w:rPr>
          <w:szCs w:val="26"/>
        </w:rPr>
        <w:t xml:space="preserve">e </w:t>
      </w:r>
      <w:r w:rsidRPr="00135A1B">
        <w:rPr>
          <w:szCs w:val="26"/>
        </w:rPr>
        <w:t>vie.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À ce sujet, il me paraît totalement artificiel et bien présomptueux de réserver à l'animal la notion d'instinct et d'accorder à l'être humain la notion jugée plus noble de pulsion.</w:t>
      </w:r>
    </w:p>
    <w:p w:rsidR="001B0AC8" w:rsidRPr="00135A1B" w:rsidRDefault="001B0AC8" w:rsidP="001B0AC8">
      <w:pPr>
        <w:spacing w:before="120" w:after="120"/>
        <w:jc w:val="both"/>
      </w:pPr>
      <w:r w:rsidRPr="00135A1B">
        <w:br w:type="page"/>
      </w:r>
      <w:r>
        <w:lastRenderedPageBreak/>
        <w:t>[94]</w:t>
      </w:r>
    </w:p>
    <w:p w:rsidR="001B0AC8" w:rsidRPr="00135A1B" w:rsidRDefault="001B0AC8" w:rsidP="001B0AC8">
      <w:pPr>
        <w:spacing w:before="120" w:after="120"/>
        <w:jc w:val="both"/>
      </w:pPr>
      <w:r w:rsidRPr="00135A1B">
        <w:rPr>
          <w:szCs w:val="26"/>
        </w:rPr>
        <w:t xml:space="preserve">Dans une chanson de Serge Reggiani, ce dernier dit notamment : </w:t>
      </w:r>
      <w:r w:rsidRPr="00135A1B">
        <w:rPr>
          <w:i/>
          <w:iCs/>
          <w:szCs w:val="26"/>
        </w:rPr>
        <w:t>« L'homme est un loup pour l'homme... c'est pas très gentil pour les loups.</w:t>
      </w:r>
      <w:r>
        <w:rPr>
          <w:i/>
          <w:iCs/>
          <w:szCs w:val="26"/>
        </w:rPr>
        <w:t> »</w:t>
      </w:r>
      <w:r w:rsidRPr="00135A1B">
        <w:rPr>
          <w:szCs w:val="26"/>
        </w:rPr>
        <w:t xml:space="preserve"> J'appuie totalement cette affirmation car de tous les mamm</w:t>
      </w:r>
      <w:r w:rsidRPr="00135A1B">
        <w:rPr>
          <w:szCs w:val="26"/>
        </w:rPr>
        <w:t>i</w:t>
      </w:r>
      <w:r w:rsidRPr="00135A1B">
        <w:rPr>
          <w:szCs w:val="26"/>
        </w:rPr>
        <w:t>fères, seul l'homme est capable de faire du mal par plaisir, de tuer et d'humilier et sans néce</w:t>
      </w:r>
      <w:r w:rsidRPr="00135A1B">
        <w:rPr>
          <w:szCs w:val="26"/>
        </w:rPr>
        <w:t>s</w:t>
      </w:r>
      <w:r w:rsidRPr="00135A1B">
        <w:rPr>
          <w:szCs w:val="26"/>
        </w:rPr>
        <w:t>sité vitale.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Les lois, l'organisation sociale camouflent tant bien que mal des instincts plus bas (des pu</w:t>
      </w:r>
      <w:r w:rsidRPr="00135A1B">
        <w:rPr>
          <w:szCs w:val="26"/>
        </w:rPr>
        <w:t>l</w:t>
      </w:r>
      <w:r w:rsidRPr="00135A1B">
        <w:rPr>
          <w:szCs w:val="26"/>
        </w:rPr>
        <w:t>sions... ?) et seul l'homme développe avec une fac</w:t>
      </w:r>
      <w:r w:rsidRPr="00135A1B">
        <w:rPr>
          <w:szCs w:val="26"/>
        </w:rPr>
        <w:t>i</w:t>
      </w:r>
      <w:r w:rsidRPr="00135A1B">
        <w:rPr>
          <w:szCs w:val="26"/>
        </w:rPr>
        <w:t>lité étonnante des conduites perverses.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Alors, frères humains, soyons plus modestes et surtout plus luc</w:t>
      </w:r>
      <w:r w:rsidRPr="00135A1B">
        <w:rPr>
          <w:szCs w:val="26"/>
        </w:rPr>
        <w:t>i</w:t>
      </w:r>
      <w:r w:rsidRPr="00135A1B">
        <w:rPr>
          <w:szCs w:val="26"/>
        </w:rPr>
        <w:t>des ! L'Homme est sûrement l'être potentiellement le plus malfaisant de l'espèce et l'histoire de l'humanité est là pour en apporter de mult</w:t>
      </w:r>
      <w:r w:rsidRPr="00135A1B">
        <w:rPr>
          <w:szCs w:val="26"/>
        </w:rPr>
        <w:t>i</w:t>
      </w:r>
      <w:r w:rsidRPr="00135A1B">
        <w:rPr>
          <w:szCs w:val="26"/>
        </w:rPr>
        <w:t>ples preuves.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 brave</w:t>
      </w:r>
      <w:r>
        <w:rPr>
          <w:szCs w:val="26"/>
        </w:rPr>
        <w:t> »</w:t>
      </w:r>
      <w:r w:rsidRPr="00135A1B">
        <w:rPr>
          <w:szCs w:val="26"/>
        </w:rPr>
        <w:t xml:space="preserve"> Jean-Jacques Rousseau, grand donneur de leçons d</w:t>
      </w:r>
      <w:r w:rsidRPr="00135A1B">
        <w:rPr>
          <w:szCs w:val="26"/>
        </w:rPr>
        <w:t>e</w:t>
      </w:r>
      <w:r>
        <w:rPr>
          <w:szCs w:val="26"/>
        </w:rPr>
        <w:t>vant l’</w:t>
      </w:r>
      <w:r w:rsidRPr="00135A1B">
        <w:rPr>
          <w:szCs w:val="26"/>
        </w:rPr>
        <w:t>« Éternel</w:t>
      </w:r>
      <w:r>
        <w:rPr>
          <w:szCs w:val="26"/>
        </w:rPr>
        <w:t> »</w:t>
      </w:r>
      <w:r w:rsidRPr="00135A1B">
        <w:rPr>
          <w:szCs w:val="26"/>
        </w:rPr>
        <w:t>, en écr</w:t>
      </w:r>
      <w:r w:rsidRPr="00135A1B">
        <w:rPr>
          <w:szCs w:val="26"/>
        </w:rPr>
        <w:t>i</w:t>
      </w:r>
      <w:r w:rsidRPr="00135A1B">
        <w:rPr>
          <w:szCs w:val="26"/>
        </w:rPr>
        <w:t xml:space="preserve">vant </w:t>
      </w:r>
      <w:r w:rsidRPr="00135A1B">
        <w:rPr>
          <w:i/>
          <w:iCs/>
          <w:szCs w:val="26"/>
        </w:rPr>
        <w:t xml:space="preserve">L'Emile ou l'éducation </w:t>
      </w:r>
      <w:r w:rsidRPr="00135A1B">
        <w:rPr>
          <w:szCs w:val="26"/>
        </w:rPr>
        <w:t xml:space="preserve">et </w:t>
      </w:r>
      <w:r w:rsidRPr="00135A1B">
        <w:rPr>
          <w:i/>
          <w:iCs/>
          <w:szCs w:val="26"/>
        </w:rPr>
        <w:t xml:space="preserve">Le contrat social </w:t>
      </w:r>
      <w:r w:rsidRPr="00135A1B">
        <w:rPr>
          <w:szCs w:val="26"/>
        </w:rPr>
        <w:t>a</w:t>
      </w:r>
      <w:r w:rsidRPr="00135A1B">
        <w:rPr>
          <w:szCs w:val="26"/>
        </w:rPr>
        <w:t>u</w:t>
      </w:r>
      <w:r w:rsidRPr="00135A1B">
        <w:rPr>
          <w:szCs w:val="26"/>
        </w:rPr>
        <w:t>rait pu réfléchir à deux fois et se pencher sur sa vie avant de s'ériger en censeur, lui qui abandonna ses enfants à l'Assistance Publ</w:t>
      </w:r>
      <w:r w:rsidRPr="00135A1B">
        <w:rPr>
          <w:szCs w:val="26"/>
        </w:rPr>
        <w:t>i</w:t>
      </w:r>
      <w:r w:rsidRPr="00135A1B">
        <w:rPr>
          <w:szCs w:val="26"/>
        </w:rPr>
        <w:t>que et maltraitait sa ma</w:t>
      </w:r>
      <w:r w:rsidRPr="00135A1B">
        <w:rPr>
          <w:szCs w:val="26"/>
        </w:rPr>
        <w:t>l</w:t>
      </w:r>
      <w:r w:rsidRPr="00135A1B">
        <w:rPr>
          <w:szCs w:val="26"/>
        </w:rPr>
        <w:t>heureuse épouse Thérèse en se comportent comme un abominable tyran domestique. René Descartes aussi s'était lourdement trompé en affirmant que « </w:t>
      </w:r>
      <w:r w:rsidRPr="00135A1B">
        <w:rPr>
          <w:i/>
          <w:iCs/>
          <w:szCs w:val="26"/>
        </w:rPr>
        <w:t xml:space="preserve">le bon sens était la chose du monde la mieux partagée ». </w:t>
      </w:r>
      <w:r w:rsidRPr="00135A1B">
        <w:rPr>
          <w:szCs w:val="26"/>
        </w:rPr>
        <w:t>Dans ce domaine, Albert Camus, plus l</w:t>
      </w:r>
      <w:r w:rsidRPr="00135A1B">
        <w:rPr>
          <w:szCs w:val="26"/>
        </w:rPr>
        <w:t>u</w:t>
      </w:r>
      <w:r w:rsidRPr="00135A1B">
        <w:rPr>
          <w:szCs w:val="26"/>
        </w:rPr>
        <w:t>cide martelait : « </w:t>
      </w:r>
      <w:r w:rsidRPr="00135A1B">
        <w:rPr>
          <w:i/>
          <w:iCs/>
          <w:szCs w:val="26"/>
        </w:rPr>
        <w:t>L'ignorance est la cause de tous maux.</w:t>
      </w:r>
      <w:r>
        <w:rPr>
          <w:i/>
          <w:iCs/>
          <w:szCs w:val="26"/>
        </w:rPr>
        <w:t> »</w:t>
      </w:r>
    </w:p>
    <w:p w:rsidR="001B0AC8" w:rsidRDefault="001B0AC8" w:rsidP="001B0AC8">
      <w:pPr>
        <w:spacing w:before="120" w:after="120"/>
        <w:jc w:val="both"/>
        <w:rPr>
          <w:szCs w:val="26"/>
        </w:rPr>
      </w:pPr>
    </w:p>
    <w:p w:rsidR="001B0AC8" w:rsidRDefault="001B0AC8" w:rsidP="001B0AC8">
      <w:pPr>
        <w:spacing w:before="120" w:after="120"/>
        <w:jc w:val="both"/>
        <w:rPr>
          <w:szCs w:val="26"/>
        </w:rPr>
      </w:pPr>
      <w:r>
        <w:rPr>
          <w:szCs w:val="26"/>
        </w:rPr>
        <w:t>– La violence :</w:t>
      </w:r>
    </w:p>
    <w:p w:rsidR="001B0AC8" w:rsidRPr="00135A1B" w:rsidRDefault="001B0AC8" w:rsidP="001B0AC8">
      <w:pPr>
        <w:spacing w:before="120" w:after="120"/>
        <w:jc w:val="both"/>
      </w:pPr>
      <w:r w:rsidRPr="00135A1B">
        <w:rPr>
          <w:szCs w:val="26"/>
        </w:rPr>
        <w:t>Elle survient quand tout dialogue a cessé d'être possible et alors tout est permis.</w:t>
      </w:r>
    </w:p>
    <w:p w:rsidR="001B0AC8" w:rsidRPr="00135A1B" w:rsidRDefault="001B0AC8" w:rsidP="001B0AC8">
      <w:pPr>
        <w:spacing w:before="120" w:after="120"/>
        <w:jc w:val="both"/>
      </w:pPr>
      <w:r>
        <w:t>[95]</w:t>
      </w:r>
    </w:p>
    <w:p w:rsidR="001B0AC8" w:rsidRPr="00135A1B" w:rsidRDefault="001B0AC8" w:rsidP="001B0AC8">
      <w:pPr>
        <w:spacing w:before="120" w:after="120"/>
        <w:jc w:val="both"/>
      </w:pPr>
      <w:r w:rsidRPr="00135A1B">
        <w:rPr>
          <w:szCs w:val="26"/>
        </w:rPr>
        <w:t>Cette violenc</w:t>
      </w:r>
      <w:r>
        <w:rPr>
          <w:szCs w:val="26"/>
        </w:rPr>
        <w:t>e se retrouve aussi bien entre É</w:t>
      </w:r>
      <w:r w:rsidRPr="00135A1B">
        <w:rPr>
          <w:szCs w:val="26"/>
        </w:rPr>
        <w:t>tats, entre voisins, e</w:t>
      </w:r>
      <w:r w:rsidRPr="00135A1B">
        <w:rPr>
          <w:szCs w:val="26"/>
        </w:rPr>
        <w:t>n</w:t>
      </w:r>
      <w:r w:rsidRPr="00135A1B">
        <w:rPr>
          <w:szCs w:val="26"/>
        </w:rPr>
        <w:t>tre membres d'une même famille, entre conjoints, à l'intérieur d'une même communauté religieuse (ainsi les antagonismes entre séf</w:t>
      </w:r>
      <w:r w:rsidRPr="00135A1B">
        <w:rPr>
          <w:szCs w:val="26"/>
        </w:rPr>
        <w:t>a</w:t>
      </w:r>
      <w:r w:rsidRPr="00135A1B">
        <w:rPr>
          <w:szCs w:val="26"/>
        </w:rPr>
        <w:t>rades et ashkénazes), entre ethnies (Rw</w:t>
      </w:r>
      <w:r>
        <w:rPr>
          <w:szCs w:val="26"/>
        </w:rPr>
        <w:t>anda, Côte d'Ivoire, Sri Lanka.</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Je définirai personnellement la violence comme étant une effra</w:t>
      </w:r>
      <w:r w:rsidRPr="00135A1B">
        <w:rPr>
          <w:szCs w:val="26"/>
        </w:rPr>
        <w:t>c</w:t>
      </w:r>
      <w:r w:rsidRPr="00135A1B">
        <w:rPr>
          <w:szCs w:val="26"/>
        </w:rPr>
        <w:t>tion de l'espace physique et/ou ps</w:t>
      </w:r>
      <w:r w:rsidRPr="00135A1B">
        <w:rPr>
          <w:szCs w:val="26"/>
        </w:rPr>
        <w:t>y</w:t>
      </w:r>
      <w:r w:rsidRPr="00135A1B">
        <w:rPr>
          <w:szCs w:val="26"/>
        </w:rPr>
        <w:t xml:space="preserve">chique de la personne, comme une violation du </w:t>
      </w:r>
      <w:r w:rsidRPr="00135A1B">
        <w:rPr>
          <w:i/>
          <w:iCs/>
          <w:szCs w:val="26"/>
        </w:rPr>
        <w:t xml:space="preserve">no man's land, </w:t>
      </w:r>
      <w:r w:rsidRPr="00135A1B">
        <w:rPr>
          <w:szCs w:val="26"/>
        </w:rPr>
        <w:t>espace vital nécessaire et indispensable à tout individu.</w:t>
      </w:r>
    </w:p>
    <w:p w:rsidR="001B0AC8" w:rsidRPr="00135A1B" w:rsidRDefault="001B0AC8" w:rsidP="001B0AC8">
      <w:pPr>
        <w:spacing w:before="120" w:after="120"/>
        <w:jc w:val="both"/>
      </w:pPr>
      <w:r w:rsidRPr="00135A1B">
        <w:rPr>
          <w:szCs w:val="26"/>
        </w:rPr>
        <w:t>La violence, selon moi, n'a pas besoin d'être seulement exprimée brutalement pour exister, elle peut être plus insidieuse, plus larvée, plus sournoise et beaucoup plus pernicieuse quand elle revêt un ma</w:t>
      </w:r>
      <w:r w:rsidRPr="00135A1B">
        <w:rPr>
          <w:szCs w:val="26"/>
        </w:rPr>
        <w:t>s</w:t>
      </w:r>
      <w:r w:rsidRPr="00135A1B">
        <w:rPr>
          <w:szCs w:val="26"/>
        </w:rPr>
        <w:t>que fallacieux et doucereux dont les cons</w:t>
      </w:r>
      <w:r w:rsidRPr="00135A1B">
        <w:rPr>
          <w:szCs w:val="26"/>
        </w:rPr>
        <w:t>é</w:t>
      </w:r>
      <w:r w:rsidRPr="00135A1B">
        <w:rPr>
          <w:szCs w:val="26"/>
        </w:rPr>
        <w:t>quences sont parfois encore plus désastreuses que lorsque la violence est « agie</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w:t>
      </w:r>
      <w:r w:rsidRPr="00135A1B">
        <w:rPr>
          <w:szCs w:val="26"/>
        </w:rPr>
        <w:t xml:space="preserve"> L'agression enfin :</w:t>
      </w:r>
    </w:p>
    <w:p w:rsidR="001B0AC8" w:rsidRPr="00135A1B" w:rsidRDefault="001B0AC8" w:rsidP="001B0AC8">
      <w:pPr>
        <w:spacing w:before="120" w:after="120"/>
        <w:jc w:val="both"/>
      </w:pPr>
      <w:r w:rsidRPr="00135A1B">
        <w:rPr>
          <w:szCs w:val="26"/>
        </w:rPr>
        <w:t>Elle est le passage à l'acte de l'agressivité non maîtrisée, non mét</w:t>
      </w:r>
      <w:r w:rsidRPr="00135A1B">
        <w:rPr>
          <w:szCs w:val="26"/>
        </w:rPr>
        <w:t>a</w:t>
      </w:r>
      <w:r w:rsidRPr="00135A1B">
        <w:rPr>
          <w:szCs w:val="26"/>
        </w:rPr>
        <w:t>bolisée, non « parlée » et ses conséquences peuvent être illimitées.</w:t>
      </w:r>
    </w:p>
    <w:p w:rsidR="001B0AC8" w:rsidRDefault="001B0AC8" w:rsidP="001B0AC8">
      <w:pPr>
        <w:spacing w:before="120" w:after="120"/>
        <w:jc w:val="both"/>
        <w:rPr>
          <w:szCs w:val="40"/>
        </w:rPr>
      </w:pPr>
    </w:p>
    <w:p w:rsidR="001B0AC8" w:rsidRPr="00600618" w:rsidRDefault="001B0AC8" w:rsidP="001B0AC8">
      <w:pPr>
        <w:pStyle w:val="planchest2"/>
      </w:pPr>
      <w:bookmarkStart w:id="11" w:name="Le_racisme_texte_2_A"/>
      <w:r w:rsidRPr="00600618">
        <w:t>Survol historique</w:t>
      </w:r>
    </w:p>
    <w:bookmarkEnd w:id="11"/>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L'histoire de l'humanité, vue sous un certain angle est une longue succession de guerres, de massacres, de déportations de pop</w:t>
      </w:r>
      <w:r w:rsidRPr="00135A1B">
        <w:rPr>
          <w:szCs w:val="26"/>
        </w:rPr>
        <w:t>u</w:t>
      </w:r>
      <w:r w:rsidRPr="00135A1B">
        <w:rPr>
          <w:szCs w:val="26"/>
        </w:rPr>
        <w:t>lation, de génocides.</w:t>
      </w:r>
    </w:p>
    <w:p w:rsidR="001B0AC8" w:rsidRPr="00135A1B" w:rsidRDefault="001B0AC8" w:rsidP="001B0AC8">
      <w:pPr>
        <w:spacing w:before="120" w:after="120"/>
        <w:jc w:val="both"/>
      </w:pPr>
      <w:r>
        <w:t>[96]</w:t>
      </w:r>
    </w:p>
    <w:p w:rsidR="001B0AC8" w:rsidRPr="00135A1B" w:rsidRDefault="001B0AC8" w:rsidP="001B0AC8">
      <w:pPr>
        <w:spacing w:before="120" w:after="120"/>
        <w:jc w:val="both"/>
      </w:pPr>
      <w:r w:rsidRPr="00135A1B">
        <w:rPr>
          <w:szCs w:val="26"/>
        </w:rPr>
        <w:t>Certes, le monde a fait quelques progrès dans les domaines scient</w:t>
      </w:r>
      <w:r w:rsidRPr="00135A1B">
        <w:rPr>
          <w:szCs w:val="26"/>
        </w:rPr>
        <w:t>i</w:t>
      </w:r>
      <w:r w:rsidRPr="00135A1B">
        <w:rPr>
          <w:szCs w:val="26"/>
        </w:rPr>
        <w:t>fiques, éducatifs,</w:t>
      </w:r>
      <w:r>
        <w:rPr>
          <w:szCs w:val="26"/>
        </w:rPr>
        <w:t xml:space="preserve"> sanitaires, mais l'histoire de l’</w:t>
      </w:r>
      <w:r w:rsidRPr="00135A1B">
        <w:rPr>
          <w:szCs w:val="26"/>
        </w:rPr>
        <w:t>humanité est teintée voire baignée de sang.</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est impossible et trop désespérant de citer tous les grands mass</w:t>
      </w:r>
      <w:r w:rsidRPr="00135A1B">
        <w:rPr>
          <w:szCs w:val="26"/>
        </w:rPr>
        <w:t>a</w:t>
      </w:r>
      <w:r w:rsidRPr="00135A1B">
        <w:rPr>
          <w:szCs w:val="26"/>
        </w:rPr>
        <w:t>cres de l'histoire, aussi, ne pourrons-nous évoquer que quelques péri</w:t>
      </w:r>
      <w:r w:rsidRPr="00135A1B">
        <w:rPr>
          <w:szCs w:val="26"/>
        </w:rPr>
        <w:t>o</w:t>
      </w:r>
      <w:r w:rsidRPr="00135A1B">
        <w:rPr>
          <w:szCs w:val="26"/>
        </w:rPr>
        <w:t>des particuli</w:t>
      </w:r>
      <w:r w:rsidRPr="00135A1B">
        <w:rPr>
          <w:szCs w:val="26"/>
        </w:rPr>
        <w:t>è</w:t>
      </w:r>
      <w:r w:rsidRPr="00135A1B">
        <w:rPr>
          <w:szCs w:val="26"/>
        </w:rPr>
        <w:t>rement tragiques.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me paraît tout d'abord essentiel de différencier les guerres de r</w:t>
      </w:r>
      <w:r w:rsidRPr="00135A1B">
        <w:rPr>
          <w:szCs w:val="26"/>
        </w:rPr>
        <w:t>e</w:t>
      </w:r>
      <w:r w:rsidRPr="00135A1B">
        <w:rPr>
          <w:szCs w:val="26"/>
        </w:rPr>
        <w:t>ligion des massacres perpétrés au nom de la religion. En effet, lors des « guerres</w:t>
      </w:r>
      <w:r>
        <w:rPr>
          <w:szCs w:val="26"/>
        </w:rPr>
        <w:t> »</w:t>
      </w:r>
      <w:r w:rsidRPr="00135A1B">
        <w:rPr>
          <w:szCs w:val="26"/>
        </w:rPr>
        <w:t xml:space="preserve"> de religion, existaient des belligérants défendant chacun </w:t>
      </w:r>
      <w:r w:rsidRPr="00135A1B">
        <w:rPr>
          <w:szCs w:val="26"/>
        </w:rPr>
        <w:lastRenderedPageBreak/>
        <w:t>dans son propre camp la notion de la « vraie foi</w:t>
      </w:r>
      <w:r>
        <w:rPr>
          <w:szCs w:val="26"/>
        </w:rPr>
        <w:t> »</w:t>
      </w:r>
      <w:r w:rsidRPr="00135A1B">
        <w:rPr>
          <w:szCs w:val="26"/>
        </w:rPr>
        <w:t>, les autres étant bien sûr des hérétiques à convertir ou à détruire.</w:t>
      </w:r>
    </w:p>
    <w:p w:rsidR="001B0AC8" w:rsidRPr="00135A1B" w:rsidRDefault="001B0AC8" w:rsidP="001B0AC8">
      <w:pPr>
        <w:spacing w:before="120" w:after="120"/>
        <w:jc w:val="both"/>
      </w:pPr>
      <w:r w:rsidRPr="00135A1B">
        <w:rPr>
          <w:szCs w:val="26"/>
        </w:rPr>
        <w:t>Ainsi, parmi les « guerres de religion</w:t>
      </w:r>
      <w:r>
        <w:rPr>
          <w:szCs w:val="26"/>
        </w:rPr>
        <w:t> »</w:t>
      </w:r>
      <w:r w:rsidRPr="00135A1B">
        <w:rPr>
          <w:szCs w:val="26"/>
        </w:rPr>
        <w:t xml:space="preserve"> majeures, citons les préte</w:t>
      </w:r>
      <w:r w:rsidRPr="00135A1B">
        <w:rPr>
          <w:szCs w:val="26"/>
        </w:rPr>
        <w:t>n</w:t>
      </w:r>
      <w:r w:rsidRPr="00135A1B">
        <w:rPr>
          <w:szCs w:val="26"/>
        </w:rPr>
        <w:t xml:space="preserve">dues guerres saintes, qu'elles aient été nommées croisades </w:t>
      </w:r>
      <w:r w:rsidRPr="00491441">
        <w:rPr>
          <w:iCs/>
          <w:szCs w:val="26"/>
        </w:rPr>
        <w:t>ou</w:t>
      </w:r>
      <w:r>
        <w:rPr>
          <w:i/>
          <w:iCs/>
          <w:szCs w:val="26"/>
        </w:rPr>
        <w:t xml:space="preserve"> </w:t>
      </w:r>
      <w:r w:rsidRPr="00135A1B">
        <w:rPr>
          <w:i/>
          <w:iCs/>
          <w:szCs w:val="26"/>
        </w:rPr>
        <w:t xml:space="preserve">jihad, </w:t>
      </w:r>
      <w:r w:rsidRPr="00135A1B">
        <w:rPr>
          <w:szCs w:val="26"/>
        </w:rPr>
        <w:t>avec comme objectif dans les deux camps la chasse voire la m</w:t>
      </w:r>
      <w:r w:rsidRPr="00135A1B">
        <w:rPr>
          <w:szCs w:val="26"/>
        </w:rPr>
        <w:t>i</w:t>
      </w:r>
      <w:r w:rsidRPr="00135A1B">
        <w:rPr>
          <w:szCs w:val="26"/>
        </w:rPr>
        <w:t>se à mort de l'infidèle (on est toujours l'infidèle de quelqu'un, [H. A. A</w:t>
      </w:r>
      <w:r>
        <w:rPr>
          <w:szCs w:val="26"/>
        </w:rPr>
        <w:t>.</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Lors de guerres entre belligérants identifiés, il est curieux de voir que les clergés respectifs ont toujours béni les armées, les armes des différents camps, évoquant un dieu qui devait leur porter s</w:t>
      </w:r>
      <w:r w:rsidRPr="00135A1B">
        <w:rPr>
          <w:szCs w:val="26"/>
        </w:rPr>
        <w:t>e</w:t>
      </w:r>
      <w:r w:rsidRPr="00135A1B">
        <w:rPr>
          <w:szCs w:val="26"/>
        </w:rPr>
        <w:t>cours et les aider dans leur lutte sur l'infidèle, l'A</w:t>
      </w:r>
      <w:r w:rsidRPr="00135A1B">
        <w:rPr>
          <w:szCs w:val="26"/>
        </w:rPr>
        <w:t>u</w:t>
      </w:r>
      <w:r w:rsidRPr="00135A1B">
        <w:rPr>
          <w:szCs w:val="26"/>
        </w:rPr>
        <w:t>tre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 </w:t>
      </w:r>
      <w:r w:rsidRPr="00135A1B">
        <w:rPr>
          <w:i/>
          <w:iCs/>
          <w:szCs w:val="26"/>
        </w:rPr>
        <w:t>Gott mit uns</w:t>
      </w:r>
      <w:r>
        <w:rPr>
          <w:i/>
          <w:iCs/>
          <w:szCs w:val="26"/>
        </w:rPr>
        <w:t> »</w:t>
      </w:r>
      <w:r>
        <w:rPr>
          <w:szCs w:val="26"/>
        </w:rPr>
        <w:t xml:space="preserve"> (</w:t>
      </w:r>
      <w:r w:rsidRPr="00135A1B">
        <w:rPr>
          <w:szCs w:val="26"/>
        </w:rPr>
        <w:t>Dieu est avec nous) a servi bien des fois dans l'histoire.</w:t>
      </w:r>
    </w:p>
    <w:p w:rsidR="001B0AC8" w:rsidRPr="00135A1B" w:rsidRDefault="001B0AC8" w:rsidP="001B0AC8">
      <w:pPr>
        <w:spacing w:before="120" w:after="120"/>
        <w:jc w:val="both"/>
      </w:pPr>
      <w:r>
        <w:t>[97]</w:t>
      </w:r>
    </w:p>
    <w:p w:rsidR="001B0AC8" w:rsidRPr="00135A1B" w:rsidRDefault="001B0AC8" w:rsidP="001B0AC8">
      <w:pPr>
        <w:spacing w:before="120" w:after="120"/>
        <w:jc w:val="both"/>
      </w:pPr>
      <w:r w:rsidRPr="00135A1B">
        <w:rPr>
          <w:szCs w:val="26"/>
        </w:rPr>
        <w:t>Cela penser au psychiatre que je suis que le « dieu</w:t>
      </w:r>
      <w:r>
        <w:rPr>
          <w:szCs w:val="26"/>
        </w:rPr>
        <w:t> »</w:t>
      </w:r>
      <w:r w:rsidRPr="00135A1B">
        <w:rPr>
          <w:szCs w:val="26"/>
        </w:rPr>
        <w:t xml:space="preserve"> invoqué avait sans doute une personnalité multiple pouvant « défendre</w:t>
      </w:r>
      <w:r>
        <w:rPr>
          <w:szCs w:val="26"/>
        </w:rPr>
        <w:t> »</w:t>
      </w:r>
      <w:r w:rsidRPr="00135A1B">
        <w:rPr>
          <w:szCs w:val="26"/>
        </w:rPr>
        <w:t xml:space="preserve"> tous les camps à la fois (vision naïve des belligérants) soit ressembler comme deux gouttes d'eau au célèbre marchand d'armes Basil Zaharoff qui équipait en moyens de destruction les camps opposés sans aucun scrup</w:t>
      </w:r>
      <w:r w:rsidRPr="00135A1B">
        <w:rPr>
          <w:szCs w:val="26"/>
        </w:rPr>
        <w:t>u</w:t>
      </w:r>
      <w:r w:rsidRPr="00135A1B">
        <w:rPr>
          <w:szCs w:val="26"/>
        </w:rPr>
        <w:t>le.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En France, on ne compte pas moins de huit guerres de religion e</w:t>
      </w:r>
      <w:r w:rsidRPr="00135A1B">
        <w:rPr>
          <w:szCs w:val="26"/>
        </w:rPr>
        <w:t>n</w:t>
      </w:r>
      <w:r w:rsidRPr="00135A1B">
        <w:rPr>
          <w:szCs w:val="26"/>
        </w:rPr>
        <w:t>tre Henri II (1558) et la r</w:t>
      </w:r>
      <w:r w:rsidRPr="00135A1B">
        <w:rPr>
          <w:szCs w:val="26"/>
        </w:rPr>
        <w:t>e</w:t>
      </w:r>
      <w:r w:rsidRPr="00135A1B">
        <w:rPr>
          <w:szCs w:val="26"/>
        </w:rPr>
        <w:t>connaissance officielle du protestantisme le 13 avril 1598, lorsque fut signé l'édit de Nantes. Auparavant, le ma</w:t>
      </w:r>
      <w:r w:rsidRPr="00135A1B">
        <w:rPr>
          <w:szCs w:val="26"/>
        </w:rPr>
        <w:t>s</w:t>
      </w:r>
      <w:r w:rsidRPr="00135A1B">
        <w:rPr>
          <w:szCs w:val="26"/>
        </w:rPr>
        <w:t>sacre de la Saint-Barthélémy le 24 août 1572 avait plongé la comm</w:t>
      </w:r>
      <w:r w:rsidRPr="00135A1B">
        <w:rPr>
          <w:szCs w:val="26"/>
        </w:rPr>
        <w:t>u</w:t>
      </w:r>
      <w:r w:rsidRPr="00135A1B">
        <w:rPr>
          <w:szCs w:val="26"/>
        </w:rPr>
        <w:t>nauté protestante dans un bain de sang.</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L'édit de Nantes sera révoqué par </w:t>
      </w:r>
      <w:r>
        <w:rPr>
          <w:szCs w:val="26"/>
        </w:rPr>
        <w:t>l’</w:t>
      </w:r>
      <w:r w:rsidRPr="00135A1B">
        <w:rPr>
          <w:szCs w:val="26"/>
        </w:rPr>
        <w:t>Édit de Fontainebleau le 18 o</w:t>
      </w:r>
      <w:r w:rsidRPr="00135A1B">
        <w:rPr>
          <w:szCs w:val="26"/>
        </w:rPr>
        <w:t>c</w:t>
      </w:r>
      <w:r w:rsidRPr="00135A1B">
        <w:rPr>
          <w:szCs w:val="26"/>
        </w:rPr>
        <w:t>tobre 1685 sous le règne de Louis XIV.</w:t>
      </w:r>
    </w:p>
    <w:p w:rsidR="001B0AC8" w:rsidRPr="00135A1B" w:rsidRDefault="001B0AC8" w:rsidP="001B0AC8">
      <w:pPr>
        <w:spacing w:before="120" w:after="120"/>
        <w:jc w:val="both"/>
      </w:pPr>
      <w:r w:rsidRPr="00135A1B">
        <w:rPr>
          <w:szCs w:val="26"/>
        </w:rPr>
        <w:t>Le 2 mai 1598, le traité de Vervins avait mis fin très provisoir</w:t>
      </w:r>
      <w:r w:rsidRPr="00135A1B">
        <w:rPr>
          <w:szCs w:val="26"/>
        </w:rPr>
        <w:t>e</w:t>
      </w:r>
      <w:r w:rsidRPr="00135A1B">
        <w:rPr>
          <w:szCs w:val="26"/>
        </w:rPr>
        <w:t>ment aux guerres de religion.</w:t>
      </w:r>
    </w:p>
    <w:p w:rsidR="001B0AC8" w:rsidRPr="00135A1B" w:rsidRDefault="001B0AC8" w:rsidP="001B0AC8">
      <w:pPr>
        <w:spacing w:before="120" w:after="120"/>
        <w:jc w:val="both"/>
      </w:pPr>
      <w:r w:rsidRPr="00135A1B">
        <w:rPr>
          <w:szCs w:val="26"/>
        </w:rPr>
        <w:t>Les Dragonnades feront un nombre considérable de victimes (a</w:t>
      </w:r>
      <w:r w:rsidRPr="00135A1B">
        <w:rPr>
          <w:szCs w:val="26"/>
        </w:rPr>
        <w:t>s</w:t>
      </w:r>
      <w:r w:rsidRPr="00135A1B">
        <w:rPr>
          <w:szCs w:val="26"/>
        </w:rPr>
        <w:t>sassinats et condamnations aux gal</w:t>
      </w:r>
      <w:r w:rsidRPr="00135A1B">
        <w:rPr>
          <w:szCs w:val="26"/>
        </w:rPr>
        <w:t>è</w:t>
      </w:r>
      <w:r w:rsidRPr="00135A1B">
        <w:rPr>
          <w:szCs w:val="26"/>
        </w:rPr>
        <w:t>res).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Mais depuis la nuit des temps, l'histoire est émaillée de massacres sur tous les continents. Ce</w:t>
      </w:r>
      <w:r w:rsidRPr="00135A1B">
        <w:rPr>
          <w:szCs w:val="26"/>
        </w:rPr>
        <w:t>t</w:t>
      </w:r>
      <w:r w:rsidRPr="00135A1B">
        <w:rPr>
          <w:szCs w:val="26"/>
        </w:rPr>
        <w:t>te fois, il ne s'agit pas de guerres</w:t>
      </w:r>
      <w:r>
        <w:rPr>
          <w:szCs w:val="26"/>
        </w:rPr>
        <w:t xml:space="preserve">, </w:t>
      </w:r>
      <w:r w:rsidRPr="00135A1B">
        <w:rPr>
          <w:szCs w:val="26"/>
        </w:rPr>
        <w:t>mais de génocides, de populations décimées au nom du « sabre ou du goupi</w:t>
      </w:r>
      <w:r w:rsidRPr="00135A1B">
        <w:rPr>
          <w:szCs w:val="26"/>
        </w:rPr>
        <w:t>l</w:t>
      </w:r>
      <w:r w:rsidRPr="00135A1B">
        <w:rPr>
          <w:szCs w:val="26"/>
        </w:rPr>
        <w:t>lon</w:t>
      </w:r>
      <w:r>
        <w:rPr>
          <w:szCs w:val="26"/>
        </w:rPr>
        <w:t> »</w:t>
      </w:r>
      <w:r w:rsidRPr="00135A1B">
        <w:rPr>
          <w:szCs w:val="26"/>
        </w:rPr>
        <w:t>, du raz-de-marée d'un islam défe</w:t>
      </w:r>
      <w:r w:rsidRPr="00135A1B">
        <w:rPr>
          <w:szCs w:val="26"/>
        </w:rPr>
        <w:t>r</w:t>
      </w:r>
      <w:r w:rsidRPr="00135A1B">
        <w:rPr>
          <w:szCs w:val="26"/>
        </w:rPr>
        <w:t>lant sur l'Occident faisant la chasse au mécréant. Souvent situés en marge des guerres, ces mass</w:t>
      </w:r>
      <w:r w:rsidRPr="00135A1B">
        <w:rPr>
          <w:szCs w:val="26"/>
        </w:rPr>
        <w:t>a</w:t>
      </w:r>
      <w:r w:rsidRPr="00135A1B">
        <w:rPr>
          <w:szCs w:val="26"/>
        </w:rPr>
        <w:t>cres ont parfois éliminé des populations entières et quasi éliminé des ethnies. La liste est encore plus longue et plus affligeante, depuis Moïse qui terrasse ses e</w:t>
      </w:r>
      <w:r w:rsidRPr="00135A1B">
        <w:rPr>
          <w:szCs w:val="26"/>
        </w:rPr>
        <w:t>n</w:t>
      </w:r>
      <w:r w:rsidRPr="00135A1B">
        <w:rPr>
          <w:szCs w:val="26"/>
        </w:rPr>
        <w:t>nemis dans sa progression à travers le désert pour</w:t>
      </w:r>
      <w:r>
        <w:rPr>
          <w:szCs w:val="26"/>
        </w:rPr>
        <w:t xml:space="preserve"> </w:t>
      </w:r>
      <w:r>
        <w:t xml:space="preserve">[98] </w:t>
      </w:r>
      <w:r w:rsidRPr="00135A1B">
        <w:rPr>
          <w:szCs w:val="26"/>
        </w:rPr>
        <w:t>rejoindre la Terre Promise, Gengis Khan, les E</w:t>
      </w:r>
      <w:r w:rsidRPr="00135A1B">
        <w:rPr>
          <w:szCs w:val="26"/>
        </w:rPr>
        <w:t>s</w:t>
      </w:r>
      <w:r w:rsidRPr="00135A1B">
        <w:rPr>
          <w:szCs w:val="26"/>
        </w:rPr>
        <w:t>pagnols massacrant les Indiens d'Amérique (cf. les « exploits</w:t>
      </w:r>
      <w:r>
        <w:rPr>
          <w:szCs w:val="26"/>
        </w:rPr>
        <w:t> »</w:t>
      </w:r>
      <w:r w:rsidRPr="00135A1B">
        <w:rPr>
          <w:szCs w:val="26"/>
        </w:rPr>
        <w:t xml:space="preserve"> d'un Pizarro et d'un Co</w:t>
      </w:r>
      <w:r w:rsidRPr="00135A1B">
        <w:rPr>
          <w:szCs w:val="26"/>
        </w:rPr>
        <w:t>r</w:t>
      </w:r>
      <w:r w:rsidRPr="00135A1B">
        <w:rPr>
          <w:szCs w:val="26"/>
        </w:rPr>
        <w:t>tés...)</w:t>
      </w:r>
      <w:r>
        <w:rPr>
          <w:szCs w:val="26"/>
        </w:rPr>
        <w:t>.</w:t>
      </w:r>
    </w:p>
    <w:p w:rsidR="001B0AC8" w:rsidRPr="00135A1B" w:rsidRDefault="001B0AC8" w:rsidP="001B0AC8">
      <w:pPr>
        <w:spacing w:before="120" w:after="120"/>
        <w:jc w:val="both"/>
      </w:pPr>
      <w:r w:rsidRPr="00135A1B">
        <w:rPr>
          <w:szCs w:val="26"/>
        </w:rPr>
        <w:t>À ce sujet, le livre de Jean-Claude Carrière</w:t>
      </w:r>
      <w:r>
        <w:rPr>
          <w:szCs w:val="26"/>
        </w:rPr>
        <w:t> </w:t>
      </w:r>
      <w:r>
        <w:rPr>
          <w:rStyle w:val="Appelnotedebasdep"/>
          <w:szCs w:val="26"/>
        </w:rPr>
        <w:footnoteReference w:id="72"/>
      </w:r>
      <w:r w:rsidRPr="00135A1B">
        <w:rPr>
          <w:szCs w:val="26"/>
        </w:rPr>
        <w:t xml:space="preserve"> </w:t>
      </w:r>
      <w:r w:rsidRPr="00135A1B">
        <w:rPr>
          <w:i/>
          <w:iCs/>
          <w:szCs w:val="26"/>
        </w:rPr>
        <w:t xml:space="preserve">La Controverse de Valladolid, </w:t>
      </w:r>
      <w:r>
        <w:rPr>
          <w:szCs w:val="26"/>
        </w:rPr>
        <w:t>dont une excellente adaptat</w:t>
      </w:r>
      <w:r w:rsidRPr="00135A1B">
        <w:rPr>
          <w:szCs w:val="26"/>
        </w:rPr>
        <w:t>ion cinématographique a été réalisée, a pour thème central ; les Indiens d'Amérique ont-ils une âme, sont-ils des individus inférieurs ou des ho</w:t>
      </w:r>
      <w:r w:rsidRPr="00135A1B">
        <w:rPr>
          <w:szCs w:val="26"/>
        </w:rPr>
        <w:t>m</w:t>
      </w:r>
      <w:r w:rsidRPr="00135A1B">
        <w:rPr>
          <w:szCs w:val="26"/>
        </w:rPr>
        <w:t>mes libres et égaux aux chrétiens ?</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Le légat du pape est là pour trancher ce débat surprenant alors que vont s'affronter l'en</w:t>
      </w:r>
      <w:r>
        <w:rPr>
          <w:szCs w:val="26"/>
        </w:rPr>
        <w:t>voyé du Roi d'Espagne Philippe II</w:t>
      </w:r>
      <w:r w:rsidRPr="00135A1B">
        <w:rPr>
          <w:szCs w:val="26"/>
        </w:rPr>
        <w:t>, Juan Ginés de Sep</w:t>
      </w:r>
      <w:r w:rsidRPr="0064138A">
        <w:rPr>
          <w:szCs w:val="26"/>
        </w:rPr>
        <w:t>ú</w:t>
      </w:r>
      <w:r w:rsidRPr="00135A1B">
        <w:rPr>
          <w:szCs w:val="26"/>
        </w:rPr>
        <w:t>lv</w:t>
      </w:r>
      <w:r w:rsidRPr="00135A1B">
        <w:rPr>
          <w:szCs w:val="26"/>
        </w:rPr>
        <w:t>e</w:t>
      </w:r>
      <w:r w:rsidRPr="00135A1B">
        <w:rPr>
          <w:szCs w:val="26"/>
        </w:rPr>
        <w:t>da, et le père Bartolomé de las Casas, prêtre qui a vécu au plus près de ces Indiens menacés d'extin</w:t>
      </w:r>
      <w:r w:rsidRPr="00135A1B">
        <w:rPr>
          <w:szCs w:val="26"/>
        </w:rPr>
        <w:t>c</w:t>
      </w:r>
      <w:r w:rsidRPr="00135A1B">
        <w:rPr>
          <w:szCs w:val="26"/>
        </w:rPr>
        <w:t>tion. La controverse aboutit à la reconnaissance de la nature humaine des Indiens, mais la fin de l'o</w:t>
      </w:r>
      <w:r w:rsidRPr="00135A1B">
        <w:rPr>
          <w:szCs w:val="26"/>
        </w:rPr>
        <w:t>u</w:t>
      </w:r>
      <w:r w:rsidRPr="00135A1B">
        <w:rPr>
          <w:szCs w:val="26"/>
        </w:rPr>
        <w:t>vrage est saisissante car le légat du pape conclut : « </w:t>
      </w:r>
      <w:r w:rsidRPr="00135A1B">
        <w:rPr>
          <w:i/>
          <w:iCs/>
          <w:szCs w:val="26"/>
        </w:rPr>
        <w:t>S'il est clair que les Indiens sont nos frères en Jésus-Christ, doués d'une âme raiso</w:t>
      </w:r>
      <w:r w:rsidRPr="00135A1B">
        <w:rPr>
          <w:i/>
          <w:iCs/>
          <w:szCs w:val="26"/>
        </w:rPr>
        <w:t>n</w:t>
      </w:r>
      <w:r w:rsidRPr="00135A1B">
        <w:rPr>
          <w:i/>
          <w:iCs/>
          <w:szCs w:val="26"/>
        </w:rPr>
        <w:t>nable comme nous, et capables d'une civilisation, en revanche, il est bien vrai que les habitants des contrées africaines sont beaucoup plus proches de l'animal. Ces habitants sont noirs, très frustres, ils ign</w:t>
      </w:r>
      <w:r w:rsidRPr="00135A1B">
        <w:rPr>
          <w:i/>
          <w:iCs/>
          <w:szCs w:val="26"/>
        </w:rPr>
        <w:t>o</w:t>
      </w:r>
      <w:r w:rsidRPr="00135A1B">
        <w:rPr>
          <w:i/>
          <w:iCs/>
          <w:szCs w:val="26"/>
        </w:rPr>
        <w:t xml:space="preserve">rent toute forme d'art et d'écriture, ils n'ont construit que quelques huttes... </w:t>
      </w:r>
      <w:r w:rsidRPr="00135A1B">
        <w:rPr>
          <w:szCs w:val="26"/>
        </w:rPr>
        <w:t xml:space="preserve">[...] </w:t>
      </w:r>
      <w:r w:rsidRPr="00135A1B">
        <w:rPr>
          <w:i/>
          <w:iCs/>
          <w:szCs w:val="26"/>
        </w:rPr>
        <w:t>ils sont des êtres totalement privés de la nature délibér</w:t>
      </w:r>
      <w:r w:rsidRPr="00135A1B">
        <w:rPr>
          <w:i/>
          <w:iCs/>
          <w:szCs w:val="26"/>
        </w:rPr>
        <w:t>a</w:t>
      </w:r>
      <w:r w:rsidRPr="00135A1B">
        <w:rPr>
          <w:i/>
          <w:iCs/>
          <w:szCs w:val="26"/>
        </w:rPr>
        <w:t>tive de l'esprit, autrement dit de l'intelligence véritable. En effet, toute leur activité est physique et depuis l'époque de Rome, ils ont été so</w:t>
      </w:r>
      <w:r w:rsidRPr="00135A1B">
        <w:rPr>
          <w:i/>
          <w:iCs/>
          <w:szCs w:val="26"/>
        </w:rPr>
        <w:t>u</w:t>
      </w:r>
      <w:r w:rsidRPr="00135A1B">
        <w:rPr>
          <w:i/>
          <w:iCs/>
          <w:szCs w:val="26"/>
        </w:rPr>
        <w:t>mis et domestiqués.</w:t>
      </w:r>
      <w:r>
        <w:rPr>
          <w:i/>
          <w:iCs/>
          <w:szCs w:val="26"/>
        </w:rPr>
        <w:t> »</w:t>
      </w:r>
    </w:p>
    <w:p w:rsidR="001B0AC8" w:rsidRPr="00135A1B" w:rsidRDefault="001B0AC8" w:rsidP="001B0AC8">
      <w:pPr>
        <w:spacing w:before="120" w:after="120"/>
        <w:jc w:val="both"/>
      </w:pPr>
      <w:r>
        <w:lastRenderedPageBreak/>
        <w:t>[99]</w:t>
      </w:r>
    </w:p>
    <w:p w:rsidR="001B0AC8" w:rsidRPr="00135A1B" w:rsidRDefault="001B0AC8" w:rsidP="001B0AC8">
      <w:pPr>
        <w:spacing w:before="120" w:after="120"/>
        <w:jc w:val="both"/>
      </w:pPr>
      <w:r w:rsidRPr="00135A1B">
        <w:rPr>
          <w:szCs w:val="26"/>
        </w:rPr>
        <w:t>Tout au long de l'histoire suivront et suivent encore pêle-mêle, et dans le désordre, des pogroms, massacres et déportations frappant les Juifs, les Arméniens</w:t>
      </w:r>
      <w:r>
        <w:rPr>
          <w:szCs w:val="26"/>
        </w:rPr>
        <w:t> </w:t>
      </w:r>
      <w:r>
        <w:rPr>
          <w:rStyle w:val="Appelnotedebasdep"/>
          <w:szCs w:val="26"/>
        </w:rPr>
        <w:footnoteReference w:id="73"/>
      </w:r>
      <w:r w:rsidRPr="00135A1B">
        <w:rPr>
          <w:szCs w:val="26"/>
        </w:rPr>
        <w:t>, les Tziganes</w:t>
      </w:r>
      <w:r>
        <w:rPr>
          <w:szCs w:val="26"/>
        </w:rPr>
        <w:t> </w:t>
      </w:r>
      <w:r>
        <w:rPr>
          <w:rStyle w:val="Appelnotedebasdep"/>
          <w:szCs w:val="26"/>
        </w:rPr>
        <w:footnoteReference w:id="74"/>
      </w:r>
      <w:r w:rsidRPr="00135A1B">
        <w:rPr>
          <w:szCs w:val="26"/>
        </w:rPr>
        <w:t>, la barbarie nazie, l'élimin</w:t>
      </w:r>
      <w:r w:rsidRPr="00135A1B">
        <w:rPr>
          <w:szCs w:val="26"/>
        </w:rPr>
        <w:t>a</w:t>
      </w:r>
      <w:r w:rsidRPr="00135A1B">
        <w:rPr>
          <w:szCs w:val="26"/>
        </w:rPr>
        <w:t xml:space="preserve">tion </w:t>
      </w:r>
      <w:r w:rsidRPr="00135A1B">
        <w:rPr>
          <w:szCs w:val="26"/>
        </w:rPr>
        <w:lastRenderedPageBreak/>
        <w:t>des Catarrhes, des Indiens d'Amérique du Sud et du N</w:t>
      </w:r>
      <w:r>
        <w:rPr>
          <w:szCs w:val="26"/>
        </w:rPr>
        <w:t>ord –</w:t>
      </w:r>
      <w:r w:rsidRPr="00135A1B">
        <w:rPr>
          <w:szCs w:val="26"/>
        </w:rPr>
        <w:t xml:space="preserve"> voir les « exploits</w:t>
      </w:r>
      <w:r>
        <w:rPr>
          <w:szCs w:val="26"/>
        </w:rPr>
        <w:t> »</w:t>
      </w:r>
      <w:r w:rsidRPr="00135A1B">
        <w:rPr>
          <w:szCs w:val="26"/>
        </w:rPr>
        <w:t xml:space="preserve"> de l'ignoble Custer</w:t>
      </w:r>
      <w:r>
        <w:rPr>
          <w:szCs w:val="26"/>
        </w:rPr>
        <w:t> </w:t>
      </w:r>
      <w:r>
        <w:rPr>
          <w:rStyle w:val="Appelnotedebasdep"/>
          <w:szCs w:val="26"/>
        </w:rPr>
        <w:footnoteReference w:id="75"/>
      </w:r>
      <w:r>
        <w:rPr>
          <w:szCs w:val="26"/>
        </w:rPr>
        <w:t>–</w:t>
      </w:r>
      <w:r w:rsidRPr="00135A1B">
        <w:rPr>
          <w:szCs w:val="26"/>
        </w:rPr>
        <w:t>, le conflit entre Catholiques et Pr</w:t>
      </w:r>
      <w:r w:rsidRPr="00135A1B">
        <w:rPr>
          <w:szCs w:val="26"/>
        </w:rPr>
        <w:t>o</w:t>
      </w:r>
      <w:r w:rsidRPr="00135A1B">
        <w:rPr>
          <w:szCs w:val="26"/>
        </w:rPr>
        <w:t>testants en Irlande, entre Juifs et arabo musu</w:t>
      </w:r>
      <w:r w:rsidRPr="00135A1B">
        <w:rPr>
          <w:szCs w:val="26"/>
        </w:rPr>
        <w:t>l</w:t>
      </w:r>
      <w:r w:rsidRPr="00135A1B">
        <w:rPr>
          <w:szCs w:val="26"/>
        </w:rPr>
        <w:t>mans au Proche-Orient, les « épurations ethn</w:t>
      </w:r>
      <w:r w:rsidRPr="00135A1B">
        <w:rPr>
          <w:szCs w:val="26"/>
        </w:rPr>
        <w:t>i</w:t>
      </w:r>
      <w:r w:rsidRPr="00135A1B">
        <w:rPr>
          <w:szCs w:val="26"/>
        </w:rPr>
        <w:t xml:space="preserve">ques » récentes de l'ex-Yougoslavie, les </w:t>
      </w:r>
      <w:r>
        <w:rPr>
          <w:szCs w:val="26"/>
        </w:rPr>
        <w:t>Kurdes, le Rwanda en 1994 – 800 </w:t>
      </w:r>
      <w:r w:rsidRPr="00135A1B">
        <w:rPr>
          <w:szCs w:val="26"/>
        </w:rPr>
        <w:t>000 Tutsis et Hutus modérés ont été mass</w:t>
      </w:r>
      <w:r w:rsidRPr="00135A1B">
        <w:rPr>
          <w:szCs w:val="26"/>
        </w:rPr>
        <w:t>a</w:t>
      </w:r>
      <w:r w:rsidRPr="00135A1B">
        <w:rPr>
          <w:szCs w:val="26"/>
        </w:rPr>
        <w:t>crés -, et</w:t>
      </w:r>
      <w:r>
        <w:rPr>
          <w:szCs w:val="26"/>
        </w:rPr>
        <w:t xml:space="preserve"> tout récemment la guerre Irak </w:t>
      </w:r>
      <w:r w:rsidRPr="00135A1B">
        <w:rPr>
          <w:szCs w:val="26"/>
        </w:rPr>
        <w:t>États-Unis et Grande-Bretagne... La liste est trop longue et trop « déprimante</w:t>
      </w:r>
      <w:r>
        <w:rPr>
          <w:szCs w:val="26"/>
        </w:rPr>
        <w:t> »</w:t>
      </w:r>
      <w:r w:rsidRPr="00135A1B">
        <w:rPr>
          <w:szCs w:val="26"/>
        </w:rPr>
        <w:t xml:space="preserve"> et ne sera jamais e</w:t>
      </w:r>
      <w:r w:rsidRPr="00135A1B">
        <w:rPr>
          <w:szCs w:val="26"/>
        </w:rPr>
        <w:t>x</w:t>
      </w:r>
      <w:r w:rsidRPr="00135A1B">
        <w:rPr>
          <w:szCs w:val="26"/>
        </w:rPr>
        <w:t>haustive... !</w:t>
      </w:r>
    </w:p>
    <w:p w:rsidR="001B0AC8" w:rsidRPr="00135A1B" w:rsidRDefault="001B0AC8" w:rsidP="001B0AC8">
      <w:pPr>
        <w:spacing w:before="120" w:after="120"/>
        <w:jc w:val="both"/>
      </w:pPr>
      <w:r w:rsidRPr="00135A1B">
        <w:rPr>
          <w:szCs w:val="26"/>
        </w:rPr>
        <w:lastRenderedPageBreak/>
        <w:t>À chaque fois est exalté le soutien inconditio</w:t>
      </w:r>
      <w:r w:rsidRPr="00135A1B">
        <w:rPr>
          <w:szCs w:val="26"/>
        </w:rPr>
        <w:t>n</w:t>
      </w:r>
      <w:r w:rsidRPr="00135A1B">
        <w:rPr>
          <w:szCs w:val="26"/>
        </w:rPr>
        <w:t>nel d'un pseudo dieu protecteur de chaque camp respectif et la défense de valeurs opposées dont chacun revendique la prééminence.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Pourtant, des hommes de bonne volonté ont tenté de modifier les mentalités et Jean</w:t>
      </w:r>
      <w:r>
        <w:rPr>
          <w:szCs w:val="26"/>
        </w:rPr>
        <w:t> </w:t>
      </w:r>
      <w:r w:rsidRPr="00135A1B">
        <w:rPr>
          <w:szCs w:val="26"/>
        </w:rPr>
        <w:t>XXIII avait e</w:t>
      </w:r>
      <w:r w:rsidRPr="00135A1B">
        <w:rPr>
          <w:szCs w:val="26"/>
        </w:rPr>
        <w:t>n</w:t>
      </w:r>
      <w:r w:rsidRPr="00135A1B">
        <w:rPr>
          <w:szCs w:val="26"/>
        </w:rPr>
        <w:t>tamé une œuvre fondamentale avec le concile de Vatican</w:t>
      </w:r>
      <w:r>
        <w:rPr>
          <w:szCs w:val="26"/>
        </w:rPr>
        <w:t> </w:t>
      </w:r>
      <w:r w:rsidRPr="00135A1B">
        <w:rPr>
          <w:szCs w:val="26"/>
        </w:rPr>
        <w:t>II (1962 à 1965) : « </w:t>
      </w:r>
      <w:r w:rsidRPr="00135A1B">
        <w:rPr>
          <w:i/>
          <w:iCs/>
          <w:szCs w:val="26"/>
        </w:rPr>
        <w:t>Le Concile du Vatican d</w:t>
      </w:r>
      <w:r w:rsidRPr="00135A1B">
        <w:rPr>
          <w:i/>
          <w:iCs/>
          <w:szCs w:val="26"/>
        </w:rPr>
        <w:t>é</w:t>
      </w:r>
      <w:r w:rsidRPr="00135A1B">
        <w:rPr>
          <w:i/>
          <w:iCs/>
          <w:szCs w:val="26"/>
        </w:rPr>
        <w:t xml:space="preserve">clare que la personne humaine a droit à la liberté religieuse. Cette </w:t>
      </w:r>
      <w:r w:rsidRPr="001D48D8">
        <w:rPr>
          <w:i/>
          <w:szCs w:val="26"/>
        </w:rPr>
        <w:t>liberté consiste en ce que tous les hommes doivent être soustraits à toute contrainte de la part tant des indiv</w:t>
      </w:r>
      <w:r w:rsidRPr="001D48D8">
        <w:rPr>
          <w:i/>
          <w:szCs w:val="26"/>
        </w:rPr>
        <w:t>i</w:t>
      </w:r>
      <w:r w:rsidRPr="001D48D8">
        <w:rPr>
          <w:i/>
          <w:szCs w:val="26"/>
        </w:rPr>
        <w:t>dus que des groupes sociaux et de quelque pouvoir humain que ce soit, de telle sorte qu'en matière religieuse nul ne soit forcé d'agir contre sa conscience ni empêché d'agir, dam de justes limites, selon sa conscience, en pr</w:t>
      </w:r>
      <w:r w:rsidRPr="001D48D8">
        <w:rPr>
          <w:i/>
          <w:szCs w:val="26"/>
        </w:rPr>
        <w:t>i</w:t>
      </w:r>
      <w:r w:rsidRPr="001D48D8">
        <w:rPr>
          <w:i/>
          <w:szCs w:val="26"/>
        </w:rPr>
        <w:t>vé comme en public, seul ou associé à d'autres.</w:t>
      </w:r>
    </w:p>
    <w:p w:rsidR="001B0AC8" w:rsidRPr="00135A1B" w:rsidRDefault="001B0AC8" w:rsidP="001B0AC8">
      <w:pPr>
        <w:spacing w:before="120" w:after="120"/>
        <w:jc w:val="both"/>
      </w:pPr>
      <w:r>
        <w:t>[100]</w:t>
      </w:r>
    </w:p>
    <w:p w:rsidR="001B0AC8" w:rsidRPr="00135A1B" w:rsidRDefault="001B0AC8" w:rsidP="001B0AC8">
      <w:pPr>
        <w:spacing w:before="120" w:after="120"/>
        <w:jc w:val="both"/>
      </w:pPr>
      <w:r w:rsidRPr="00135A1B">
        <w:rPr>
          <w:i/>
          <w:iCs/>
          <w:szCs w:val="26"/>
        </w:rPr>
        <w:t>II déclare, en outre, que le droit à la liberté religieuse a son fo</w:t>
      </w:r>
      <w:r w:rsidRPr="00135A1B">
        <w:rPr>
          <w:i/>
          <w:iCs/>
          <w:szCs w:val="26"/>
        </w:rPr>
        <w:t>n</w:t>
      </w:r>
      <w:r w:rsidRPr="00135A1B">
        <w:rPr>
          <w:i/>
          <w:iCs/>
          <w:szCs w:val="26"/>
        </w:rPr>
        <w:t xml:space="preserve">dement dans la dignité même de la personne humaine telle que </w:t>
      </w:r>
      <w:r>
        <w:rPr>
          <w:i/>
          <w:iCs/>
          <w:szCs w:val="26"/>
        </w:rPr>
        <w:t>l’o</w:t>
      </w:r>
      <w:r w:rsidRPr="00135A1B">
        <w:rPr>
          <w:i/>
          <w:iCs/>
          <w:szCs w:val="26"/>
        </w:rPr>
        <w:t>nt fait connaître la parole de Dieu et la raison elle-même. Ce droit de la personne humaine à la liberté religieuse dans l'ordre juridique de la société doit être reconnu de telle manière qu'il constitue un droit c</w:t>
      </w:r>
      <w:r w:rsidRPr="00135A1B">
        <w:rPr>
          <w:i/>
          <w:iCs/>
          <w:szCs w:val="26"/>
        </w:rPr>
        <w:t>i</w:t>
      </w:r>
      <w:r w:rsidRPr="00135A1B">
        <w:rPr>
          <w:i/>
          <w:iCs/>
          <w:szCs w:val="26"/>
        </w:rPr>
        <w:t>vil. »</w:t>
      </w:r>
    </w:p>
    <w:p w:rsidR="001B0AC8" w:rsidRPr="00135A1B" w:rsidRDefault="001B0AC8" w:rsidP="001B0AC8">
      <w:pPr>
        <w:spacing w:before="120" w:after="120"/>
        <w:jc w:val="both"/>
      </w:pPr>
      <w:r>
        <w:rPr>
          <w:szCs w:val="26"/>
        </w:rPr>
        <w:t>Alors, Vatican II</w:t>
      </w:r>
      <w:r w:rsidRPr="00135A1B">
        <w:rPr>
          <w:szCs w:val="26"/>
        </w:rPr>
        <w:t>, une révolution ? : peut-être, dans la mesure où, dès lors, d'autres regards ont scruté les grandes religions monothéistes et la place de l'Humain, cet Autre, si cher à Lévinas</w:t>
      </w:r>
      <w:r>
        <w:rPr>
          <w:szCs w:val="26"/>
        </w:rPr>
        <w:t> </w:t>
      </w:r>
      <w:r>
        <w:rPr>
          <w:rStyle w:val="Appelnotedebasdep"/>
          <w:szCs w:val="26"/>
        </w:rPr>
        <w:footnoteReference w:id="76"/>
      </w:r>
      <w:r w:rsidRPr="00135A1B">
        <w:rPr>
          <w:szCs w:val="26"/>
        </w:rPr>
        <w:t>.</w:t>
      </w:r>
    </w:p>
    <w:p w:rsidR="001B0AC8" w:rsidRDefault="001B0AC8" w:rsidP="001B0AC8">
      <w:pPr>
        <w:spacing w:before="120" w:after="120"/>
        <w:jc w:val="both"/>
        <w:rPr>
          <w:szCs w:val="40"/>
        </w:rPr>
      </w:pPr>
    </w:p>
    <w:p w:rsidR="001B0AC8" w:rsidRPr="0097680F" w:rsidRDefault="001B0AC8" w:rsidP="001B0AC8">
      <w:pPr>
        <w:pStyle w:val="planchest2"/>
      </w:pPr>
      <w:bookmarkStart w:id="12" w:name="Le_racisme_texte_2_B"/>
      <w:r w:rsidRPr="0097680F">
        <w:t>Pour une quête du sens</w:t>
      </w:r>
    </w:p>
    <w:bookmarkEnd w:id="12"/>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Comment expliquer ce mouvement fort et inquiétant de repli sur soi, cet éveil des nationalismes, cette exacerbation des extrémismes religieux ou pseudo religieux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À l'instar de la grande peur de l'an mille, la fin du deuxième mill</w:t>
      </w:r>
      <w:r w:rsidRPr="00135A1B">
        <w:rPr>
          <w:szCs w:val="26"/>
        </w:rPr>
        <w:t>é</w:t>
      </w:r>
      <w:r w:rsidRPr="00135A1B">
        <w:rPr>
          <w:szCs w:val="26"/>
        </w:rPr>
        <w:t>naire a vu se développer des conduites fort troublantes, inquiétantes marquées par une radicalisation outrancière des religions monothéi</w:t>
      </w:r>
      <w:r w:rsidRPr="00135A1B">
        <w:rPr>
          <w:szCs w:val="26"/>
        </w:rPr>
        <w:t>s</w:t>
      </w:r>
      <w:r w:rsidRPr="00135A1B">
        <w:rPr>
          <w:szCs w:val="26"/>
        </w:rPr>
        <w:t>tes, en particulier dans le judaïsme et l'islam.</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De nombreuses sectes ont vu le jour ou ont prospéré davantage, a</w:t>
      </w:r>
      <w:r w:rsidRPr="00135A1B">
        <w:rPr>
          <w:szCs w:val="26"/>
        </w:rPr>
        <w:t>l</w:t>
      </w:r>
      <w:r w:rsidRPr="00135A1B">
        <w:rPr>
          <w:szCs w:val="26"/>
        </w:rPr>
        <w:t>lant à la pêche d'âmes pe</w:t>
      </w:r>
      <w:r w:rsidRPr="00135A1B">
        <w:rPr>
          <w:szCs w:val="26"/>
        </w:rPr>
        <w:t>r</w:t>
      </w:r>
      <w:r w:rsidRPr="00135A1B">
        <w:rPr>
          <w:szCs w:val="26"/>
        </w:rPr>
        <w:t>dues et promettant un monde meilleur. La spiritual</w:t>
      </w:r>
      <w:r w:rsidRPr="00135A1B">
        <w:rPr>
          <w:szCs w:val="26"/>
        </w:rPr>
        <w:t>i</w:t>
      </w:r>
      <w:r>
        <w:rPr>
          <w:szCs w:val="26"/>
        </w:rPr>
        <w:t>té qui a pignon sur rue</w:t>
      </w:r>
      <w:r w:rsidRPr="00135A1B">
        <w:rPr>
          <w:szCs w:val="26"/>
        </w:rPr>
        <w:t xml:space="preserve"> fait moins recette.</w:t>
      </w:r>
    </w:p>
    <w:p w:rsidR="001B0AC8" w:rsidRPr="00135A1B" w:rsidRDefault="001B0AC8" w:rsidP="001B0AC8">
      <w:pPr>
        <w:spacing w:before="120" w:after="120"/>
        <w:jc w:val="both"/>
      </w:pPr>
      <w:r>
        <w:t>[101]</w:t>
      </w:r>
    </w:p>
    <w:p w:rsidR="001B0AC8" w:rsidRPr="00135A1B" w:rsidRDefault="001B0AC8" w:rsidP="001B0AC8">
      <w:pPr>
        <w:spacing w:before="120" w:after="120"/>
        <w:jc w:val="both"/>
      </w:pPr>
      <w:r w:rsidRPr="00135A1B">
        <w:rPr>
          <w:szCs w:val="26"/>
        </w:rPr>
        <w:t>Les excès, qu'ils relèvent de religions reconnues ou de sectes do</w:t>
      </w:r>
      <w:r w:rsidRPr="00135A1B">
        <w:rPr>
          <w:szCs w:val="26"/>
        </w:rPr>
        <w:t>u</w:t>
      </w:r>
      <w:r w:rsidRPr="00135A1B">
        <w:rPr>
          <w:szCs w:val="26"/>
        </w:rPr>
        <w:t>teuses voire pernicieuses, attirent davantage et cela n'a rien à voir avec la spiritualité.</w:t>
      </w:r>
    </w:p>
    <w:p w:rsidR="001B0AC8" w:rsidRPr="00135A1B" w:rsidRDefault="001B0AC8" w:rsidP="001B0AC8">
      <w:pPr>
        <w:spacing w:before="120" w:after="120"/>
        <w:jc w:val="both"/>
      </w:pPr>
      <w:r w:rsidRPr="00135A1B">
        <w:rPr>
          <w:szCs w:val="26"/>
        </w:rPr>
        <w:t>Selon moi, seul un réflexe sécuritaire face à un monde devenu i</w:t>
      </w:r>
      <w:r w:rsidRPr="00135A1B">
        <w:rPr>
          <w:szCs w:val="26"/>
        </w:rPr>
        <w:t>n</w:t>
      </w:r>
      <w:r w:rsidRPr="00135A1B">
        <w:rPr>
          <w:szCs w:val="26"/>
        </w:rPr>
        <w:t>contrôlable permet d'expliquer le recours à la radicalisation et aux se</w:t>
      </w:r>
      <w:r w:rsidRPr="00135A1B">
        <w:rPr>
          <w:szCs w:val="26"/>
        </w:rPr>
        <w:t>c</w:t>
      </w:r>
      <w:r w:rsidRPr="00135A1B">
        <w:rPr>
          <w:szCs w:val="26"/>
        </w:rPr>
        <w:t>tes. Les minor</w:t>
      </w:r>
      <w:r w:rsidRPr="00135A1B">
        <w:rPr>
          <w:szCs w:val="26"/>
        </w:rPr>
        <w:t>i</w:t>
      </w:r>
      <w:r w:rsidRPr="00135A1B">
        <w:rPr>
          <w:szCs w:val="26"/>
        </w:rPr>
        <w:t>tés ethniques et religieuses en particulier cherchent, et trouvent parfois, refuge dans le dogmatisme et l'assèchement de toute réflexion. Il est tellement plus rassurant de ne plus réfléchir et de se laisser porter par quelque gourou (ou prêtre, rabbin, imam), affi</w:t>
      </w:r>
      <w:r w:rsidRPr="00135A1B">
        <w:rPr>
          <w:szCs w:val="26"/>
        </w:rPr>
        <w:t>r</w:t>
      </w:r>
      <w:r w:rsidRPr="00135A1B">
        <w:rPr>
          <w:szCs w:val="26"/>
        </w:rPr>
        <w:t>matif et directif.</w:t>
      </w:r>
    </w:p>
    <w:p w:rsidR="001B0AC8" w:rsidRPr="00135A1B" w:rsidRDefault="001B0AC8" w:rsidP="001B0AC8">
      <w:pPr>
        <w:spacing w:before="120" w:after="120"/>
        <w:jc w:val="both"/>
      </w:pPr>
      <w:r w:rsidRPr="00135A1B">
        <w:rPr>
          <w:szCs w:val="26"/>
        </w:rPr>
        <w:t>Mais cela signifie le sommeil voire la mort de toute pensée aut</w:t>
      </w:r>
      <w:r w:rsidRPr="00135A1B">
        <w:rPr>
          <w:szCs w:val="26"/>
        </w:rPr>
        <w:t>o</w:t>
      </w:r>
      <w:r w:rsidRPr="00135A1B">
        <w:rPr>
          <w:szCs w:val="26"/>
        </w:rPr>
        <w:t>nome et constructive et une soumission aveugle à des conseils ou o</w:t>
      </w:r>
      <w:r w:rsidRPr="00135A1B">
        <w:rPr>
          <w:szCs w:val="26"/>
        </w:rPr>
        <w:t>r</w:t>
      </w:r>
      <w:r w:rsidRPr="00135A1B">
        <w:rPr>
          <w:szCs w:val="26"/>
        </w:rPr>
        <w:t>dres aboyés par quelques illuminés.</w:t>
      </w:r>
    </w:p>
    <w:p w:rsidR="001B0AC8" w:rsidRDefault="001B0AC8" w:rsidP="001B0AC8">
      <w:pPr>
        <w:spacing w:before="120" w:after="120"/>
        <w:jc w:val="both"/>
        <w:rPr>
          <w:szCs w:val="40"/>
        </w:rPr>
      </w:pPr>
    </w:p>
    <w:p w:rsidR="001B0AC8" w:rsidRPr="00B20E0B" w:rsidRDefault="001B0AC8" w:rsidP="001B0AC8">
      <w:pPr>
        <w:pStyle w:val="planchest2"/>
      </w:pPr>
      <w:bookmarkStart w:id="13" w:name="Le_racisme_texte_2_C"/>
      <w:r w:rsidRPr="00B20E0B">
        <w:t>Illustration spécifique</w:t>
      </w:r>
    </w:p>
    <w:bookmarkEnd w:id="13"/>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Je voudrais illustrer cet article par un exemple précis, récent, sans pour autant lui conférer une quelconque valeur exhaustive ou lui do</w:t>
      </w:r>
      <w:r w:rsidRPr="00135A1B">
        <w:rPr>
          <w:szCs w:val="26"/>
        </w:rPr>
        <w:t>n</w:t>
      </w:r>
      <w:r w:rsidRPr="00135A1B">
        <w:rPr>
          <w:szCs w:val="26"/>
        </w:rPr>
        <w:t>ner une dime</w:t>
      </w:r>
      <w:r w:rsidRPr="00135A1B">
        <w:rPr>
          <w:szCs w:val="26"/>
        </w:rPr>
        <w:t>n</w:t>
      </w:r>
      <w:r w:rsidRPr="00135A1B">
        <w:rPr>
          <w:szCs w:val="26"/>
        </w:rPr>
        <w:t>sion générale.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Un de mes amis très proches, né dans la religion juive</w:t>
      </w:r>
      <w:r>
        <w:rPr>
          <w:szCs w:val="26"/>
        </w:rPr>
        <w:t xml:space="preserve">, </w:t>
      </w:r>
      <w:r w:rsidRPr="00135A1B">
        <w:rPr>
          <w:szCs w:val="26"/>
        </w:rPr>
        <w:t>mais dev</w:t>
      </w:r>
      <w:r w:rsidRPr="00135A1B">
        <w:rPr>
          <w:szCs w:val="26"/>
        </w:rPr>
        <w:t>e</w:t>
      </w:r>
      <w:r w:rsidRPr="00135A1B">
        <w:rPr>
          <w:szCs w:val="26"/>
        </w:rPr>
        <w:t>nu non pratiquant puis passablement incroyant, a eu à vivre, lors des o</w:t>
      </w:r>
      <w:r w:rsidRPr="00135A1B">
        <w:rPr>
          <w:szCs w:val="26"/>
        </w:rPr>
        <w:t>b</w:t>
      </w:r>
      <w:r w:rsidRPr="00135A1B">
        <w:rPr>
          <w:szCs w:val="26"/>
        </w:rPr>
        <w:t>sèques de sa mère, des moments éprouvants qui l'ont conduit à m'en faire le récit</w:t>
      </w:r>
      <w:r>
        <w:rPr>
          <w:szCs w:val="26"/>
        </w:rPr>
        <w:t>.</w:t>
      </w:r>
      <w:r w:rsidRPr="00135A1B">
        <w:rPr>
          <w:szCs w:val="26"/>
        </w:rPr>
        <w:t xml:space="preserve"> Cette disparition aura notamment pour effet de trancher </w:t>
      </w:r>
      <w:r w:rsidRPr="00135A1B">
        <w:rPr>
          <w:szCs w:val="26"/>
        </w:rPr>
        <w:lastRenderedPageBreak/>
        <w:t>la dernière amarre qui l'att</w:t>
      </w:r>
      <w:r w:rsidRPr="00135A1B">
        <w:rPr>
          <w:szCs w:val="26"/>
        </w:rPr>
        <w:t>a</w:t>
      </w:r>
      <w:r w:rsidRPr="00135A1B">
        <w:rPr>
          <w:szCs w:val="26"/>
        </w:rPr>
        <w:t>chait encore à des traditions familiales et religie</w:t>
      </w:r>
      <w:r w:rsidRPr="00135A1B">
        <w:rPr>
          <w:szCs w:val="26"/>
        </w:rPr>
        <w:t>u</w:t>
      </w:r>
      <w:r w:rsidRPr="00135A1B">
        <w:rPr>
          <w:szCs w:val="26"/>
        </w:rPr>
        <w:t>ses.</w:t>
      </w:r>
    </w:p>
    <w:p w:rsidR="001B0AC8" w:rsidRDefault="001B0AC8" w:rsidP="001B0AC8">
      <w:pPr>
        <w:spacing w:before="120" w:after="120"/>
        <w:jc w:val="both"/>
      </w:pPr>
      <w:r>
        <w:t>[102]</w:t>
      </w:r>
    </w:p>
    <w:p w:rsidR="001B0AC8" w:rsidRPr="00135A1B" w:rsidRDefault="001B0AC8" w:rsidP="001B0AC8">
      <w:pPr>
        <w:spacing w:before="120" w:after="120"/>
        <w:jc w:val="both"/>
      </w:pPr>
      <w:r w:rsidRPr="00135A1B">
        <w:rPr>
          <w:szCs w:val="26"/>
        </w:rPr>
        <w:t xml:space="preserve">Je tiens immédiatement à dire que je </w:t>
      </w:r>
      <w:r w:rsidRPr="00135A1B">
        <w:rPr>
          <w:i/>
          <w:iCs/>
          <w:szCs w:val="26"/>
        </w:rPr>
        <w:t xml:space="preserve">« suis athée, </w:t>
      </w:r>
      <w:r>
        <w:rPr>
          <w:i/>
          <w:iCs/>
          <w:szCs w:val="26"/>
        </w:rPr>
        <w:t>d</w:t>
      </w:r>
      <w:r w:rsidRPr="00135A1B">
        <w:rPr>
          <w:i/>
          <w:iCs/>
          <w:szCs w:val="26"/>
        </w:rPr>
        <w:t>ieu merci</w:t>
      </w:r>
      <w:r>
        <w:rPr>
          <w:i/>
          <w:iCs/>
          <w:szCs w:val="26"/>
        </w:rPr>
        <w:t> »</w:t>
      </w:r>
      <w:r w:rsidRPr="00135A1B">
        <w:rPr>
          <w:szCs w:val="26"/>
        </w:rPr>
        <w:t>, comme le disait J.P. Sartre et que le récit dont je vais me faire l'écho n'est ni une généralité ni une attaque</w:t>
      </w:r>
      <w:r>
        <w:rPr>
          <w:szCs w:val="26"/>
        </w:rPr>
        <w:t xml:space="preserve">, </w:t>
      </w:r>
      <w:r w:rsidRPr="00135A1B">
        <w:rPr>
          <w:szCs w:val="26"/>
        </w:rPr>
        <w:t>mais simplement un récit avec ce que cela implique d'affectivité, de subjectivité, d'émotion</w:t>
      </w:r>
      <w:r>
        <w:rPr>
          <w:szCs w:val="26"/>
        </w:rPr>
        <w:t xml:space="preserve">, </w:t>
      </w:r>
      <w:r w:rsidRPr="00135A1B">
        <w:rPr>
          <w:szCs w:val="26"/>
        </w:rPr>
        <w:t>mais aussi de quête du sens.</w:t>
      </w:r>
    </w:p>
    <w:p w:rsidR="001B0AC8" w:rsidRPr="00135A1B" w:rsidRDefault="001B0AC8" w:rsidP="001B0AC8">
      <w:pPr>
        <w:spacing w:before="120" w:after="120"/>
        <w:jc w:val="both"/>
      </w:pPr>
      <w:r w:rsidRPr="00135A1B">
        <w:rPr>
          <w:szCs w:val="26"/>
        </w:rPr>
        <w:t>Dans la pratique religieuse séfarade, du moins pour les gens nés en Afrique du Nord, demeurent vivaces des pratiques d'un autre âge, ce</w:t>
      </w:r>
      <w:r w:rsidRPr="00135A1B">
        <w:rPr>
          <w:szCs w:val="26"/>
        </w:rPr>
        <w:t>r</w:t>
      </w:r>
      <w:r w:rsidRPr="00135A1B">
        <w:rPr>
          <w:szCs w:val="26"/>
        </w:rPr>
        <w:t>taines datant de quatre millénaires ou au moins de Moïse, le premier législateur pour le peuple juif.</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Il s'avère que lors d'obsèques en milieu séfarade (j'ignore comment cela se pratique précisément en milieu ashkénaze), la personne déc</w:t>
      </w:r>
      <w:r w:rsidRPr="00135A1B">
        <w:rPr>
          <w:szCs w:val="26"/>
        </w:rPr>
        <w:t>é</w:t>
      </w:r>
      <w:r w:rsidRPr="00135A1B">
        <w:rPr>
          <w:szCs w:val="26"/>
        </w:rPr>
        <w:t>dée doit non seulement avoir immédiatement le corps et le visage couverts</w:t>
      </w:r>
      <w:r>
        <w:rPr>
          <w:szCs w:val="26"/>
        </w:rPr>
        <w:t xml:space="preserve">, </w:t>
      </w:r>
      <w:r w:rsidRPr="00135A1B">
        <w:rPr>
          <w:szCs w:val="26"/>
        </w:rPr>
        <w:t>mais aussi reposer sur le sol, dans un coin d'une pièce dest</w:t>
      </w:r>
      <w:r w:rsidRPr="00135A1B">
        <w:rPr>
          <w:szCs w:val="26"/>
        </w:rPr>
        <w:t>i</w:t>
      </w:r>
      <w:r w:rsidRPr="00135A1B">
        <w:rPr>
          <w:szCs w:val="26"/>
        </w:rPr>
        <w:t>née à veiller le mort. L'idée étant « </w:t>
      </w:r>
      <w:r w:rsidRPr="00135A1B">
        <w:rPr>
          <w:i/>
          <w:iCs/>
          <w:szCs w:val="26"/>
        </w:rPr>
        <w:t>tu es poussière et tu retournes à la poussière</w:t>
      </w:r>
      <w:r>
        <w:rPr>
          <w:i/>
          <w:iCs/>
          <w:szCs w:val="26"/>
        </w:rPr>
        <w:t> »</w:t>
      </w:r>
      <w:r w:rsidRPr="00135A1B">
        <w:rPr>
          <w:szCs w:val="26"/>
        </w:rPr>
        <w:t>. Dans la tradition séfarade, il n'y a pas de cercueil</w:t>
      </w:r>
      <w:r>
        <w:rPr>
          <w:szCs w:val="26"/>
        </w:rPr>
        <w:t xml:space="preserve">, </w:t>
      </w:r>
      <w:r w:rsidRPr="00135A1B">
        <w:rPr>
          <w:szCs w:val="26"/>
        </w:rPr>
        <w:t>mais uniquement un linceul et le corps est enfoui directement sous la terre. Mais avec l'exil, les Juifs d'Afrique du Nord se doivent de respecter les lois des pays dans lesquels ils vivent. Par conséquent, il y a ant</w:t>
      </w:r>
      <w:r w:rsidRPr="00135A1B">
        <w:rPr>
          <w:szCs w:val="26"/>
        </w:rPr>
        <w:t>i</w:t>
      </w:r>
      <w:r w:rsidRPr="00135A1B">
        <w:rPr>
          <w:szCs w:val="26"/>
        </w:rPr>
        <w:t>nomie entre les traditions d'une part et les lois incontournables de la République française par exemple. Je rappelle que dans tous les livres de prières juifs, figurent des passages destinés au chef de l'État et au pays dans lequel résident les ressorti</w:t>
      </w:r>
      <w:r w:rsidRPr="00135A1B">
        <w:rPr>
          <w:szCs w:val="26"/>
        </w:rPr>
        <w:t>s</w:t>
      </w:r>
      <w:r w:rsidRPr="00135A1B">
        <w:rPr>
          <w:szCs w:val="26"/>
        </w:rPr>
        <w:t>sants de religion juive.</w:t>
      </w:r>
    </w:p>
    <w:p w:rsidR="001B0AC8" w:rsidRPr="00135A1B" w:rsidRDefault="001B0AC8" w:rsidP="001B0AC8">
      <w:pPr>
        <w:spacing w:before="120" w:after="120"/>
        <w:jc w:val="both"/>
      </w:pPr>
      <w:r w:rsidRPr="00135A1B">
        <w:rPr>
          <w:szCs w:val="26"/>
        </w:rPr>
        <w:t>Dans le cas qui nous concerne, mon ami, un quasi-clone, a été él</w:t>
      </w:r>
      <w:r w:rsidRPr="00135A1B">
        <w:rPr>
          <w:szCs w:val="26"/>
        </w:rPr>
        <w:t>e</w:t>
      </w:r>
      <w:r w:rsidRPr="00135A1B">
        <w:rPr>
          <w:szCs w:val="26"/>
        </w:rPr>
        <w:t>vé de façon très libérale par des parents ouverts à toutes les idées et pratiquant peu leur religion.</w:t>
      </w:r>
    </w:p>
    <w:p w:rsidR="001B0AC8" w:rsidRPr="00135A1B" w:rsidRDefault="001B0AC8" w:rsidP="001B0AC8">
      <w:pPr>
        <w:spacing w:before="120" w:after="120"/>
        <w:jc w:val="both"/>
      </w:pPr>
      <w:r>
        <w:t>[103]</w:t>
      </w:r>
    </w:p>
    <w:p w:rsidR="001B0AC8" w:rsidRPr="00135A1B" w:rsidRDefault="001B0AC8" w:rsidP="001B0AC8">
      <w:pPr>
        <w:spacing w:before="120" w:after="120"/>
        <w:jc w:val="both"/>
      </w:pPr>
      <w:r w:rsidRPr="00135A1B">
        <w:rPr>
          <w:szCs w:val="26"/>
        </w:rPr>
        <w:t>Pour le décès de sa mère, il a bien voulu se prêter à quelques a</w:t>
      </w:r>
      <w:r w:rsidRPr="00135A1B">
        <w:rPr>
          <w:szCs w:val="26"/>
        </w:rPr>
        <w:t>s</w:t>
      </w:r>
      <w:r w:rsidRPr="00135A1B">
        <w:rPr>
          <w:szCs w:val="26"/>
        </w:rPr>
        <w:t xml:space="preserve">pects du rite afin que la paix règne dans les esprits en des temps aussi troublés et surtout pour </w:t>
      </w:r>
      <w:r>
        <w:rPr>
          <w:szCs w:val="26"/>
        </w:rPr>
        <w:t>un événement aussi douloureux. Il</w:t>
      </w:r>
      <w:r w:rsidRPr="00135A1B">
        <w:rPr>
          <w:szCs w:val="26"/>
        </w:rPr>
        <w:t xml:space="preserve"> n'avait j</w:t>
      </w:r>
      <w:r w:rsidRPr="00135A1B">
        <w:rPr>
          <w:szCs w:val="26"/>
        </w:rPr>
        <w:t>a</w:t>
      </w:r>
      <w:r w:rsidRPr="00135A1B">
        <w:rPr>
          <w:szCs w:val="26"/>
        </w:rPr>
        <w:t>mais fait mystère à quiconque de son absence de pratique re</w:t>
      </w:r>
      <w:r>
        <w:rPr>
          <w:szCs w:val="26"/>
        </w:rPr>
        <w:t>ligieuse et de son incroyance. Il</w:t>
      </w:r>
      <w:r w:rsidRPr="00135A1B">
        <w:rPr>
          <w:szCs w:val="26"/>
        </w:rPr>
        <w:t xml:space="preserve"> dit donc le </w:t>
      </w:r>
      <w:r w:rsidRPr="00135A1B">
        <w:rPr>
          <w:i/>
          <w:iCs/>
          <w:szCs w:val="26"/>
        </w:rPr>
        <w:t xml:space="preserve">kaddish </w:t>
      </w:r>
      <w:r w:rsidRPr="00135A1B">
        <w:rPr>
          <w:szCs w:val="26"/>
        </w:rPr>
        <w:t>(prière d'action de grâces et également prière des Morts)</w:t>
      </w:r>
      <w:r>
        <w:rPr>
          <w:szCs w:val="26"/>
        </w:rPr>
        <w:t xml:space="preserve">, </w:t>
      </w:r>
      <w:r w:rsidRPr="00135A1B">
        <w:rPr>
          <w:szCs w:val="26"/>
        </w:rPr>
        <w:t>mais eut l'énorme surprise de voir le ra</w:t>
      </w:r>
      <w:r w:rsidRPr="00135A1B">
        <w:rPr>
          <w:szCs w:val="26"/>
        </w:rPr>
        <w:t>b</w:t>
      </w:r>
      <w:r w:rsidRPr="00135A1B">
        <w:rPr>
          <w:szCs w:val="26"/>
        </w:rPr>
        <w:lastRenderedPageBreak/>
        <w:t xml:space="preserve">bin officiant se précipiter littéralement sur le coin </w:t>
      </w:r>
      <w:r w:rsidRPr="00465166">
        <w:rPr>
          <w:b/>
          <w:szCs w:val="26"/>
          <w:u w:val="single"/>
        </w:rPr>
        <w:t>gauche</w:t>
      </w:r>
      <w:r w:rsidRPr="00135A1B">
        <w:rPr>
          <w:szCs w:val="26"/>
        </w:rPr>
        <w:t xml:space="preserve"> de sa ch</w:t>
      </w:r>
      <w:r w:rsidRPr="00135A1B">
        <w:rPr>
          <w:szCs w:val="26"/>
        </w:rPr>
        <w:t>e</w:t>
      </w:r>
      <w:r w:rsidRPr="00135A1B">
        <w:rPr>
          <w:szCs w:val="26"/>
        </w:rPr>
        <w:t>mise, à la hauteur exacte du cœur, et la déchirer à l'aide d'un canif ou d'un objet tranchant qu'il ne put identifier.</w:t>
      </w:r>
    </w:p>
    <w:p w:rsidR="001B0AC8" w:rsidRPr="00135A1B" w:rsidRDefault="001B0AC8" w:rsidP="001B0AC8">
      <w:pPr>
        <w:spacing w:before="120" w:after="120"/>
        <w:jc w:val="both"/>
      </w:pPr>
      <w:r>
        <w:rPr>
          <w:szCs w:val="26"/>
        </w:rPr>
        <w:t>L'effet de surprise f</w:t>
      </w:r>
      <w:r w:rsidRPr="00135A1B">
        <w:rPr>
          <w:szCs w:val="26"/>
        </w:rPr>
        <w:t>ut d'autant plus traumatisant que mon ami v</w:t>
      </w:r>
      <w:r w:rsidRPr="00135A1B">
        <w:rPr>
          <w:szCs w:val="26"/>
        </w:rPr>
        <w:t>e</w:t>
      </w:r>
      <w:r w:rsidRPr="00135A1B">
        <w:rPr>
          <w:szCs w:val="26"/>
        </w:rPr>
        <w:t>nait de subir, à la suite d'un infarctus du myocarde, une très lourde inter</w:t>
      </w:r>
      <w:r>
        <w:rPr>
          <w:szCs w:val="26"/>
        </w:rPr>
        <w:t>vention chi</w:t>
      </w:r>
      <w:r w:rsidRPr="00135A1B">
        <w:rPr>
          <w:szCs w:val="26"/>
        </w:rPr>
        <w:t>rurgicale et plus précisément un quadruple pontage aorto coronarien aux suites délicates. Le geste du rabbin constituait une agression brutale et stupide car il ne prit pas la précaution de pr</w:t>
      </w:r>
      <w:r w:rsidRPr="00135A1B">
        <w:rPr>
          <w:szCs w:val="26"/>
        </w:rPr>
        <w:t>é</w:t>
      </w:r>
      <w:r w:rsidRPr="00135A1B">
        <w:rPr>
          <w:szCs w:val="26"/>
        </w:rPr>
        <w:t>venir mon ami de ce qu'il allait faire au point que mon clone hurla li</w:t>
      </w:r>
      <w:r w:rsidRPr="00135A1B">
        <w:rPr>
          <w:szCs w:val="26"/>
        </w:rPr>
        <w:t>t</w:t>
      </w:r>
      <w:r w:rsidRPr="00135A1B">
        <w:rPr>
          <w:szCs w:val="26"/>
        </w:rPr>
        <w:t>téral</w:t>
      </w:r>
      <w:r w:rsidRPr="00135A1B">
        <w:rPr>
          <w:szCs w:val="26"/>
        </w:rPr>
        <w:t>e</w:t>
      </w:r>
      <w:r w:rsidRPr="00135A1B">
        <w:rPr>
          <w:szCs w:val="26"/>
        </w:rPr>
        <w:t>ment au rabbin ahuri : « </w:t>
      </w:r>
      <w:r w:rsidRPr="00135A1B">
        <w:rPr>
          <w:i/>
          <w:iCs/>
          <w:szCs w:val="26"/>
        </w:rPr>
        <w:t>Le chirurgien, lui, au moins, m'avait anesth</w:t>
      </w:r>
      <w:r w:rsidRPr="00135A1B">
        <w:rPr>
          <w:i/>
          <w:iCs/>
          <w:szCs w:val="26"/>
        </w:rPr>
        <w:t>é</w:t>
      </w:r>
      <w:r w:rsidRPr="00135A1B">
        <w:rPr>
          <w:i/>
          <w:iCs/>
          <w:szCs w:val="26"/>
        </w:rPr>
        <w:t>sié.</w:t>
      </w:r>
      <w:r>
        <w:rPr>
          <w:i/>
          <w:iCs/>
          <w:szCs w:val="26"/>
        </w:rPr>
        <w:t> »</w:t>
      </w:r>
    </w:p>
    <w:p w:rsidR="001B0AC8" w:rsidRPr="00135A1B" w:rsidRDefault="001B0AC8" w:rsidP="001B0AC8">
      <w:pPr>
        <w:spacing w:before="120" w:after="120"/>
        <w:jc w:val="both"/>
      </w:pPr>
      <w:r w:rsidRPr="00135A1B">
        <w:rPr>
          <w:szCs w:val="26"/>
        </w:rPr>
        <w:t>Vraisemblablement, la symbolique du geste avait échappé à ce rabbin totalement borné, uniquement préoccupé du respect de la trad</w:t>
      </w:r>
      <w:r w:rsidRPr="00135A1B">
        <w:rPr>
          <w:szCs w:val="26"/>
        </w:rPr>
        <w:t>i</w:t>
      </w:r>
      <w:r w:rsidRPr="00135A1B">
        <w:rPr>
          <w:szCs w:val="26"/>
        </w:rPr>
        <w:t>tion et non du respect de la personne, ce qui en soi, est tout à fait contraire aux principes même du judaïsme car toute pratique doit s'e</w:t>
      </w:r>
      <w:r w:rsidRPr="00135A1B">
        <w:rPr>
          <w:szCs w:val="26"/>
        </w:rPr>
        <w:t>f</w:t>
      </w:r>
      <w:r w:rsidRPr="00135A1B">
        <w:rPr>
          <w:szCs w:val="26"/>
        </w:rPr>
        <w:t>facer devant l'intérêt de la personne. Il est vrai que seule la synagogue réformée est ouverte aux idées nouvelles et se heurte souvent aux pr</w:t>
      </w:r>
      <w:r w:rsidRPr="00135A1B">
        <w:rPr>
          <w:szCs w:val="26"/>
        </w:rPr>
        <w:t>a</w:t>
      </w:r>
      <w:r w:rsidRPr="00135A1B">
        <w:rPr>
          <w:szCs w:val="26"/>
        </w:rPr>
        <w:t>tiques surannées et déplorables des « </w:t>
      </w:r>
      <w:r w:rsidRPr="00135A1B">
        <w:rPr>
          <w:i/>
          <w:iCs/>
          <w:szCs w:val="26"/>
        </w:rPr>
        <w:t>orthodoxes</w:t>
      </w:r>
      <w:r>
        <w:rPr>
          <w:i/>
          <w:iCs/>
          <w:szCs w:val="26"/>
        </w:rPr>
        <w:t> »</w:t>
      </w:r>
      <w:r w:rsidRPr="00135A1B">
        <w:rPr>
          <w:szCs w:val="26"/>
        </w:rPr>
        <w:t xml:space="preserve"> ou prétendus tels et à leurs critiques acerbes.</w:t>
      </w:r>
    </w:p>
    <w:p w:rsidR="001B0AC8" w:rsidRPr="00135A1B" w:rsidRDefault="001B0AC8" w:rsidP="001B0AC8">
      <w:pPr>
        <w:spacing w:before="120" w:after="120"/>
        <w:jc w:val="both"/>
      </w:pPr>
      <w:r>
        <w:t>[104]</w:t>
      </w:r>
    </w:p>
    <w:p w:rsidR="001B0AC8" w:rsidRPr="00135A1B" w:rsidRDefault="001B0AC8" w:rsidP="001B0AC8">
      <w:pPr>
        <w:spacing w:before="120" w:after="120"/>
        <w:jc w:val="both"/>
      </w:pPr>
      <w:r w:rsidRPr="00135A1B">
        <w:rPr>
          <w:szCs w:val="26"/>
        </w:rPr>
        <w:t>En fait, l'obscurantisme, la non-intelligence et l'absence de r</w:t>
      </w:r>
      <w:r w:rsidRPr="00135A1B">
        <w:rPr>
          <w:szCs w:val="26"/>
        </w:rPr>
        <w:t>é</w:t>
      </w:r>
      <w:r w:rsidRPr="00135A1B">
        <w:rPr>
          <w:szCs w:val="26"/>
        </w:rPr>
        <w:t>flexion guident les actes de ces extrémistes qui pervertissent le vérit</w:t>
      </w:r>
      <w:r w:rsidRPr="00135A1B">
        <w:rPr>
          <w:szCs w:val="26"/>
        </w:rPr>
        <w:t>a</w:t>
      </w:r>
      <w:r w:rsidRPr="00135A1B">
        <w:rPr>
          <w:szCs w:val="26"/>
        </w:rPr>
        <w:t>ble message ph</w:t>
      </w:r>
      <w:r w:rsidRPr="00135A1B">
        <w:rPr>
          <w:szCs w:val="26"/>
        </w:rPr>
        <w:t>i</w:t>
      </w:r>
      <w:r w:rsidRPr="00135A1B">
        <w:rPr>
          <w:szCs w:val="26"/>
        </w:rPr>
        <w:t>losophique et mystique du judaïsme.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J'ai cherché à en savoir davantage et en « surfant</w:t>
      </w:r>
      <w:r>
        <w:rPr>
          <w:szCs w:val="26"/>
        </w:rPr>
        <w:t> »</w:t>
      </w:r>
      <w:r w:rsidRPr="00135A1B">
        <w:rPr>
          <w:szCs w:val="26"/>
        </w:rPr>
        <w:t xml:space="preserve"> sur le web</w:t>
      </w:r>
      <w:r>
        <w:rPr>
          <w:szCs w:val="26"/>
        </w:rPr>
        <w:t> </w:t>
      </w:r>
      <w:r>
        <w:rPr>
          <w:rStyle w:val="Appelnotedebasdep"/>
          <w:szCs w:val="26"/>
        </w:rPr>
        <w:footnoteReference w:id="77"/>
      </w:r>
      <w:r w:rsidRPr="00135A1B">
        <w:rPr>
          <w:szCs w:val="26"/>
        </w:rPr>
        <w:t>, j'ai trouvé des textes éd</w:t>
      </w:r>
      <w:r w:rsidRPr="00135A1B">
        <w:rPr>
          <w:szCs w:val="26"/>
        </w:rPr>
        <w:t>i</w:t>
      </w:r>
      <w:r w:rsidRPr="00135A1B">
        <w:rPr>
          <w:szCs w:val="26"/>
        </w:rPr>
        <w:t>fiants prouvant combien les rites étaient figés, secs et totalement en décalage avec le siècle. En voici un extrait que je qualifie sans hésiter de consternant :</w:t>
      </w:r>
    </w:p>
    <w:p w:rsidR="001B0AC8" w:rsidRPr="00135A1B" w:rsidRDefault="001B0AC8" w:rsidP="001B0AC8">
      <w:pPr>
        <w:spacing w:before="120" w:after="120"/>
        <w:jc w:val="both"/>
      </w:pPr>
      <w:r w:rsidRPr="00135A1B">
        <w:rPr>
          <w:szCs w:val="26"/>
        </w:rPr>
        <w:t>« </w:t>
      </w:r>
      <w:r w:rsidRPr="00135A1B">
        <w:rPr>
          <w:i/>
          <w:iCs/>
          <w:szCs w:val="26"/>
        </w:rPr>
        <w:t xml:space="preserve">D'après la Halakha </w:t>
      </w:r>
      <w:r w:rsidRPr="00135A1B">
        <w:rPr>
          <w:szCs w:val="26"/>
        </w:rPr>
        <w:t xml:space="preserve">(tradition, [H. A. A.]), </w:t>
      </w:r>
      <w:r w:rsidRPr="00135A1B">
        <w:rPr>
          <w:i/>
          <w:iCs/>
          <w:szCs w:val="26"/>
        </w:rPr>
        <w:t>le corps du défunt est à la disposition de la H'évra K</w:t>
      </w:r>
      <w:r w:rsidRPr="00135A1B">
        <w:rPr>
          <w:i/>
          <w:iCs/>
          <w:szCs w:val="26"/>
        </w:rPr>
        <w:t>a</w:t>
      </w:r>
      <w:r w:rsidRPr="00135A1B">
        <w:rPr>
          <w:i/>
          <w:iCs/>
          <w:szCs w:val="26"/>
        </w:rPr>
        <w:t xml:space="preserve">dicha </w:t>
      </w:r>
      <w:r w:rsidRPr="00135A1B">
        <w:rPr>
          <w:szCs w:val="26"/>
        </w:rPr>
        <w:t>(service funèbre du consistoire, [H. A. A.]).</w:t>
      </w:r>
    </w:p>
    <w:p w:rsidR="001B0AC8" w:rsidRPr="00135A1B" w:rsidRDefault="001B0AC8" w:rsidP="001B0AC8">
      <w:pPr>
        <w:spacing w:before="120" w:after="120"/>
        <w:jc w:val="both"/>
      </w:pPr>
      <w:r w:rsidRPr="00135A1B">
        <w:rPr>
          <w:i/>
          <w:iCs/>
          <w:szCs w:val="26"/>
        </w:rPr>
        <w:t>L'affligé prononcera la formule d'acceptation de la sentence divine (Tsidouq Hadine) soit après le décès, soit au moment où il déchire son vêtement, ou bien avant le départ du cortège vers le cimetière. La f</w:t>
      </w:r>
      <w:r w:rsidRPr="00135A1B">
        <w:rPr>
          <w:i/>
          <w:iCs/>
          <w:szCs w:val="26"/>
        </w:rPr>
        <w:t>a</w:t>
      </w:r>
      <w:r w:rsidRPr="00135A1B">
        <w:rPr>
          <w:i/>
          <w:iCs/>
          <w:szCs w:val="26"/>
        </w:rPr>
        <w:lastRenderedPageBreak/>
        <w:t>mille et la H'évra Kadicha la répéteront après lui. Ensuite l'affligé se tournera en direction de Jérus</w:t>
      </w:r>
      <w:r w:rsidRPr="00135A1B">
        <w:rPr>
          <w:i/>
          <w:iCs/>
          <w:szCs w:val="26"/>
        </w:rPr>
        <w:t>a</w:t>
      </w:r>
      <w:r w:rsidRPr="00135A1B">
        <w:rPr>
          <w:i/>
          <w:iCs/>
          <w:szCs w:val="26"/>
        </w:rPr>
        <w:t>lem et récitera le kaddish.</w:t>
      </w:r>
    </w:p>
    <w:p w:rsidR="001B0AC8" w:rsidRDefault="001B0AC8" w:rsidP="001B0AC8">
      <w:pPr>
        <w:spacing w:before="120" w:after="120"/>
        <w:jc w:val="both"/>
        <w:rPr>
          <w:szCs w:val="26"/>
        </w:rPr>
      </w:pPr>
      <w:r w:rsidRPr="00135A1B">
        <w:rPr>
          <w:i/>
          <w:iCs/>
          <w:szCs w:val="26"/>
        </w:rPr>
        <w:t xml:space="preserve">Une autre bénédiction devra être aussi récitée le plus tôt possible après l'annonce d'un décès : </w:t>
      </w:r>
      <w:r w:rsidRPr="00135A1B">
        <w:rPr>
          <w:szCs w:val="26"/>
        </w:rPr>
        <w:t>« Bénis sois-tu Éternel notre Dieu, Roi de l'Univers, Juge de Vérité.</w:t>
      </w:r>
      <w:r>
        <w:rPr>
          <w:szCs w:val="26"/>
        </w:rPr>
        <w:t> »</w:t>
      </w:r>
    </w:p>
    <w:p w:rsidR="001B0AC8" w:rsidRPr="00135A1B" w:rsidRDefault="001B0AC8" w:rsidP="001B0AC8">
      <w:pPr>
        <w:spacing w:before="120" w:after="120"/>
        <w:jc w:val="both"/>
      </w:pPr>
    </w:p>
    <w:p w:rsidR="001B0AC8" w:rsidRPr="00135A1B" w:rsidRDefault="001B0AC8" w:rsidP="001B0AC8">
      <w:pPr>
        <w:spacing w:before="120" w:after="120"/>
        <w:jc w:val="both"/>
      </w:pPr>
      <w:r w:rsidRPr="00135A1B">
        <w:rPr>
          <w:i/>
          <w:iCs/>
          <w:szCs w:val="26"/>
          <w:u w:val="single"/>
        </w:rPr>
        <w:t>Après un décès</w:t>
      </w:r>
      <w:r w:rsidRPr="00135A1B">
        <w:rPr>
          <w:i/>
          <w:iCs/>
          <w:szCs w:val="26"/>
        </w:rPr>
        <w:t> :</w:t>
      </w:r>
    </w:p>
    <w:p w:rsidR="001B0AC8" w:rsidRPr="00135A1B" w:rsidRDefault="001B0AC8" w:rsidP="001B0AC8">
      <w:pPr>
        <w:spacing w:before="120" w:after="120"/>
        <w:ind w:left="720" w:hanging="360"/>
        <w:jc w:val="both"/>
        <w:rPr>
          <w:i/>
          <w:iCs/>
          <w:szCs w:val="26"/>
        </w:rPr>
      </w:pPr>
      <w:r>
        <w:rPr>
          <w:i/>
          <w:iCs/>
          <w:szCs w:val="26"/>
        </w:rPr>
        <w:t>-</w:t>
      </w:r>
      <w:r>
        <w:rPr>
          <w:i/>
          <w:iCs/>
          <w:szCs w:val="26"/>
        </w:rPr>
        <w:tab/>
      </w:r>
      <w:r w:rsidRPr="00135A1B">
        <w:rPr>
          <w:i/>
          <w:iCs/>
          <w:szCs w:val="26"/>
        </w:rPr>
        <w:t>On demande au défunt qu'il nous accorde son pardon</w:t>
      </w:r>
      <w:r>
        <w:rPr>
          <w:i/>
          <w:iCs/>
          <w:szCs w:val="26"/>
        </w:rPr>
        <w:t>.</w:t>
      </w:r>
    </w:p>
    <w:p w:rsidR="001B0AC8" w:rsidRPr="00135A1B" w:rsidRDefault="001B0AC8" w:rsidP="001B0AC8">
      <w:pPr>
        <w:spacing w:before="120" w:after="120"/>
        <w:ind w:left="720" w:hanging="360"/>
        <w:jc w:val="both"/>
        <w:rPr>
          <w:i/>
          <w:iCs/>
          <w:szCs w:val="26"/>
        </w:rPr>
      </w:pPr>
      <w:r>
        <w:rPr>
          <w:i/>
          <w:iCs/>
          <w:szCs w:val="26"/>
        </w:rPr>
        <w:t>-</w:t>
      </w:r>
      <w:r>
        <w:rPr>
          <w:i/>
          <w:iCs/>
          <w:szCs w:val="26"/>
        </w:rPr>
        <w:tab/>
      </w:r>
      <w:r w:rsidRPr="00135A1B">
        <w:rPr>
          <w:i/>
          <w:iCs/>
          <w:szCs w:val="26"/>
        </w:rPr>
        <w:t xml:space="preserve">Le mort est ensuite placé sur le sol (non chauffé) car la terre n'est pas perméable à l'impureté </w:t>
      </w:r>
      <w:r>
        <w:rPr>
          <w:szCs w:val="26"/>
        </w:rPr>
        <w:t>(!</w:t>
      </w:r>
      <w:r w:rsidRPr="00135A1B">
        <w:rPr>
          <w:szCs w:val="26"/>
        </w:rPr>
        <w:t xml:space="preserve"> [H. A. A.]) </w:t>
      </w:r>
      <w:r w:rsidRPr="00135A1B">
        <w:rPr>
          <w:i/>
          <w:iCs/>
          <w:szCs w:val="26"/>
        </w:rPr>
        <w:t>de la mort, ce qui n'est pas le cas d'un lit ou d'une table.</w:t>
      </w:r>
    </w:p>
    <w:p w:rsidR="001B0AC8" w:rsidRPr="00135A1B" w:rsidRDefault="001B0AC8" w:rsidP="001B0AC8">
      <w:pPr>
        <w:spacing w:before="120" w:after="120"/>
        <w:ind w:left="720" w:hanging="360"/>
        <w:jc w:val="both"/>
        <w:rPr>
          <w:i/>
          <w:iCs/>
          <w:szCs w:val="26"/>
        </w:rPr>
      </w:pPr>
      <w:r>
        <w:rPr>
          <w:i/>
          <w:iCs/>
          <w:szCs w:val="26"/>
        </w:rPr>
        <w:t>-</w:t>
      </w:r>
      <w:r>
        <w:rPr>
          <w:i/>
          <w:iCs/>
          <w:szCs w:val="26"/>
        </w:rPr>
        <w:tab/>
      </w:r>
      <w:r w:rsidRPr="00135A1B">
        <w:rPr>
          <w:i/>
          <w:iCs/>
          <w:szCs w:val="26"/>
        </w:rPr>
        <w:t>On recouvre le défunt d'un drap blanc qui sert à isoler le mort des regards des vivants.</w:t>
      </w:r>
    </w:p>
    <w:p w:rsidR="001B0AC8" w:rsidRPr="00135A1B" w:rsidRDefault="001B0AC8" w:rsidP="001B0AC8">
      <w:pPr>
        <w:spacing w:before="120" w:after="120"/>
        <w:ind w:left="720" w:hanging="360"/>
        <w:jc w:val="both"/>
        <w:rPr>
          <w:i/>
          <w:iCs/>
          <w:szCs w:val="26"/>
        </w:rPr>
      </w:pPr>
      <w:r>
        <w:rPr>
          <w:i/>
          <w:iCs/>
          <w:szCs w:val="26"/>
        </w:rPr>
        <w:t>-</w:t>
      </w:r>
      <w:r>
        <w:rPr>
          <w:i/>
          <w:iCs/>
          <w:szCs w:val="26"/>
        </w:rPr>
        <w:tab/>
      </w:r>
      <w:r w:rsidRPr="00135A1B">
        <w:rPr>
          <w:i/>
          <w:iCs/>
          <w:szCs w:val="26"/>
        </w:rPr>
        <w:t>On ouvre une fenêtre de la pièce où se trouve le mort.</w:t>
      </w:r>
    </w:p>
    <w:p w:rsidR="001B0AC8" w:rsidRPr="00135A1B" w:rsidRDefault="001B0AC8" w:rsidP="001B0AC8">
      <w:pPr>
        <w:spacing w:before="120" w:after="120"/>
        <w:ind w:left="720" w:hanging="360"/>
        <w:jc w:val="both"/>
        <w:rPr>
          <w:i/>
          <w:iCs/>
          <w:szCs w:val="26"/>
        </w:rPr>
      </w:pPr>
      <w:r>
        <w:rPr>
          <w:i/>
          <w:iCs/>
          <w:szCs w:val="26"/>
        </w:rPr>
        <w:t>-</w:t>
      </w:r>
      <w:r>
        <w:rPr>
          <w:i/>
          <w:iCs/>
          <w:szCs w:val="26"/>
        </w:rPr>
        <w:tab/>
      </w:r>
      <w:r w:rsidRPr="00135A1B">
        <w:rPr>
          <w:i/>
          <w:iCs/>
          <w:szCs w:val="26"/>
        </w:rPr>
        <w:t>On couvre les miroirs de la maison.</w:t>
      </w:r>
    </w:p>
    <w:p w:rsidR="001B0AC8" w:rsidRDefault="001B0AC8" w:rsidP="001B0AC8">
      <w:pPr>
        <w:pStyle w:val="p"/>
      </w:pPr>
      <w:r>
        <w:t>[105]</w:t>
      </w:r>
    </w:p>
    <w:p w:rsidR="001B0AC8" w:rsidRPr="00135A1B" w:rsidRDefault="001B0AC8" w:rsidP="001B0AC8">
      <w:pPr>
        <w:spacing w:before="120" w:after="120"/>
        <w:ind w:left="720" w:hanging="360"/>
        <w:jc w:val="both"/>
        <w:rPr>
          <w:szCs w:val="26"/>
        </w:rPr>
      </w:pPr>
      <w:r>
        <w:rPr>
          <w:i/>
          <w:iCs/>
          <w:szCs w:val="26"/>
        </w:rPr>
        <w:t>-</w:t>
      </w:r>
      <w:r>
        <w:rPr>
          <w:i/>
          <w:iCs/>
          <w:szCs w:val="26"/>
        </w:rPr>
        <w:tab/>
      </w:r>
      <w:r w:rsidRPr="00135A1B">
        <w:rPr>
          <w:i/>
          <w:iCs/>
          <w:szCs w:val="26"/>
        </w:rPr>
        <w:t>Puis, tes personnes ayant touché le mort doivent se rincer les mains sans prononcer de bénédiction.</w:t>
      </w:r>
    </w:p>
    <w:p w:rsidR="001B0AC8" w:rsidRPr="00135A1B" w:rsidRDefault="001B0AC8" w:rsidP="001B0AC8">
      <w:pPr>
        <w:spacing w:before="120" w:after="120"/>
        <w:ind w:left="720" w:hanging="360"/>
        <w:jc w:val="both"/>
        <w:rPr>
          <w:szCs w:val="26"/>
        </w:rPr>
      </w:pPr>
      <w:r>
        <w:rPr>
          <w:i/>
          <w:iCs/>
          <w:szCs w:val="26"/>
        </w:rPr>
        <w:t>-</w:t>
      </w:r>
      <w:r>
        <w:rPr>
          <w:i/>
          <w:iCs/>
          <w:szCs w:val="26"/>
        </w:rPr>
        <w:tab/>
      </w:r>
      <w:r w:rsidRPr="00135A1B">
        <w:rPr>
          <w:i/>
          <w:iCs/>
          <w:szCs w:val="26"/>
        </w:rPr>
        <w:t>Tout affligé pour son fils, sa fille, frère ou sœur, père, mère, époux ou épouse, qui devra prendre le deuil déchirera son v</w:t>
      </w:r>
      <w:r w:rsidRPr="00135A1B">
        <w:rPr>
          <w:i/>
          <w:iCs/>
          <w:szCs w:val="26"/>
        </w:rPr>
        <w:t>ê</w:t>
      </w:r>
      <w:r w:rsidRPr="00135A1B">
        <w:rPr>
          <w:i/>
          <w:iCs/>
          <w:szCs w:val="26"/>
        </w:rPr>
        <w:t>tement. La d</w:t>
      </w:r>
      <w:r w:rsidRPr="00135A1B">
        <w:rPr>
          <w:i/>
          <w:iCs/>
          <w:szCs w:val="26"/>
        </w:rPr>
        <w:t>é</w:t>
      </w:r>
      <w:r w:rsidRPr="00135A1B">
        <w:rPr>
          <w:i/>
          <w:iCs/>
          <w:szCs w:val="26"/>
        </w:rPr>
        <w:t xml:space="preserve">chirure sera faite sur la </w:t>
      </w:r>
      <w:r w:rsidRPr="00CB709D">
        <w:rPr>
          <w:b/>
          <w:i/>
          <w:iCs/>
          <w:szCs w:val="26"/>
          <w:u w:val="single"/>
        </w:rPr>
        <w:t>partie droite</w:t>
      </w:r>
      <w:r w:rsidRPr="00135A1B">
        <w:rPr>
          <w:i/>
          <w:iCs/>
          <w:szCs w:val="26"/>
        </w:rPr>
        <w:t xml:space="preserve"> d'une façon spécifique de manière voyante, sauf pour les femmes en raison de pudeur. La mesure de cette déchirure est importa</w:t>
      </w:r>
      <w:r w:rsidRPr="00135A1B">
        <w:rPr>
          <w:i/>
          <w:iCs/>
          <w:szCs w:val="26"/>
        </w:rPr>
        <w:t>n</w:t>
      </w:r>
      <w:r w:rsidRPr="00135A1B">
        <w:rPr>
          <w:i/>
          <w:iCs/>
          <w:szCs w:val="26"/>
        </w:rPr>
        <w:t>te : de 8 à 10 cm de longueur et non de largeur. La déchirure se fait d</w:t>
      </w:r>
      <w:r w:rsidRPr="00135A1B">
        <w:rPr>
          <w:i/>
          <w:iCs/>
          <w:szCs w:val="26"/>
        </w:rPr>
        <w:t>e</w:t>
      </w:r>
      <w:r w:rsidRPr="00135A1B">
        <w:rPr>
          <w:i/>
          <w:iCs/>
          <w:szCs w:val="26"/>
        </w:rPr>
        <w:t>bout. Ce vêtement déchiré d</w:t>
      </w:r>
      <w:r w:rsidRPr="00135A1B">
        <w:rPr>
          <w:i/>
          <w:iCs/>
          <w:szCs w:val="26"/>
        </w:rPr>
        <w:t>e</w:t>
      </w:r>
      <w:r w:rsidRPr="00135A1B">
        <w:rPr>
          <w:i/>
          <w:iCs/>
          <w:szCs w:val="26"/>
        </w:rPr>
        <w:t>vra être porté pendant les 7 jours de deuil. La déchirure aura lieu au m</w:t>
      </w:r>
      <w:r w:rsidRPr="00135A1B">
        <w:rPr>
          <w:i/>
          <w:iCs/>
          <w:szCs w:val="26"/>
        </w:rPr>
        <w:t>o</w:t>
      </w:r>
      <w:r w:rsidRPr="00135A1B">
        <w:rPr>
          <w:i/>
          <w:iCs/>
          <w:szCs w:val="26"/>
        </w:rPr>
        <w:t>ment où l'émotion est la plus forte : à l'instant du décès, lors de la demande du pardon, au moment où le cercueil quitte la maison.</w:t>
      </w:r>
    </w:p>
    <w:p w:rsidR="001B0AC8" w:rsidRDefault="001B0AC8" w:rsidP="001B0AC8">
      <w:pPr>
        <w:spacing w:before="120" w:after="120"/>
        <w:jc w:val="both"/>
        <w:rPr>
          <w:i/>
          <w:iCs/>
          <w:szCs w:val="26"/>
        </w:rPr>
      </w:pPr>
    </w:p>
    <w:p w:rsidR="001B0AC8" w:rsidRPr="00135A1B" w:rsidRDefault="001B0AC8" w:rsidP="001B0AC8">
      <w:pPr>
        <w:spacing w:before="120" w:after="120"/>
        <w:jc w:val="both"/>
      </w:pPr>
      <w:r w:rsidRPr="00135A1B">
        <w:rPr>
          <w:i/>
          <w:iCs/>
          <w:szCs w:val="26"/>
        </w:rPr>
        <w:t>Une coutume datant de la mort de Myriam (Nombres 20, 2) fait force de loi de nos jours. Elle consiste à renverser aux égouts toutes les eaux qui étaient présentes sous le toit du défunt ainsi que dans son alentour (le voisinage). Ceci pour éviter qu'une personne ne les boive car elles sont dev</w:t>
      </w:r>
      <w:r w:rsidRPr="00135A1B">
        <w:rPr>
          <w:i/>
          <w:iCs/>
          <w:szCs w:val="26"/>
        </w:rPr>
        <w:t>e</w:t>
      </w:r>
      <w:r w:rsidRPr="00135A1B">
        <w:rPr>
          <w:i/>
          <w:iCs/>
          <w:szCs w:val="26"/>
        </w:rPr>
        <w:t>nues impures par l'ange de la mort.</w:t>
      </w:r>
    </w:p>
    <w:p w:rsidR="001B0AC8" w:rsidRPr="00135A1B" w:rsidRDefault="001B0AC8" w:rsidP="001B0AC8">
      <w:pPr>
        <w:spacing w:before="120" w:after="120"/>
        <w:jc w:val="both"/>
      </w:pPr>
      <w:r>
        <w:rPr>
          <w:i/>
          <w:iCs/>
          <w:szCs w:val="26"/>
        </w:rPr>
        <w:lastRenderedPageBreak/>
        <w:t>Il</w:t>
      </w:r>
      <w:r w:rsidRPr="00135A1B">
        <w:rPr>
          <w:i/>
          <w:iCs/>
          <w:szCs w:val="26"/>
        </w:rPr>
        <w:t xml:space="preserve"> sera aussi interdit d'en tirer profil par quelque moyen que ce fut, pour se laver, faire la vaisse</w:t>
      </w:r>
      <w:r w:rsidRPr="00135A1B">
        <w:rPr>
          <w:i/>
          <w:iCs/>
          <w:szCs w:val="26"/>
        </w:rPr>
        <w:t>l</w:t>
      </w:r>
      <w:r w:rsidRPr="00135A1B">
        <w:rPr>
          <w:i/>
          <w:iCs/>
          <w:szCs w:val="26"/>
        </w:rPr>
        <w:t>le, cuisiner... Les eaux contenues dans des bouteilles bouchonnées ou au réfrigérateur sont aussi soum</w:t>
      </w:r>
      <w:r w:rsidRPr="00135A1B">
        <w:rPr>
          <w:i/>
          <w:iCs/>
          <w:szCs w:val="26"/>
        </w:rPr>
        <w:t>i</w:t>
      </w:r>
      <w:r w:rsidRPr="00135A1B">
        <w:rPr>
          <w:i/>
          <w:iCs/>
          <w:szCs w:val="26"/>
        </w:rPr>
        <w:t xml:space="preserve">ses à cette condition. </w:t>
      </w:r>
      <w:r w:rsidRPr="00135A1B">
        <w:rPr>
          <w:szCs w:val="26"/>
        </w:rPr>
        <w:t>J'ignorais que le réfrigérateur existât au moment où le texte des Nombres fut réd</w:t>
      </w:r>
      <w:r w:rsidRPr="00135A1B">
        <w:rPr>
          <w:szCs w:val="26"/>
        </w:rPr>
        <w:t>i</w:t>
      </w:r>
      <w:r w:rsidRPr="00135A1B">
        <w:rPr>
          <w:szCs w:val="26"/>
        </w:rPr>
        <w:t>gé, [H. A. A.]).</w:t>
      </w:r>
    </w:p>
    <w:p w:rsidR="001B0AC8" w:rsidRPr="00135A1B" w:rsidRDefault="001B0AC8" w:rsidP="001B0AC8">
      <w:pPr>
        <w:spacing w:before="120" w:after="120"/>
        <w:jc w:val="both"/>
      </w:pPr>
      <w:r w:rsidRPr="00135A1B">
        <w:rPr>
          <w:i/>
          <w:iCs/>
          <w:szCs w:val="26"/>
        </w:rPr>
        <w:t xml:space="preserve">C'est une Mitsva </w:t>
      </w:r>
      <w:r w:rsidRPr="00135A1B">
        <w:rPr>
          <w:szCs w:val="26"/>
        </w:rPr>
        <w:t xml:space="preserve">(bonne action [H. A. A] ) </w:t>
      </w:r>
      <w:r w:rsidRPr="00135A1B">
        <w:rPr>
          <w:i/>
          <w:iCs/>
          <w:szCs w:val="26"/>
        </w:rPr>
        <w:t>que de veiller un mort jusqu'à son enterrement, de jour comme de nuit sans le laisser à a</w:t>
      </w:r>
      <w:r w:rsidRPr="00135A1B">
        <w:rPr>
          <w:i/>
          <w:iCs/>
          <w:szCs w:val="26"/>
        </w:rPr>
        <w:t>u</w:t>
      </w:r>
      <w:r w:rsidRPr="00135A1B">
        <w:rPr>
          <w:i/>
          <w:iCs/>
          <w:szCs w:val="26"/>
        </w:rPr>
        <w:t>cun moment seul</w:t>
      </w:r>
      <w:r>
        <w:rPr>
          <w:i/>
          <w:iCs/>
          <w:szCs w:val="26"/>
        </w:rPr>
        <w:t>.</w:t>
      </w:r>
      <w:r w:rsidRPr="00135A1B">
        <w:rPr>
          <w:i/>
          <w:iCs/>
          <w:szCs w:val="26"/>
        </w:rPr>
        <w:t xml:space="preserve"> II sera veillé par un Juif qui ne devra pas prier dans la pièce, manger ou boire, ni même saluer une autre personne.</w:t>
      </w:r>
    </w:p>
    <w:p w:rsidR="001B0AC8" w:rsidRPr="00135A1B" w:rsidRDefault="001B0AC8" w:rsidP="001B0AC8">
      <w:pPr>
        <w:spacing w:before="120" w:after="120"/>
        <w:jc w:val="both"/>
      </w:pPr>
      <w:r>
        <w:t>[106]</w:t>
      </w:r>
    </w:p>
    <w:p w:rsidR="001B0AC8" w:rsidRPr="00135A1B" w:rsidRDefault="001B0AC8" w:rsidP="001B0AC8">
      <w:pPr>
        <w:spacing w:before="120" w:after="120"/>
        <w:jc w:val="both"/>
      </w:pPr>
      <w:r>
        <w:rPr>
          <w:i/>
          <w:szCs w:val="26"/>
        </w:rPr>
        <w:t>Il</w:t>
      </w:r>
      <w:r w:rsidRPr="00135A1B">
        <w:rPr>
          <w:szCs w:val="26"/>
        </w:rPr>
        <w:t xml:space="preserve"> </w:t>
      </w:r>
      <w:r w:rsidRPr="00135A1B">
        <w:rPr>
          <w:i/>
          <w:iCs/>
          <w:szCs w:val="26"/>
        </w:rPr>
        <w:t>lui sera permis de lire les Psaumes et de prononcer des paroles saintes [...] La coutume est d'enterrer le mort avec des vêtements blancs en lin ou à défaut en coton.</w:t>
      </w:r>
    </w:p>
    <w:p w:rsidR="001B0AC8" w:rsidRPr="00135A1B" w:rsidRDefault="001B0AC8" w:rsidP="001B0AC8">
      <w:pPr>
        <w:spacing w:before="120" w:after="120"/>
        <w:jc w:val="both"/>
      </w:pPr>
      <w:r w:rsidRPr="00135A1B">
        <w:rPr>
          <w:i/>
          <w:iCs/>
          <w:szCs w:val="26"/>
        </w:rPr>
        <w:t>L'aîné de la famille aura pour mission, avant de baisser les pa</w:t>
      </w:r>
      <w:r w:rsidRPr="00135A1B">
        <w:rPr>
          <w:i/>
          <w:iCs/>
          <w:szCs w:val="26"/>
        </w:rPr>
        <w:t>u</w:t>
      </w:r>
      <w:r w:rsidRPr="00135A1B">
        <w:rPr>
          <w:i/>
          <w:iCs/>
          <w:szCs w:val="26"/>
        </w:rPr>
        <w:t xml:space="preserve">pières du défunt, de lui placer sur les yeux de la poussière venant d'Israël </w:t>
      </w:r>
      <w:r w:rsidRPr="00135A1B">
        <w:rPr>
          <w:szCs w:val="26"/>
        </w:rPr>
        <w:t>(fourniture « fort aisée à trouver dans les grandes surfaces », pa</w:t>
      </w:r>
      <w:r>
        <w:rPr>
          <w:szCs w:val="26"/>
        </w:rPr>
        <w:t>r exemple... comme chacun sait !</w:t>
      </w:r>
      <w:r w:rsidRPr="00135A1B">
        <w:rPr>
          <w:szCs w:val="26"/>
        </w:rPr>
        <w:t xml:space="preserve"> [H. A. A.]). </w:t>
      </w:r>
      <w:r w:rsidRPr="00135A1B">
        <w:rPr>
          <w:i/>
          <w:iCs/>
          <w:szCs w:val="26"/>
        </w:rPr>
        <w:t>Il prononcera le ve</w:t>
      </w:r>
      <w:r w:rsidRPr="00135A1B">
        <w:rPr>
          <w:i/>
          <w:iCs/>
          <w:szCs w:val="26"/>
        </w:rPr>
        <w:t>r</w:t>
      </w:r>
      <w:r w:rsidRPr="00135A1B">
        <w:rPr>
          <w:i/>
          <w:iCs/>
          <w:szCs w:val="26"/>
        </w:rPr>
        <w:t>set de la Genèse 3,19 ;</w:t>
      </w:r>
      <w:r w:rsidRPr="00135A1B">
        <w:rPr>
          <w:szCs w:val="26"/>
        </w:rPr>
        <w:t xml:space="preserve"> Tu es poussière et tu redeviendras poussière.</w:t>
      </w:r>
    </w:p>
    <w:p w:rsidR="001B0AC8" w:rsidRPr="00135A1B" w:rsidRDefault="001B0AC8" w:rsidP="001B0AC8">
      <w:pPr>
        <w:spacing w:before="120" w:after="120"/>
        <w:jc w:val="both"/>
      </w:pPr>
      <w:r w:rsidRPr="00135A1B">
        <w:rPr>
          <w:i/>
          <w:iCs/>
          <w:szCs w:val="26"/>
        </w:rPr>
        <w:t xml:space="preserve">Puis le verset suivant Genèse 46, 4 : </w:t>
      </w:r>
      <w:r w:rsidRPr="00135A1B">
        <w:rPr>
          <w:szCs w:val="26"/>
        </w:rPr>
        <w:t>Et c'est J</w:t>
      </w:r>
      <w:r w:rsidRPr="00135A1B">
        <w:rPr>
          <w:szCs w:val="26"/>
        </w:rPr>
        <w:t>o</w:t>
      </w:r>
      <w:r w:rsidRPr="00135A1B">
        <w:rPr>
          <w:szCs w:val="26"/>
        </w:rPr>
        <w:t>seph qui mettra sa main sur tes yeux...</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Mais le plus choquant se trouve ci-après car ce texte oppose deux notions, le caractère cardinal de l'être humain et la prétendue impureté de la mort :</w:t>
      </w:r>
    </w:p>
    <w:p w:rsidR="001B0AC8" w:rsidRPr="00135A1B" w:rsidRDefault="001B0AC8" w:rsidP="001B0AC8">
      <w:pPr>
        <w:spacing w:before="120" w:after="120"/>
        <w:jc w:val="both"/>
      </w:pPr>
      <w:r w:rsidRPr="00135A1B">
        <w:rPr>
          <w:szCs w:val="26"/>
        </w:rPr>
        <w:t>[...]« </w:t>
      </w:r>
      <w:r w:rsidRPr="00135A1B">
        <w:rPr>
          <w:i/>
          <w:iCs/>
          <w:szCs w:val="26"/>
        </w:rPr>
        <w:t>Ceci est la raison pour laquelle l'Homme a été créé unique : afin de t'enseigner que celui qui entraîne la perte d'une seule vie h</w:t>
      </w:r>
      <w:r w:rsidRPr="00135A1B">
        <w:rPr>
          <w:i/>
          <w:iCs/>
          <w:szCs w:val="26"/>
        </w:rPr>
        <w:t>u</w:t>
      </w:r>
      <w:r w:rsidRPr="00135A1B">
        <w:rPr>
          <w:i/>
          <w:iCs/>
          <w:szCs w:val="26"/>
        </w:rPr>
        <w:t>maine du peuple d'Israël est considéré par l'Écriture comme s'il avait causé la perte d'un monde en soi.</w:t>
      </w:r>
    </w:p>
    <w:p w:rsidR="001B0AC8" w:rsidRPr="00135A1B" w:rsidRDefault="001B0AC8" w:rsidP="001B0AC8">
      <w:pPr>
        <w:spacing w:before="120" w:after="120"/>
        <w:jc w:val="both"/>
      </w:pPr>
      <w:r w:rsidRPr="00135A1B">
        <w:rPr>
          <w:i/>
          <w:iCs/>
          <w:szCs w:val="26"/>
        </w:rPr>
        <w:t>Celui qui, au contraire, sauve une seule vie, humaine du peuple d'Israël permet ainsi le maintien d'un monde en soi.</w:t>
      </w:r>
      <w:r>
        <w:rPr>
          <w:i/>
          <w:iCs/>
          <w:szCs w:val="26"/>
        </w:rPr>
        <w:t> »</w:t>
      </w:r>
      <w:r w:rsidRPr="00135A1B">
        <w:rPr>
          <w:szCs w:val="26"/>
        </w:rPr>
        <w:t xml:space="preserve"> Traité Sanh</w:t>
      </w:r>
      <w:r w:rsidRPr="00135A1B">
        <w:rPr>
          <w:szCs w:val="26"/>
        </w:rPr>
        <w:t>é</w:t>
      </w:r>
      <w:r w:rsidRPr="00135A1B">
        <w:rPr>
          <w:szCs w:val="26"/>
        </w:rPr>
        <w:t>drin 37a.</w:t>
      </w:r>
    </w:p>
    <w:p w:rsidR="001B0AC8" w:rsidRPr="00135A1B" w:rsidRDefault="001B0AC8" w:rsidP="001B0AC8">
      <w:pPr>
        <w:spacing w:before="120" w:after="120"/>
        <w:jc w:val="both"/>
      </w:pPr>
      <w:r w:rsidRPr="00135A1B">
        <w:rPr>
          <w:i/>
          <w:iCs/>
          <w:szCs w:val="26"/>
        </w:rPr>
        <w:t>En d'autres termes, l'homme n'est pas une inf</w:t>
      </w:r>
      <w:r w:rsidRPr="00135A1B">
        <w:rPr>
          <w:i/>
          <w:iCs/>
          <w:szCs w:val="26"/>
        </w:rPr>
        <w:t>i</w:t>
      </w:r>
      <w:r w:rsidRPr="00135A1B">
        <w:rPr>
          <w:i/>
          <w:iCs/>
          <w:szCs w:val="26"/>
        </w:rPr>
        <w:t>me particule perdue au milieu d'un ensemble de trois milliards. Il en constitue ce que nous pou</w:t>
      </w:r>
      <w:r w:rsidRPr="00135A1B">
        <w:rPr>
          <w:i/>
          <w:iCs/>
          <w:szCs w:val="26"/>
        </w:rPr>
        <w:t>r</w:t>
      </w:r>
      <w:r w:rsidRPr="00135A1B">
        <w:rPr>
          <w:i/>
          <w:iCs/>
          <w:szCs w:val="26"/>
        </w:rPr>
        <w:t>rions appeler l'élément cardinal.</w:t>
      </w:r>
    </w:p>
    <w:p w:rsidR="001B0AC8" w:rsidRPr="00135A1B" w:rsidRDefault="001B0AC8" w:rsidP="001B0AC8">
      <w:pPr>
        <w:spacing w:before="120" w:after="120"/>
        <w:jc w:val="both"/>
      </w:pPr>
      <w:r w:rsidRPr="00135A1B">
        <w:rPr>
          <w:szCs w:val="26"/>
        </w:rPr>
        <w:lastRenderedPageBreak/>
        <w:t xml:space="preserve">« [...] </w:t>
      </w:r>
      <w:r w:rsidRPr="00135A1B">
        <w:rPr>
          <w:i/>
          <w:iCs/>
          <w:szCs w:val="26"/>
        </w:rPr>
        <w:t>L'impureté d'un mort est la catégorie d'impureté la plus i</w:t>
      </w:r>
      <w:r w:rsidRPr="00135A1B">
        <w:rPr>
          <w:i/>
          <w:iCs/>
          <w:szCs w:val="26"/>
        </w:rPr>
        <w:t>m</w:t>
      </w:r>
      <w:r w:rsidRPr="00135A1B">
        <w:rPr>
          <w:i/>
          <w:iCs/>
          <w:szCs w:val="26"/>
        </w:rPr>
        <w:t>portante. Elle peut être tran</w:t>
      </w:r>
      <w:r w:rsidRPr="00135A1B">
        <w:rPr>
          <w:i/>
          <w:iCs/>
          <w:szCs w:val="26"/>
        </w:rPr>
        <w:t>s</w:t>
      </w:r>
      <w:r w:rsidRPr="00135A1B">
        <w:rPr>
          <w:i/>
          <w:iCs/>
          <w:szCs w:val="26"/>
        </w:rPr>
        <w:t>mise à tout Juif, qu'il soit homme, femme, enfant, Cohen ou Lévi.</w:t>
      </w:r>
    </w:p>
    <w:p w:rsidR="001B0AC8" w:rsidRPr="00135A1B" w:rsidRDefault="001B0AC8" w:rsidP="001B0AC8">
      <w:pPr>
        <w:spacing w:before="120" w:after="120"/>
        <w:jc w:val="both"/>
      </w:pPr>
      <w:r>
        <w:t>[107]</w:t>
      </w:r>
    </w:p>
    <w:p w:rsidR="001B0AC8" w:rsidRDefault="001B0AC8" w:rsidP="001B0AC8">
      <w:pPr>
        <w:spacing w:before="120" w:after="120"/>
        <w:jc w:val="both"/>
        <w:rPr>
          <w:i/>
          <w:iCs/>
          <w:szCs w:val="26"/>
        </w:rPr>
      </w:pPr>
      <w:r w:rsidRPr="00135A1B">
        <w:rPr>
          <w:i/>
          <w:iCs/>
          <w:szCs w:val="26"/>
        </w:rPr>
        <w:t>Mais elle ne peut se transmettre à un goy. Cette impureté se transmet par contact, port, déplac</w:t>
      </w:r>
      <w:r w:rsidRPr="00135A1B">
        <w:rPr>
          <w:i/>
          <w:iCs/>
          <w:szCs w:val="26"/>
        </w:rPr>
        <w:t>e</w:t>
      </w:r>
      <w:r w:rsidRPr="00135A1B">
        <w:rPr>
          <w:i/>
          <w:iCs/>
          <w:szCs w:val="26"/>
        </w:rPr>
        <w:t xml:space="preserve">ment du mort et sous le toit où il se trouve. </w:t>
      </w:r>
    </w:p>
    <w:p w:rsidR="001B0AC8" w:rsidRPr="00135A1B" w:rsidRDefault="001B0AC8" w:rsidP="001B0AC8">
      <w:pPr>
        <w:spacing w:before="120" w:after="120"/>
        <w:jc w:val="both"/>
      </w:pPr>
      <w:r w:rsidRPr="00135A1B">
        <w:rPr>
          <w:i/>
          <w:iCs/>
          <w:szCs w:val="26"/>
        </w:rPr>
        <w:t>Tout mort transmet de l'impureté, qu'il soit fœtus, bébé, femme, et même juste. Les tombes transmettent également l'impureté par contact ou par toit</w:t>
      </w:r>
      <w:r>
        <w:rPr>
          <w:i/>
          <w:iCs/>
          <w:szCs w:val="26"/>
        </w:rPr>
        <w:t xml:space="preserve">. </w:t>
      </w:r>
      <w:r w:rsidRPr="00135A1B">
        <w:rPr>
          <w:i/>
          <w:iCs/>
          <w:szCs w:val="26"/>
        </w:rPr>
        <w:t>C'est pourquoi le Cohen ne peut aller visiter les tombes des Patriarches.</w:t>
      </w:r>
    </w:p>
    <w:p w:rsidR="001B0AC8" w:rsidRPr="00135A1B" w:rsidRDefault="001B0AC8" w:rsidP="001B0AC8">
      <w:pPr>
        <w:spacing w:before="120" w:after="120"/>
        <w:jc w:val="both"/>
      </w:pPr>
      <w:r w:rsidRPr="00135A1B">
        <w:rPr>
          <w:i/>
          <w:iCs/>
          <w:szCs w:val="26"/>
        </w:rPr>
        <w:t>Un mort se trouvant sous un toit propage son impureté à tout le volume recouvert par lui</w:t>
      </w:r>
      <w:r>
        <w:rPr>
          <w:i/>
          <w:iCs/>
          <w:szCs w:val="26"/>
        </w:rPr>
        <w:t>.</w:t>
      </w:r>
    </w:p>
    <w:p w:rsidR="001B0AC8" w:rsidRPr="00135A1B" w:rsidRDefault="001B0AC8" w:rsidP="001B0AC8">
      <w:pPr>
        <w:spacing w:before="120" w:after="120"/>
        <w:jc w:val="both"/>
      </w:pPr>
      <w:r w:rsidRPr="00135A1B">
        <w:rPr>
          <w:i/>
          <w:iCs/>
          <w:szCs w:val="26"/>
        </w:rPr>
        <w:t>S'il n'existe pas d'écran au-dessus du mort, l'impureté se propage sur une hauteur illimitée, c</w:t>
      </w:r>
      <w:r w:rsidRPr="00135A1B">
        <w:rPr>
          <w:i/>
          <w:iCs/>
          <w:szCs w:val="26"/>
          <w:vertAlign w:val="superscript"/>
        </w:rPr>
        <w:t>’</w:t>
      </w:r>
      <w:r w:rsidRPr="00135A1B">
        <w:rPr>
          <w:i/>
          <w:iCs/>
          <w:szCs w:val="26"/>
        </w:rPr>
        <w:t>est-à-dire qu'elle montera jusqu’au firm</w:t>
      </w:r>
      <w:r w:rsidRPr="00135A1B">
        <w:rPr>
          <w:i/>
          <w:iCs/>
          <w:szCs w:val="26"/>
        </w:rPr>
        <w:t>a</w:t>
      </w:r>
      <w:r w:rsidRPr="00135A1B">
        <w:rPr>
          <w:i/>
          <w:iCs/>
          <w:szCs w:val="26"/>
        </w:rPr>
        <w:t>ment.</w:t>
      </w:r>
    </w:p>
    <w:p w:rsidR="001B0AC8" w:rsidRPr="00135A1B" w:rsidRDefault="001B0AC8" w:rsidP="001B0AC8">
      <w:pPr>
        <w:spacing w:before="120" w:after="120"/>
        <w:jc w:val="both"/>
      </w:pPr>
      <w:r w:rsidRPr="00135A1B">
        <w:rPr>
          <w:i/>
          <w:iCs/>
          <w:szCs w:val="26"/>
        </w:rPr>
        <w:t>Pour l'arrêter, il faudra placer un écran d'une matière qui ne r</w:t>
      </w:r>
      <w:r w:rsidRPr="00135A1B">
        <w:rPr>
          <w:i/>
          <w:iCs/>
          <w:szCs w:val="26"/>
        </w:rPr>
        <w:t>e</w:t>
      </w:r>
      <w:r w:rsidRPr="00135A1B">
        <w:rPr>
          <w:i/>
          <w:iCs/>
          <w:szCs w:val="26"/>
        </w:rPr>
        <w:t>çoit pas l'impureté, d'une dime</w:t>
      </w:r>
      <w:r w:rsidRPr="00135A1B">
        <w:rPr>
          <w:i/>
          <w:iCs/>
          <w:szCs w:val="26"/>
        </w:rPr>
        <w:t>n</w:t>
      </w:r>
      <w:r w:rsidRPr="00135A1B">
        <w:rPr>
          <w:i/>
          <w:iCs/>
          <w:szCs w:val="26"/>
        </w:rPr>
        <w:t>sion minimale 10 cm x 10 cm et à une distance de moins de 10 cm au-dessus du mort exemple : une dalle.</w:t>
      </w:r>
    </w:p>
    <w:p w:rsidR="001B0AC8" w:rsidRPr="00135A1B" w:rsidRDefault="001B0AC8" w:rsidP="001B0AC8">
      <w:pPr>
        <w:spacing w:before="120" w:after="120"/>
        <w:jc w:val="both"/>
      </w:pPr>
      <w:r w:rsidRPr="00135A1B">
        <w:rPr>
          <w:i/>
          <w:iCs/>
          <w:szCs w:val="26"/>
        </w:rPr>
        <w:t>Toutes les maisons d'un immeuble deviendront impures si un mort se trouvait dans un appartement car le fait d'ouvrir la porte d'entrée fait en sorte de propager l'impureté sous tout le toit.</w:t>
      </w:r>
    </w:p>
    <w:p w:rsidR="001B0AC8" w:rsidRPr="00135A1B" w:rsidRDefault="001B0AC8" w:rsidP="001B0AC8">
      <w:pPr>
        <w:spacing w:before="120" w:after="120"/>
        <w:jc w:val="both"/>
      </w:pPr>
      <w:r w:rsidRPr="00135A1B">
        <w:rPr>
          <w:i/>
          <w:iCs/>
          <w:szCs w:val="26"/>
        </w:rPr>
        <w:t>[...] À l'époque du Temple, il existait une obligation qui n'existe plus de nos jours : la purification de l'homme après avoir été en co</w:t>
      </w:r>
      <w:r w:rsidRPr="00135A1B">
        <w:rPr>
          <w:i/>
          <w:iCs/>
          <w:szCs w:val="26"/>
        </w:rPr>
        <w:t>n</w:t>
      </w:r>
      <w:r w:rsidRPr="00135A1B">
        <w:rPr>
          <w:i/>
          <w:iCs/>
          <w:szCs w:val="26"/>
        </w:rPr>
        <w:t>tact avec un mort, être passé sous le toit où se trouvait un mort, avoir touché un matériel qui a servi à enterrer un mort</w:t>
      </w:r>
      <w:r>
        <w:rPr>
          <w:i/>
          <w:iCs/>
          <w:szCs w:val="26"/>
        </w:rPr>
        <w:t xml:space="preserve">, </w:t>
      </w:r>
      <w:r w:rsidRPr="00135A1B">
        <w:rPr>
          <w:i/>
          <w:iCs/>
          <w:szCs w:val="26"/>
        </w:rPr>
        <w:t>etc. En quoi celle-ci consistait-elle ? Il s'agissait de brûler une vache entièrement rousse, récupérer ses cendres et les faire asperger par un Cohen sur l'homme impur et avec un certain r</w:t>
      </w:r>
      <w:r w:rsidRPr="00135A1B">
        <w:rPr>
          <w:i/>
          <w:iCs/>
          <w:szCs w:val="26"/>
        </w:rPr>
        <w:t>i</w:t>
      </w:r>
      <w:r w:rsidRPr="00135A1B">
        <w:rPr>
          <w:i/>
          <w:iCs/>
          <w:szCs w:val="26"/>
        </w:rPr>
        <w:t>tuel.</w:t>
      </w:r>
    </w:p>
    <w:p w:rsidR="001B0AC8" w:rsidRPr="00135A1B" w:rsidRDefault="001B0AC8" w:rsidP="001B0AC8">
      <w:pPr>
        <w:spacing w:before="120" w:after="120"/>
        <w:jc w:val="both"/>
      </w:pPr>
      <w:r>
        <w:t>[108]</w:t>
      </w:r>
    </w:p>
    <w:p w:rsidR="001B0AC8" w:rsidRPr="00135A1B" w:rsidRDefault="001B0AC8" w:rsidP="001B0AC8">
      <w:pPr>
        <w:spacing w:before="120" w:after="120"/>
        <w:jc w:val="both"/>
      </w:pPr>
      <w:r w:rsidRPr="00135A1B">
        <w:rPr>
          <w:i/>
          <w:iCs/>
          <w:szCs w:val="26"/>
        </w:rPr>
        <w:t>Celui qui aspergeait l'homme impur devenait, lui aussi, impur alors que l'autre était purifié... Une chaîne qui n'en finissait pas et un commandement incompréhensible. Aucune explication n'est donnée par nos Sages puisqu'ils disent :</w:t>
      </w:r>
    </w:p>
    <w:p w:rsidR="001B0AC8" w:rsidRPr="00135A1B" w:rsidRDefault="001B0AC8" w:rsidP="001B0AC8">
      <w:pPr>
        <w:spacing w:before="120" w:after="120"/>
        <w:jc w:val="both"/>
      </w:pPr>
      <w:r w:rsidRPr="00135A1B">
        <w:rPr>
          <w:szCs w:val="26"/>
        </w:rPr>
        <w:lastRenderedPageBreak/>
        <w:t>« </w:t>
      </w:r>
      <w:r w:rsidRPr="00135A1B">
        <w:rPr>
          <w:i/>
          <w:iCs/>
          <w:szCs w:val="26"/>
        </w:rPr>
        <w:t>Ce n'est ni le cadavre d'un mort qui rend i</w:t>
      </w:r>
      <w:r w:rsidRPr="00135A1B">
        <w:rPr>
          <w:i/>
          <w:iCs/>
          <w:szCs w:val="26"/>
        </w:rPr>
        <w:t>m</w:t>
      </w:r>
      <w:r w:rsidRPr="00135A1B">
        <w:rPr>
          <w:i/>
          <w:iCs/>
          <w:szCs w:val="26"/>
        </w:rPr>
        <w:t>pur, ni l'eau lustrale qui purifie !</w:t>
      </w:r>
    </w:p>
    <w:p w:rsidR="001B0AC8" w:rsidRPr="00135A1B" w:rsidRDefault="001B0AC8" w:rsidP="001B0AC8">
      <w:pPr>
        <w:spacing w:before="120" w:after="120"/>
        <w:jc w:val="both"/>
      </w:pPr>
      <w:r w:rsidRPr="00135A1B">
        <w:rPr>
          <w:i/>
          <w:iCs/>
          <w:szCs w:val="26"/>
        </w:rPr>
        <w:t>C'est en réalité une décision du Roi des Rois, le Saint béni soit-Il...</w:t>
      </w:r>
      <w:r>
        <w:rPr>
          <w:i/>
          <w:iCs/>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 </w:t>
      </w:r>
      <w:r w:rsidRPr="00135A1B">
        <w:rPr>
          <w:i/>
          <w:iCs/>
          <w:szCs w:val="26"/>
          <w:u w:val="single"/>
        </w:rPr>
        <w:t>La période de deuil est partagée en cinq sous-périodes</w:t>
      </w:r>
      <w:r w:rsidRPr="00135A1B">
        <w:rPr>
          <w:i/>
          <w:iCs/>
          <w:szCs w:val="26"/>
        </w:rPr>
        <w:t> :</w:t>
      </w:r>
    </w:p>
    <w:p w:rsidR="001B0AC8" w:rsidRDefault="001B0AC8" w:rsidP="001B0AC8">
      <w:pPr>
        <w:spacing w:before="120" w:after="120"/>
        <w:jc w:val="both"/>
        <w:rPr>
          <w:i/>
          <w:iCs/>
          <w:szCs w:val="26"/>
        </w:rPr>
      </w:pPr>
    </w:p>
    <w:p w:rsidR="001B0AC8" w:rsidRPr="00135A1B" w:rsidRDefault="001B0AC8" w:rsidP="001B0AC8">
      <w:pPr>
        <w:ind w:left="1080" w:hanging="360"/>
        <w:jc w:val="both"/>
        <w:rPr>
          <w:i/>
          <w:iCs/>
          <w:szCs w:val="26"/>
        </w:rPr>
      </w:pPr>
      <w:r>
        <w:rPr>
          <w:i/>
          <w:iCs/>
          <w:szCs w:val="26"/>
        </w:rPr>
        <w:t>-</w:t>
      </w:r>
      <w:r>
        <w:rPr>
          <w:i/>
          <w:iCs/>
          <w:szCs w:val="26"/>
        </w:rPr>
        <w:tab/>
      </w:r>
      <w:r w:rsidRPr="00135A1B">
        <w:rPr>
          <w:i/>
          <w:iCs/>
          <w:szCs w:val="26"/>
        </w:rPr>
        <w:t>Le premier jour après l'enterrement</w:t>
      </w:r>
    </w:p>
    <w:p w:rsidR="001B0AC8" w:rsidRPr="00135A1B" w:rsidRDefault="001B0AC8" w:rsidP="001B0AC8">
      <w:pPr>
        <w:ind w:left="1080" w:hanging="360"/>
        <w:jc w:val="both"/>
        <w:rPr>
          <w:i/>
          <w:iCs/>
          <w:szCs w:val="26"/>
        </w:rPr>
      </w:pPr>
      <w:r>
        <w:rPr>
          <w:i/>
          <w:iCs/>
          <w:szCs w:val="26"/>
        </w:rPr>
        <w:t>-</w:t>
      </w:r>
      <w:r>
        <w:rPr>
          <w:i/>
          <w:iCs/>
          <w:szCs w:val="26"/>
        </w:rPr>
        <w:tab/>
      </w:r>
      <w:r w:rsidRPr="00135A1B">
        <w:rPr>
          <w:i/>
          <w:iCs/>
          <w:szCs w:val="26"/>
        </w:rPr>
        <w:t>Les trois premiers jours</w:t>
      </w:r>
    </w:p>
    <w:p w:rsidR="001B0AC8" w:rsidRPr="00135A1B" w:rsidRDefault="001B0AC8" w:rsidP="001B0AC8">
      <w:pPr>
        <w:ind w:left="1080" w:hanging="360"/>
        <w:jc w:val="both"/>
        <w:rPr>
          <w:i/>
          <w:iCs/>
          <w:szCs w:val="26"/>
        </w:rPr>
      </w:pPr>
      <w:r>
        <w:rPr>
          <w:i/>
          <w:iCs/>
          <w:szCs w:val="26"/>
        </w:rPr>
        <w:t>-</w:t>
      </w:r>
      <w:r>
        <w:rPr>
          <w:i/>
          <w:iCs/>
          <w:szCs w:val="26"/>
        </w:rPr>
        <w:tab/>
      </w:r>
      <w:r w:rsidRPr="00135A1B">
        <w:rPr>
          <w:i/>
          <w:iCs/>
          <w:szCs w:val="26"/>
        </w:rPr>
        <w:t>Les sept premiers jours ou Chiva</w:t>
      </w:r>
    </w:p>
    <w:p w:rsidR="001B0AC8" w:rsidRPr="00135A1B" w:rsidRDefault="001B0AC8" w:rsidP="001B0AC8">
      <w:pPr>
        <w:ind w:left="1080" w:hanging="360"/>
        <w:jc w:val="both"/>
        <w:rPr>
          <w:i/>
          <w:iCs/>
          <w:szCs w:val="26"/>
        </w:rPr>
      </w:pPr>
      <w:r>
        <w:rPr>
          <w:i/>
          <w:iCs/>
          <w:szCs w:val="26"/>
        </w:rPr>
        <w:t>-</w:t>
      </w:r>
      <w:r>
        <w:rPr>
          <w:i/>
          <w:iCs/>
          <w:szCs w:val="26"/>
        </w:rPr>
        <w:tab/>
      </w:r>
      <w:r w:rsidRPr="00135A1B">
        <w:rPr>
          <w:i/>
          <w:iCs/>
          <w:szCs w:val="26"/>
        </w:rPr>
        <w:t>Les trente jours : Chelochim</w:t>
      </w:r>
    </w:p>
    <w:p w:rsidR="001B0AC8" w:rsidRPr="00135A1B" w:rsidRDefault="001B0AC8" w:rsidP="001B0AC8">
      <w:pPr>
        <w:ind w:left="1080" w:hanging="360"/>
        <w:jc w:val="both"/>
        <w:rPr>
          <w:i/>
          <w:iCs/>
          <w:szCs w:val="26"/>
        </w:rPr>
      </w:pPr>
      <w:r>
        <w:rPr>
          <w:i/>
          <w:iCs/>
          <w:szCs w:val="26"/>
        </w:rPr>
        <w:t>-</w:t>
      </w:r>
      <w:r>
        <w:rPr>
          <w:i/>
          <w:iCs/>
          <w:szCs w:val="26"/>
        </w:rPr>
        <w:tab/>
      </w:r>
      <w:r w:rsidRPr="00135A1B">
        <w:rPr>
          <w:i/>
          <w:iCs/>
          <w:szCs w:val="26"/>
        </w:rPr>
        <w:t>Les douze mois pour le décès du père et de la m</w:t>
      </w:r>
      <w:r w:rsidRPr="00135A1B">
        <w:rPr>
          <w:i/>
          <w:iCs/>
          <w:szCs w:val="26"/>
        </w:rPr>
        <w:t>è</w:t>
      </w:r>
      <w:r w:rsidRPr="00135A1B">
        <w:rPr>
          <w:i/>
          <w:iCs/>
          <w:szCs w:val="26"/>
        </w:rPr>
        <w:t>re.</w:t>
      </w:r>
    </w:p>
    <w:p w:rsidR="001B0AC8" w:rsidRDefault="001B0AC8" w:rsidP="001B0AC8">
      <w:pPr>
        <w:spacing w:before="120" w:after="120"/>
        <w:jc w:val="both"/>
        <w:rPr>
          <w:i/>
          <w:iCs/>
          <w:szCs w:val="26"/>
        </w:rPr>
      </w:pPr>
    </w:p>
    <w:p w:rsidR="001B0AC8" w:rsidRPr="00135A1B" w:rsidRDefault="001B0AC8" w:rsidP="001B0AC8">
      <w:pPr>
        <w:spacing w:before="120" w:after="120"/>
        <w:jc w:val="both"/>
      </w:pPr>
      <w:r w:rsidRPr="00135A1B">
        <w:rPr>
          <w:i/>
          <w:iCs/>
          <w:szCs w:val="26"/>
        </w:rPr>
        <w:t>Durant les Chiva, l'endeuillé ne devra pas :</w:t>
      </w:r>
    </w:p>
    <w:p w:rsidR="001B0AC8" w:rsidRPr="00135A1B" w:rsidRDefault="001B0AC8" w:rsidP="001B0AC8">
      <w:pPr>
        <w:ind w:left="1260" w:hanging="540"/>
        <w:jc w:val="both"/>
        <w:rPr>
          <w:i/>
          <w:iCs/>
          <w:szCs w:val="26"/>
        </w:rPr>
      </w:pPr>
      <w:r>
        <w:rPr>
          <w:i/>
          <w:iCs/>
          <w:szCs w:val="26"/>
        </w:rPr>
        <w:t>1.</w:t>
      </w:r>
      <w:r>
        <w:rPr>
          <w:i/>
          <w:iCs/>
          <w:szCs w:val="26"/>
        </w:rPr>
        <w:tab/>
      </w:r>
      <w:r w:rsidRPr="00135A1B">
        <w:rPr>
          <w:i/>
          <w:iCs/>
          <w:szCs w:val="26"/>
        </w:rPr>
        <w:t>Travailler</w:t>
      </w:r>
    </w:p>
    <w:p w:rsidR="001B0AC8" w:rsidRPr="00135A1B" w:rsidRDefault="001B0AC8" w:rsidP="001B0AC8">
      <w:pPr>
        <w:ind w:left="1260" w:hanging="540"/>
        <w:jc w:val="both"/>
        <w:rPr>
          <w:i/>
          <w:iCs/>
          <w:szCs w:val="26"/>
        </w:rPr>
      </w:pPr>
      <w:r>
        <w:rPr>
          <w:i/>
          <w:iCs/>
          <w:szCs w:val="26"/>
        </w:rPr>
        <w:t>2.</w:t>
      </w:r>
      <w:r>
        <w:rPr>
          <w:i/>
          <w:iCs/>
          <w:szCs w:val="26"/>
        </w:rPr>
        <w:tab/>
      </w:r>
      <w:r w:rsidRPr="00135A1B">
        <w:rPr>
          <w:i/>
          <w:iCs/>
          <w:szCs w:val="26"/>
        </w:rPr>
        <w:t>Se laver et se frictionner</w:t>
      </w:r>
    </w:p>
    <w:p w:rsidR="001B0AC8" w:rsidRPr="00135A1B" w:rsidRDefault="001B0AC8" w:rsidP="001B0AC8">
      <w:pPr>
        <w:ind w:left="1260" w:hanging="540"/>
        <w:jc w:val="both"/>
        <w:rPr>
          <w:i/>
          <w:iCs/>
          <w:szCs w:val="26"/>
        </w:rPr>
      </w:pPr>
      <w:r>
        <w:rPr>
          <w:i/>
          <w:iCs/>
          <w:szCs w:val="26"/>
        </w:rPr>
        <w:t>3.</w:t>
      </w:r>
      <w:r>
        <w:rPr>
          <w:i/>
          <w:iCs/>
          <w:szCs w:val="26"/>
        </w:rPr>
        <w:tab/>
      </w:r>
      <w:r w:rsidRPr="00135A1B">
        <w:rPr>
          <w:i/>
          <w:iCs/>
          <w:szCs w:val="26"/>
        </w:rPr>
        <w:t>Se chausser de cuir</w:t>
      </w:r>
    </w:p>
    <w:p w:rsidR="001B0AC8" w:rsidRPr="00135A1B" w:rsidRDefault="001B0AC8" w:rsidP="001B0AC8">
      <w:pPr>
        <w:ind w:left="1260" w:hanging="540"/>
        <w:jc w:val="both"/>
        <w:rPr>
          <w:i/>
          <w:iCs/>
          <w:szCs w:val="26"/>
        </w:rPr>
      </w:pPr>
      <w:r>
        <w:rPr>
          <w:i/>
          <w:iCs/>
          <w:szCs w:val="26"/>
        </w:rPr>
        <w:t>4.</w:t>
      </w:r>
      <w:r>
        <w:rPr>
          <w:i/>
          <w:iCs/>
          <w:szCs w:val="26"/>
        </w:rPr>
        <w:tab/>
      </w:r>
      <w:r w:rsidRPr="00135A1B">
        <w:rPr>
          <w:i/>
          <w:iCs/>
          <w:szCs w:val="26"/>
        </w:rPr>
        <w:t>Accomplir son devoir conjugal</w:t>
      </w:r>
    </w:p>
    <w:p w:rsidR="001B0AC8" w:rsidRPr="00135A1B" w:rsidRDefault="001B0AC8" w:rsidP="001B0AC8">
      <w:pPr>
        <w:ind w:left="1260" w:hanging="540"/>
        <w:jc w:val="both"/>
        <w:rPr>
          <w:i/>
          <w:iCs/>
          <w:szCs w:val="26"/>
        </w:rPr>
      </w:pPr>
      <w:r>
        <w:rPr>
          <w:i/>
          <w:iCs/>
          <w:szCs w:val="26"/>
        </w:rPr>
        <w:t>5.</w:t>
      </w:r>
      <w:r>
        <w:rPr>
          <w:i/>
          <w:iCs/>
          <w:szCs w:val="26"/>
        </w:rPr>
        <w:tab/>
      </w:r>
      <w:r w:rsidRPr="00135A1B">
        <w:rPr>
          <w:i/>
          <w:iCs/>
          <w:szCs w:val="26"/>
        </w:rPr>
        <w:t>Lire ou étudier la Torah</w:t>
      </w:r>
    </w:p>
    <w:p w:rsidR="001B0AC8" w:rsidRPr="00135A1B" w:rsidRDefault="001B0AC8" w:rsidP="001B0AC8">
      <w:pPr>
        <w:ind w:left="1260" w:hanging="540"/>
        <w:jc w:val="both"/>
        <w:rPr>
          <w:i/>
          <w:iCs/>
          <w:szCs w:val="26"/>
        </w:rPr>
      </w:pPr>
      <w:r>
        <w:rPr>
          <w:i/>
          <w:iCs/>
          <w:szCs w:val="26"/>
        </w:rPr>
        <w:t>6.</w:t>
      </w:r>
      <w:r>
        <w:rPr>
          <w:i/>
          <w:iCs/>
          <w:szCs w:val="26"/>
        </w:rPr>
        <w:tab/>
      </w:r>
      <w:r w:rsidRPr="00135A1B">
        <w:rPr>
          <w:i/>
          <w:iCs/>
          <w:szCs w:val="26"/>
        </w:rPr>
        <w:t>Saluer, ni être salué</w:t>
      </w:r>
    </w:p>
    <w:p w:rsidR="001B0AC8" w:rsidRPr="00135A1B" w:rsidRDefault="001B0AC8" w:rsidP="001B0AC8">
      <w:pPr>
        <w:ind w:left="1260" w:hanging="540"/>
        <w:jc w:val="both"/>
        <w:rPr>
          <w:i/>
          <w:iCs/>
          <w:szCs w:val="26"/>
        </w:rPr>
      </w:pPr>
      <w:r>
        <w:rPr>
          <w:i/>
          <w:iCs/>
          <w:szCs w:val="26"/>
        </w:rPr>
        <w:t>7.</w:t>
      </w:r>
      <w:r>
        <w:rPr>
          <w:i/>
          <w:iCs/>
          <w:szCs w:val="26"/>
        </w:rPr>
        <w:tab/>
      </w:r>
      <w:r w:rsidRPr="00135A1B">
        <w:rPr>
          <w:i/>
          <w:iCs/>
          <w:szCs w:val="26"/>
        </w:rPr>
        <w:t>S'asseoir sur un lit ou une chaise, mais à même le sol</w:t>
      </w:r>
    </w:p>
    <w:p w:rsidR="001B0AC8" w:rsidRPr="00135A1B" w:rsidRDefault="001B0AC8" w:rsidP="001B0AC8">
      <w:pPr>
        <w:ind w:left="1260" w:hanging="540"/>
        <w:jc w:val="both"/>
        <w:rPr>
          <w:i/>
          <w:iCs/>
          <w:szCs w:val="26"/>
        </w:rPr>
      </w:pPr>
      <w:r>
        <w:rPr>
          <w:i/>
          <w:iCs/>
          <w:szCs w:val="26"/>
        </w:rPr>
        <w:t>8.</w:t>
      </w:r>
      <w:r>
        <w:rPr>
          <w:i/>
          <w:iCs/>
          <w:szCs w:val="26"/>
        </w:rPr>
        <w:tab/>
      </w:r>
      <w:r w:rsidRPr="00135A1B">
        <w:rPr>
          <w:i/>
          <w:iCs/>
          <w:szCs w:val="26"/>
        </w:rPr>
        <w:t>Laver et repasser ses vêtements</w:t>
      </w:r>
    </w:p>
    <w:p w:rsidR="001B0AC8" w:rsidRPr="00135A1B" w:rsidRDefault="001B0AC8" w:rsidP="001B0AC8">
      <w:pPr>
        <w:ind w:left="1260" w:hanging="540"/>
        <w:jc w:val="both"/>
        <w:rPr>
          <w:i/>
          <w:iCs/>
          <w:szCs w:val="26"/>
        </w:rPr>
      </w:pPr>
      <w:r>
        <w:rPr>
          <w:i/>
          <w:iCs/>
          <w:szCs w:val="26"/>
        </w:rPr>
        <w:t>9.</w:t>
      </w:r>
      <w:r>
        <w:rPr>
          <w:i/>
          <w:iCs/>
          <w:szCs w:val="26"/>
        </w:rPr>
        <w:tab/>
      </w:r>
      <w:r w:rsidRPr="00135A1B">
        <w:rPr>
          <w:i/>
          <w:iCs/>
          <w:szCs w:val="26"/>
        </w:rPr>
        <w:t>Couper ses cheveux et ses ongles</w:t>
      </w:r>
    </w:p>
    <w:p w:rsidR="001B0AC8" w:rsidRPr="00135A1B" w:rsidRDefault="001B0AC8" w:rsidP="001B0AC8">
      <w:pPr>
        <w:ind w:left="1260" w:hanging="540"/>
        <w:jc w:val="both"/>
      </w:pPr>
      <w:r w:rsidRPr="00135A1B">
        <w:rPr>
          <w:i/>
          <w:iCs/>
          <w:szCs w:val="26"/>
        </w:rPr>
        <w:t>10.</w:t>
      </w:r>
      <w:r>
        <w:rPr>
          <w:i/>
          <w:iCs/>
          <w:szCs w:val="26"/>
        </w:rPr>
        <w:tab/>
      </w:r>
      <w:r w:rsidRPr="00135A1B">
        <w:rPr>
          <w:i/>
          <w:iCs/>
          <w:szCs w:val="26"/>
        </w:rPr>
        <w:t>Se réjouir.</w:t>
      </w:r>
    </w:p>
    <w:p w:rsidR="001B0AC8" w:rsidRDefault="001B0AC8" w:rsidP="001B0AC8">
      <w:pPr>
        <w:spacing w:before="120" w:after="120"/>
        <w:jc w:val="both"/>
      </w:pPr>
    </w:p>
    <w:p w:rsidR="001B0AC8" w:rsidRPr="00135A1B" w:rsidRDefault="001B0AC8" w:rsidP="001B0AC8">
      <w:pPr>
        <w:spacing w:before="120" w:after="120"/>
        <w:jc w:val="both"/>
      </w:pPr>
      <w:r>
        <w:t>[109]</w:t>
      </w:r>
    </w:p>
    <w:p w:rsidR="001B0AC8" w:rsidRPr="00135A1B" w:rsidRDefault="001B0AC8" w:rsidP="001B0AC8">
      <w:pPr>
        <w:spacing w:before="120" w:after="120"/>
        <w:jc w:val="both"/>
      </w:pPr>
      <w:r w:rsidRPr="00135A1B">
        <w:rPr>
          <w:i/>
          <w:iCs/>
          <w:szCs w:val="26"/>
        </w:rPr>
        <w:t>Le Shabbat ou un jour de fête interrompt le deuil : l'endeuillé changera alors ses vêtements de dessus et portera un habit, non pas de fête ou neuf</w:t>
      </w:r>
      <w:r>
        <w:rPr>
          <w:i/>
          <w:iCs/>
          <w:szCs w:val="26"/>
        </w:rPr>
        <w:t xml:space="preserve">, </w:t>
      </w:r>
      <w:r w:rsidRPr="00135A1B">
        <w:rPr>
          <w:i/>
          <w:iCs/>
          <w:szCs w:val="26"/>
        </w:rPr>
        <w:t>mais un habit non déchiré. Il prendra place à t</w:t>
      </w:r>
      <w:r w:rsidRPr="00135A1B">
        <w:rPr>
          <w:i/>
          <w:iCs/>
          <w:szCs w:val="26"/>
        </w:rPr>
        <w:t>a</w:t>
      </w:r>
      <w:r w:rsidRPr="00135A1B">
        <w:rPr>
          <w:i/>
          <w:iCs/>
          <w:szCs w:val="26"/>
        </w:rPr>
        <w:t>ble.</w:t>
      </w:r>
    </w:p>
    <w:p w:rsidR="001B0AC8" w:rsidRPr="00135A1B" w:rsidRDefault="001B0AC8" w:rsidP="001B0AC8">
      <w:pPr>
        <w:spacing w:before="120" w:after="120"/>
        <w:jc w:val="both"/>
      </w:pPr>
      <w:r w:rsidRPr="00135A1B">
        <w:rPr>
          <w:i/>
          <w:iCs/>
          <w:szCs w:val="26"/>
        </w:rPr>
        <w:t>Le septième jour après le lever du soleil, les i</w:t>
      </w:r>
      <w:r w:rsidRPr="00135A1B">
        <w:rPr>
          <w:i/>
          <w:iCs/>
          <w:szCs w:val="26"/>
        </w:rPr>
        <w:t>n</w:t>
      </w:r>
      <w:r w:rsidRPr="00135A1B">
        <w:rPr>
          <w:i/>
          <w:iCs/>
          <w:szCs w:val="26"/>
        </w:rPr>
        <w:t>terdictions cessent : l'endeuillé remet ses chaussures et abandonne le port du vêtement d</w:t>
      </w:r>
      <w:r w:rsidRPr="00135A1B">
        <w:rPr>
          <w:i/>
          <w:iCs/>
          <w:szCs w:val="26"/>
        </w:rPr>
        <w:t>é</w:t>
      </w:r>
      <w:r w:rsidRPr="00135A1B">
        <w:rPr>
          <w:i/>
          <w:iCs/>
          <w:szCs w:val="26"/>
        </w:rPr>
        <w:t>chiré.</w:t>
      </w:r>
    </w:p>
    <w:p w:rsidR="001B0AC8" w:rsidRPr="00135A1B" w:rsidRDefault="001B0AC8" w:rsidP="001B0AC8">
      <w:pPr>
        <w:spacing w:before="120" w:after="120"/>
        <w:jc w:val="both"/>
      </w:pPr>
      <w:r w:rsidRPr="00135A1B">
        <w:rPr>
          <w:i/>
          <w:iCs/>
          <w:szCs w:val="26"/>
        </w:rPr>
        <w:t>Il est de coutume de se réunir chez l'endeuillé la veille du septième jour pour prier chez lui et d'étudier au bénéfice de l'âme du défunt.</w:t>
      </w:r>
    </w:p>
    <w:p w:rsidR="001B0AC8" w:rsidRPr="00135A1B" w:rsidRDefault="001B0AC8" w:rsidP="001B0AC8">
      <w:pPr>
        <w:spacing w:before="120" w:after="120"/>
        <w:jc w:val="both"/>
      </w:pPr>
      <w:r w:rsidRPr="00135A1B">
        <w:rPr>
          <w:i/>
          <w:iCs/>
          <w:szCs w:val="26"/>
        </w:rPr>
        <w:lastRenderedPageBreak/>
        <w:t>Les endeuillés ont coutume de ne prendre leur premier repas que s'il est offert par une personne non touchée par le deuil (voisin). L'usage est de servir des œufs et des lentilles. On allume le Ner N</w:t>
      </w:r>
      <w:r w:rsidRPr="00135A1B">
        <w:rPr>
          <w:i/>
          <w:iCs/>
          <w:szCs w:val="26"/>
        </w:rPr>
        <w:t>é</w:t>
      </w:r>
      <w:r w:rsidRPr="00135A1B">
        <w:rPr>
          <w:i/>
          <w:iCs/>
          <w:szCs w:val="26"/>
        </w:rPr>
        <w:t xml:space="preserve">chama </w:t>
      </w:r>
      <w:r w:rsidRPr="00135A1B">
        <w:rPr>
          <w:szCs w:val="26"/>
        </w:rPr>
        <w:t xml:space="preserve">(bougie de l'âme). </w:t>
      </w:r>
      <w:r w:rsidRPr="00135A1B">
        <w:rPr>
          <w:i/>
          <w:iCs/>
          <w:szCs w:val="26"/>
        </w:rPr>
        <w:t>On recouvre de draps le lit du défunt et les chaises.</w:t>
      </w:r>
    </w:p>
    <w:p w:rsidR="001B0AC8" w:rsidRPr="00135A1B" w:rsidRDefault="001B0AC8" w:rsidP="001B0AC8">
      <w:pPr>
        <w:spacing w:before="120" w:after="120"/>
        <w:jc w:val="both"/>
      </w:pPr>
      <w:r w:rsidRPr="00135A1B">
        <w:rPr>
          <w:i/>
          <w:iCs/>
          <w:szCs w:val="26"/>
        </w:rPr>
        <w:t>Il faut rendre visite aux endeuillés pour les consoler. Mais durant les trois premiers jours, « jours de pleurs</w:t>
      </w:r>
      <w:r>
        <w:rPr>
          <w:i/>
          <w:iCs/>
          <w:szCs w:val="26"/>
        </w:rPr>
        <w:t> »</w:t>
      </w:r>
      <w:r w:rsidRPr="00135A1B">
        <w:rPr>
          <w:i/>
          <w:iCs/>
          <w:szCs w:val="26"/>
        </w:rPr>
        <w:t>, on ne doit pas leur adre</w:t>
      </w:r>
      <w:r w:rsidRPr="00135A1B">
        <w:rPr>
          <w:i/>
          <w:iCs/>
          <w:szCs w:val="26"/>
        </w:rPr>
        <w:t>s</w:t>
      </w:r>
      <w:r w:rsidRPr="00135A1B">
        <w:rPr>
          <w:i/>
          <w:iCs/>
          <w:szCs w:val="26"/>
        </w:rPr>
        <w:t>ser la parole. Les sept jours sont réservés aux éloges funèbres et él</w:t>
      </w:r>
      <w:r w:rsidRPr="00135A1B">
        <w:rPr>
          <w:i/>
          <w:iCs/>
          <w:szCs w:val="26"/>
        </w:rPr>
        <w:t>é</w:t>
      </w:r>
      <w:r w:rsidRPr="00135A1B">
        <w:rPr>
          <w:i/>
          <w:iCs/>
          <w:szCs w:val="26"/>
        </w:rPr>
        <w:t>gies.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Si l'exécution stricte et aveugle du rite doit supplanter l'éthique, le respect de l'intégrité tant phys</w:t>
      </w:r>
      <w:r w:rsidRPr="00135A1B">
        <w:rPr>
          <w:szCs w:val="26"/>
        </w:rPr>
        <w:t>i</w:t>
      </w:r>
      <w:r w:rsidRPr="00135A1B">
        <w:rPr>
          <w:szCs w:val="26"/>
        </w:rPr>
        <w:t>que que psychique des personnes, alors, nous ne sommes plus dans le religieux au sens de la spir</w:t>
      </w:r>
      <w:r w:rsidRPr="00135A1B">
        <w:rPr>
          <w:szCs w:val="26"/>
        </w:rPr>
        <w:t>i</w:t>
      </w:r>
      <w:r w:rsidRPr="00135A1B">
        <w:rPr>
          <w:szCs w:val="26"/>
        </w:rPr>
        <w:t>tualité</w:t>
      </w:r>
      <w:r>
        <w:rPr>
          <w:szCs w:val="26"/>
        </w:rPr>
        <w:t xml:space="preserve">, </w:t>
      </w:r>
      <w:r w:rsidRPr="00135A1B">
        <w:rPr>
          <w:szCs w:val="26"/>
        </w:rPr>
        <w:t>mais dans une forme particulièrement perve</w:t>
      </w:r>
      <w:r w:rsidRPr="00135A1B">
        <w:rPr>
          <w:szCs w:val="26"/>
        </w:rPr>
        <w:t>r</w:t>
      </w:r>
      <w:r w:rsidRPr="00135A1B">
        <w:rPr>
          <w:szCs w:val="26"/>
        </w:rPr>
        <w:t>se de terrorisme intégriste.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Je sais que ces propos en choqueront plus d'un, mais les « Justes</w:t>
      </w:r>
      <w:r>
        <w:rPr>
          <w:szCs w:val="26"/>
        </w:rPr>
        <w:t> »</w:t>
      </w:r>
      <w:r w:rsidRPr="00135A1B">
        <w:rPr>
          <w:szCs w:val="26"/>
        </w:rPr>
        <w:t xml:space="preserve"> se reconnaîtront, les extrémistes de tous bords également.</w:t>
      </w:r>
    </w:p>
    <w:p w:rsidR="001B0AC8" w:rsidRPr="00135A1B" w:rsidRDefault="001B0AC8" w:rsidP="001B0AC8">
      <w:pPr>
        <w:spacing w:before="120" w:after="120"/>
        <w:jc w:val="both"/>
      </w:pPr>
      <w:r>
        <w:t>[110]</w:t>
      </w:r>
    </w:p>
    <w:p w:rsidR="001B0AC8" w:rsidRPr="00135A1B" w:rsidRDefault="001B0AC8" w:rsidP="001B0AC8">
      <w:pPr>
        <w:spacing w:before="120" w:after="120"/>
        <w:jc w:val="both"/>
      </w:pPr>
      <w:r w:rsidRPr="00135A1B">
        <w:rPr>
          <w:szCs w:val="26"/>
        </w:rPr>
        <w:t>J'ai souvent eu des discussions avec des « religieux juifs</w:t>
      </w:r>
      <w:r>
        <w:rPr>
          <w:szCs w:val="26"/>
        </w:rPr>
        <w:t> »</w:t>
      </w:r>
      <w:r w:rsidRPr="00135A1B">
        <w:rPr>
          <w:szCs w:val="26"/>
        </w:rPr>
        <w:t xml:space="preserve"> qui, évoquant ce qu'ils no</w:t>
      </w:r>
      <w:r w:rsidRPr="00135A1B">
        <w:rPr>
          <w:szCs w:val="26"/>
        </w:rPr>
        <w:t>m</w:t>
      </w:r>
      <w:r w:rsidRPr="00135A1B">
        <w:rPr>
          <w:szCs w:val="26"/>
        </w:rPr>
        <w:t>maient la crise de foi de l'église chrétienne et en particulier catholique, défendaient un point de vue sectaire, fermé, affirmant que seule la pratique immuable fidèle à la loi de Moïse po</w:t>
      </w:r>
      <w:r w:rsidRPr="00135A1B">
        <w:rPr>
          <w:szCs w:val="26"/>
        </w:rPr>
        <w:t>u</w:t>
      </w:r>
      <w:r w:rsidRPr="00135A1B">
        <w:rPr>
          <w:szCs w:val="26"/>
        </w:rPr>
        <w:t>vait permettre la survie et le développement de la religion juive. Je prétends exactement le contraire, estimant que la synagogue réformée a de beaux jours devant elle, fort heureusement et gagnera du terrain si la religion juive veut survivre et s'épanouir dans un monde mult</w:t>
      </w:r>
      <w:r w:rsidRPr="00135A1B">
        <w:rPr>
          <w:szCs w:val="26"/>
        </w:rPr>
        <w:t>i</w:t>
      </w:r>
      <w:r w:rsidRPr="00135A1B">
        <w:rPr>
          <w:szCs w:val="26"/>
        </w:rPr>
        <w:t>confessionnel, dans un troisième millénaire déjà porteur de bien no</w:t>
      </w:r>
      <w:r w:rsidRPr="00135A1B">
        <w:rPr>
          <w:szCs w:val="26"/>
        </w:rPr>
        <w:t>m</w:t>
      </w:r>
      <w:r w:rsidRPr="00135A1B">
        <w:rPr>
          <w:szCs w:val="26"/>
        </w:rPr>
        <w:t>breuses exactions et dr</w:t>
      </w:r>
      <w:r w:rsidRPr="00135A1B">
        <w:rPr>
          <w:szCs w:val="26"/>
        </w:rPr>
        <w:t>a</w:t>
      </w:r>
      <w:r w:rsidRPr="00135A1B">
        <w:rPr>
          <w:szCs w:val="26"/>
        </w:rPr>
        <w:t>mes sur tous les plans.</w:t>
      </w:r>
    </w:p>
    <w:p w:rsidR="001B0AC8" w:rsidRPr="00135A1B" w:rsidRDefault="001B0AC8" w:rsidP="001B0AC8">
      <w:pPr>
        <w:spacing w:before="120" w:after="120"/>
        <w:jc w:val="both"/>
      </w:pPr>
      <w:r w:rsidRPr="00135A1B">
        <w:rPr>
          <w:szCs w:val="26"/>
        </w:rPr>
        <w:t>Je me garderai de « mettre tout le monde dans le même panier</w:t>
      </w:r>
      <w:r>
        <w:rPr>
          <w:szCs w:val="26"/>
        </w:rPr>
        <w:t> »</w:t>
      </w:r>
      <w:r w:rsidRPr="00135A1B">
        <w:rPr>
          <w:szCs w:val="26"/>
        </w:rPr>
        <w:t>.</w:t>
      </w:r>
    </w:p>
    <w:p w:rsidR="001B0AC8" w:rsidRPr="00135A1B" w:rsidRDefault="001B0AC8" w:rsidP="001B0AC8">
      <w:pPr>
        <w:spacing w:before="120" w:after="120"/>
        <w:jc w:val="both"/>
      </w:pPr>
      <w:r w:rsidRPr="00135A1B">
        <w:rPr>
          <w:szCs w:val="26"/>
        </w:rPr>
        <w:t>En effet, dans toutes les confessions, des hommes et des femmes de bonne volonté prônent une vision œcuménique qui pourrait se</w:t>
      </w:r>
      <w:r w:rsidRPr="00135A1B">
        <w:rPr>
          <w:szCs w:val="26"/>
        </w:rPr>
        <w:t>m</w:t>
      </w:r>
      <w:r w:rsidRPr="00135A1B">
        <w:rPr>
          <w:szCs w:val="26"/>
        </w:rPr>
        <w:t>bler utopique</w:t>
      </w:r>
      <w:r>
        <w:rPr>
          <w:szCs w:val="26"/>
        </w:rPr>
        <w:t xml:space="preserve">, </w:t>
      </w:r>
      <w:r w:rsidRPr="00135A1B">
        <w:rPr>
          <w:szCs w:val="26"/>
        </w:rPr>
        <w:t>mais qui est pourtant la seule voie d'avenir.</w:t>
      </w:r>
    </w:p>
    <w:p w:rsidR="001B0AC8" w:rsidRDefault="001B0AC8" w:rsidP="001B0AC8">
      <w:pPr>
        <w:spacing w:before="120" w:after="120"/>
        <w:jc w:val="both"/>
        <w:rPr>
          <w:szCs w:val="26"/>
        </w:rPr>
      </w:pPr>
      <w:r>
        <w:rPr>
          <w:szCs w:val="26"/>
        </w:rPr>
        <w:br w:type="page"/>
      </w:r>
    </w:p>
    <w:p w:rsidR="001B0AC8" w:rsidRPr="00135A1B" w:rsidRDefault="001B0AC8" w:rsidP="001B0AC8">
      <w:pPr>
        <w:spacing w:before="120" w:after="120"/>
        <w:jc w:val="both"/>
      </w:pPr>
      <w:r w:rsidRPr="00135A1B">
        <w:rPr>
          <w:szCs w:val="26"/>
        </w:rPr>
        <w:t>Je voudrais d'ailleurs, à ce sujet, citer deux o</w:t>
      </w:r>
      <w:r w:rsidRPr="00135A1B">
        <w:rPr>
          <w:szCs w:val="26"/>
        </w:rPr>
        <w:t>u</w:t>
      </w:r>
      <w:r w:rsidRPr="00135A1B">
        <w:rPr>
          <w:szCs w:val="26"/>
        </w:rPr>
        <w:t>vrages récents, celui de Gilles Bernheim</w:t>
      </w:r>
      <w:r>
        <w:rPr>
          <w:szCs w:val="26"/>
        </w:rPr>
        <w:t> </w:t>
      </w:r>
      <w:r>
        <w:rPr>
          <w:rStyle w:val="Appelnotedebasdep"/>
          <w:szCs w:val="26"/>
        </w:rPr>
        <w:footnoteReference w:id="78"/>
      </w:r>
      <w:r w:rsidRPr="00135A1B">
        <w:rPr>
          <w:szCs w:val="26"/>
        </w:rPr>
        <w:t xml:space="preserve">, rabbin, qui, dans son livre </w:t>
      </w:r>
      <w:r w:rsidRPr="00135A1B">
        <w:rPr>
          <w:i/>
          <w:iCs/>
          <w:szCs w:val="26"/>
        </w:rPr>
        <w:t>Le Souci des autres au fond</w:t>
      </w:r>
      <w:r w:rsidRPr="00135A1B">
        <w:rPr>
          <w:i/>
          <w:iCs/>
          <w:szCs w:val="26"/>
        </w:rPr>
        <w:t>e</w:t>
      </w:r>
      <w:r w:rsidRPr="00135A1B">
        <w:rPr>
          <w:i/>
          <w:iCs/>
          <w:szCs w:val="26"/>
        </w:rPr>
        <w:t xml:space="preserve">ment de la loi juive, </w:t>
      </w:r>
      <w:r w:rsidRPr="00135A1B">
        <w:rPr>
          <w:szCs w:val="26"/>
        </w:rPr>
        <w:t>précise :</w:t>
      </w:r>
    </w:p>
    <w:p w:rsidR="001B0AC8" w:rsidRPr="00135A1B" w:rsidRDefault="001B0AC8" w:rsidP="001B0AC8">
      <w:pPr>
        <w:spacing w:before="120" w:after="120"/>
        <w:jc w:val="both"/>
      </w:pPr>
      <w:r w:rsidRPr="00135A1B">
        <w:rPr>
          <w:szCs w:val="26"/>
        </w:rPr>
        <w:t xml:space="preserve">« [...] </w:t>
      </w:r>
      <w:r w:rsidRPr="00135A1B">
        <w:rPr>
          <w:i/>
          <w:iCs/>
          <w:szCs w:val="26"/>
        </w:rPr>
        <w:t xml:space="preserve">Les lois et les jetés juives, charpentes de la vie et du temps, sont faites pour aider l'homme à se réaliser dans son humanité et pour favoriser l'humanité d'autrui </w:t>
      </w:r>
      <w:r w:rsidRPr="002934CA">
        <w:rPr>
          <w:iCs/>
          <w:szCs w:val="26"/>
        </w:rPr>
        <w:t>[...]</w:t>
      </w:r>
      <w:r w:rsidRPr="00135A1B">
        <w:rPr>
          <w:i/>
          <w:iCs/>
          <w:szCs w:val="26"/>
        </w:rPr>
        <w:t xml:space="preserve"> Savoir parler et écouter, donner et recevoir. Savoir </w:t>
      </w:r>
      <w:r w:rsidRPr="002934CA">
        <w:rPr>
          <w:iCs/>
          <w:szCs w:val="26"/>
        </w:rPr>
        <w:t>regarder [...]</w:t>
      </w:r>
      <w:r>
        <w:rPr>
          <w:i/>
          <w:iCs/>
          <w:szCs w:val="26"/>
        </w:rPr>
        <w:t xml:space="preserve"> </w:t>
      </w:r>
      <w:r w:rsidRPr="00135A1B">
        <w:rPr>
          <w:i/>
          <w:iCs/>
          <w:szCs w:val="26"/>
        </w:rPr>
        <w:t>Il</w:t>
      </w:r>
      <w:r>
        <w:rPr>
          <w:i/>
          <w:iCs/>
          <w:szCs w:val="26"/>
        </w:rPr>
        <w:t xml:space="preserve"> </w:t>
      </w:r>
      <w:r w:rsidRPr="00135A1B">
        <w:rPr>
          <w:i/>
          <w:iCs/>
          <w:szCs w:val="26"/>
        </w:rPr>
        <w:t>ne</w:t>
      </w:r>
      <w:r>
        <w:rPr>
          <w:i/>
          <w:iCs/>
          <w:szCs w:val="26"/>
        </w:rPr>
        <w:t xml:space="preserve"> </w:t>
      </w:r>
      <w:r w:rsidRPr="00135A1B">
        <w:rPr>
          <w:i/>
          <w:iCs/>
          <w:szCs w:val="26"/>
        </w:rPr>
        <w:t>s'agit peut-être que de tenter d'être à la hauteur de que</w:t>
      </w:r>
      <w:r w:rsidRPr="00135A1B">
        <w:rPr>
          <w:i/>
          <w:iCs/>
          <w:szCs w:val="26"/>
        </w:rPr>
        <w:t>l</w:t>
      </w:r>
      <w:r w:rsidRPr="00135A1B">
        <w:rPr>
          <w:i/>
          <w:iCs/>
          <w:szCs w:val="26"/>
        </w:rPr>
        <w:t>ques verbes, de quelques principes.</w:t>
      </w:r>
      <w:r>
        <w:rPr>
          <w:i/>
          <w:iCs/>
          <w:szCs w:val="26"/>
        </w:rPr>
        <w:t> »</w:t>
      </w:r>
    </w:p>
    <w:p w:rsidR="001B0AC8" w:rsidRPr="00135A1B" w:rsidRDefault="001B0AC8" w:rsidP="001B0AC8">
      <w:pPr>
        <w:spacing w:before="120" w:after="120"/>
        <w:jc w:val="both"/>
      </w:pPr>
      <w:r>
        <w:t>[111]</w:t>
      </w:r>
    </w:p>
    <w:p w:rsidR="001B0AC8" w:rsidRPr="00135A1B" w:rsidRDefault="001B0AC8" w:rsidP="001B0AC8">
      <w:pPr>
        <w:spacing w:before="120" w:after="120"/>
        <w:jc w:val="both"/>
      </w:pPr>
      <w:r w:rsidRPr="00135A1B">
        <w:rPr>
          <w:szCs w:val="26"/>
        </w:rPr>
        <w:t>L'auteur a essayé, à travers ses idées, d'énoncer les paroles fond</w:t>
      </w:r>
      <w:r w:rsidRPr="00135A1B">
        <w:rPr>
          <w:szCs w:val="26"/>
        </w:rPr>
        <w:t>a</w:t>
      </w:r>
      <w:r w:rsidRPr="00135A1B">
        <w:rPr>
          <w:szCs w:val="26"/>
        </w:rPr>
        <w:t>mentales, ceux des versets de la Bible et des rites qui AIDENT À V</w:t>
      </w:r>
      <w:r w:rsidRPr="00135A1B">
        <w:rPr>
          <w:szCs w:val="26"/>
        </w:rPr>
        <w:t>I</w:t>
      </w:r>
      <w:r w:rsidRPr="00135A1B">
        <w:rPr>
          <w:szCs w:val="26"/>
        </w:rPr>
        <w:t>VRE.</w:t>
      </w:r>
    </w:p>
    <w:p w:rsidR="001B0AC8" w:rsidRPr="00135A1B" w:rsidRDefault="001B0AC8" w:rsidP="001B0AC8">
      <w:pPr>
        <w:spacing w:before="120" w:after="120"/>
        <w:jc w:val="both"/>
      </w:pPr>
      <w:r w:rsidRPr="00135A1B">
        <w:rPr>
          <w:szCs w:val="26"/>
        </w:rPr>
        <w:t>À une époque où les religions se replient dang</w:t>
      </w:r>
      <w:r w:rsidRPr="00135A1B">
        <w:rPr>
          <w:szCs w:val="26"/>
        </w:rPr>
        <w:t>e</w:t>
      </w:r>
      <w:r w:rsidRPr="00135A1B">
        <w:rPr>
          <w:szCs w:val="26"/>
        </w:rPr>
        <w:t>reusement sur elles-mêmes, Gilles Bernheim a cla</w:t>
      </w:r>
      <w:r w:rsidRPr="00135A1B">
        <w:rPr>
          <w:szCs w:val="26"/>
        </w:rPr>
        <w:t>i</w:t>
      </w:r>
      <w:r w:rsidRPr="00135A1B">
        <w:rPr>
          <w:szCs w:val="26"/>
        </w:rPr>
        <w:t>rement voulu démontrer que le souci des autres est un des piliers du judaïsme.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Théo Klein</w:t>
      </w:r>
      <w:r>
        <w:rPr>
          <w:szCs w:val="26"/>
        </w:rPr>
        <w:t> </w:t>
      </w:r>
      <w:r>
        <w:rPr>
          <w:rStyle w:val="Appelnotedebasdep"/>
          <w:szCs w:val="26"/>
        </w:rPr>
        <w:footnoteReference w:id="79"/>
      </w:r>
      <w:r w:rsidRPr="00135A1B">
        <w:rPr>
          <w:szCs w:val="26"/>
        </w:rPr>
        <w:t xml:space="preserve"> quant à lui, est avocat, ancien président du Comité Représentatif des Institutions Ju</w:t>
      </w:r>
      <w:r w:rsidRPr="00135A1B">
        <w:rPr>
          <w:szCs w:val="26"/>
        </w:rPr>
        <w:t>i</w:t>
      </w:r>
      <w:r w:rsidRPr="00135A1B">
        <w:rPr>
          <w:szCs w:val="26"/>
        </w:rPr>
        <w:t xml:space="preserve">ves de France. Dans son livre intitulé </w:t>
      </w:r>
      <w:r w:rsidRPr="00135A1B">
        <w:rPr>
          <w:i/>
          <w:iCs/>
          <w:szCs w:val="26"/>
        </w:rPr>
        <w:t>Libérez la T</w:t>
      </w:r>
      <w:r w:rsidRPr="00135A1B">
        <w:rPr>
          <w:i/>
          <w:iCs/>
          <w:szCs w:val="26"/>
        </w:rPr>
        <w:t>o</w:t>
      </w:r>
      <w:r w:rsidRPr="00135A1B">
        <w:rPr>
          <w:i/>
          <w:iCs/>
          <w:szCs w:val="26"/>
        </w:rPr>
        <w:t xml:space="preserve">rah ! Moïse, l'homme et la loi : une relecture, </w:t>
      </w:r>
      <w:r w:rsidRPr="00135A1B">
        <w:rPr>
          <w:szCs w:val="26"/>
        </w:rPr>
        <w:t>adopte un discours plus direct :</w:t>
      </w:r>
    </w:p>
    <w:p w:rsidR="001B0AC8" w:rsidRPr="00135A1B" w:rsidRDefault="001B0AC8" w:rsidP="001B0AC8">
      <w:pPr>
        <w:spacing w:before="120" w:after="120"/>
        <w:jc w:val="both"/>
      </w:pPr>
      <w:r w:rsidRPr="00135A1B">
        <w:rPr>
          <w:szCs w:val="26"/>
        </w:rPr>
        <w:t>« [...] Cher</w:t>
      </w:r>
      <w:r>
        <w:rPr>
          <w:szCs w:val="26"/>
        </w:rPr>
        <w:t xml:space="preserve"> </w:t>
      </w:r>
      <w:r w:rsidRPr="00135A1B">
        <w:rPr>
          <w:szCs w:val="26"/>
        </w:rPr>
        <w:t>Bondieu,</w:t>
      </w:r>
    </w:p>
    <w:p w:rsidR="001B0AC8" w:rsidRPr="00135A1B" w:rsidRDefault="001B0AC8" w:rsidP="001B0AC8">
      <w:pPr>
        <w:spacing w:before="120" w:after="120"/>
        <w:jc w:val="both"/>
      </w:pPr>
      <w:r w:rsidRPr="00135A1B">
        <w:rPr>
          <w:i/>
          <w:iCs/>
          <w:szCs w:val="26"/>
        </w:rPr>
        <w:t>Je ne crois ni à tes miracles ni à ta parole... je ne crois ni à ta pr</w:t>
      </w:r>
      <w:r w:rsidRPr="00135A1B">
        <w:rPr>
          <w:i/>
          <w:iCs/>
          <w:szCs w:val="26"/>
        </w:rPr>
        <w:t>é</w:t>
      </w:r>
      <w:r w:rsidRPr="00135A1B">
        <w:rPr>
          <w:i/>
          <w:iCs/>
          <w:szCs w:val="26"/>
        </w:rPr>
        <w:t>sence... ni à ta cruauté et tes jugements...Sortis de leur ghetto, soci</w:t>
      </w:r>
      <w:r w:rsidRPr="00135A1B">
        <w:rPr>
          <w:i/>
          <w:iCs/>
          <w:szCs w:val="26"/>
        </w:rPr>
        <w:t>a</w:t>
      </w:r>
      <w:r w:rsidRPr="00135A1B">
        <w:rPr>
          <w:i/>
          <w:iCs/>
          <w:szCs w:val="26"/>
        </w:rPr>
        <w:t>lement, économiquement, politiquement, les Juifs ont eu du mal c</w:t>
      </w:r>
      <w:r w:rsidRPr="00135A1B">
        <w:rPr>
          <w:i/>
          <w:iCs/>
          <w:szCs w:val="26"/>
        </w:rPr>
        <w:t>e</w:t>
      </w:r>
      <w:r w:rsidRPr="00135A1B">
        <w:rPr>
          <w:i/>
          <w:iCs/>
          <w:szCs w:val="26"/>
        </w:rPr>
        <w:t>pendant à défier la parole rabbinique, largement alourdie d'une foule de coutumes, d'usages et de traditions accumulées et devenues, à leur tour, i</w:t>
      </w:r>
      <w:r w:rsidRPr="00135A1B">
        <w:rPr>
          <w:i/>
          <w:iCs/>
          <w:szCs w:val="26"/>
        </w:rPr>
        <w:t>r</w:t>
      </w:r>
      <w:r w:rsidRPr="00135A1B">
        <w:rPr>
          <w:i/>
          <w:iCs/>
          <w:szCs w:val="26"/>
        </w:rPr>
        <w:t>réfutables.</w:t>
      </w:r>
    </w:p>
    <w:p w:rsidR="001B0AC8" w:rsidRPr="00135A1B" w:rsidRDefault="001B0AC8" w:rsidP="001B0AC8">
      <w:pPr>
        <w:spacing w:before="120" w:after="120"/>
        <w:jc w:val="both"/>
      </w:pPr>
      <w:r w:rsidRPr="00135A1B">
        <w:rPr>
          <w:i/>
          <w:iCs/>
          <w:szCs w:val="26"/>
        </w:rPr>
        <w:t xml:space="preserve">Si je mets en doute cet enseignement rabbinique aujourd'hui, c'est parce qu'il s'est fort éloigné de ce que je voudrais montrer comme </w:t>
      </w:r>
      <w:r w:rsidRPr="00135A1B">
        <w:rPr>
          <w:i/>
          <w:iCs/>
          <w:szCs w:val="26"/>
        </w:rPr>
        <w:lastRenderedPageBreak/>
        <w:t>l'essentiel de la T</w:t>
      </w:r>
      <w:r w:rsidRPr="00135A1B">
        <w:rPr>
          <w:i/>
          <w:iCs/>
          <w:szCs w:val="26"/>
        </w:rPr>
        <w:t>o</w:t>
      </w:r>
      <w:r w:rsidRPr="00135A1B">
        <w:rPr>
          <w:i/>
          <w:iCs/>
          <w:szCs w:val="26"/>
        </w:rPr>
        <w:t>rah. Et c'est à Moïse de nous faire à nouveau sortir d'</w:t>
      </w:r>
      <w:r>
        <w:rPr>
          <w:i/>
          <w:iCs/>
          <w:szCs w:val="26"/>
        </w:rPr>
        <w:t>É</w:t>
      </w:r>
      <w:r w:rsidRPr="00135A1B">
        <w:rPr>
          <w:i/>
          <w:iCs/>
          <w:szCs w:val="26"/>
        </w:rPr>
        <w:t>gypte en nous libérant de l'esclavage d'une pe</w:t>
      </w:r>
      <w:r w:rsidRPr="00135A1B">
        <w:rPr>
          <w:i/>
          <w:iCs/>
          <w:szCs w:val="26"/>
        </w:rPr>
        <w:t>n</w:t>
      </w:r>
      <w:r w:rsidRPr="00135A1B">
        <w:rPr>
          <w:i/>
          <w:iCs/>
          <w:szCs w:val="26"/>
        </w:rPr>
        <w:t>sée contraignante.</w:t>
      </w:r>
    </w:p>
    <w:p w:rsidR="001B0AC8" w:rsidRPr="00135A1B" w:rsidRDefault="001B0AC8" w:rsidP="001B0AC8">
      <w:pPr>
        <w:spacing w:before="120" w:after="120"/>
        <w:jc w:val="both"/>
      </w:pPr>
      <w:r>
        <w:rPr>
          <w:i/>
          <w:iCs/>
          <w:szCs w:val="26"/>
        </w:rPr>
        <w:t>Il nous a j</w:t>
      </w:r>
      <w:r w:rsidRPr="00135A1B">
        <w:rPr>
          <w:i/>
          <w:iCs/>
          <w:szCs w:val="26"/>
        </w:rPr>
        <w:t xml:space="preserve">adis proposé un art de vivre, libres et responsables. </w:t>
      </w:r>
      <w:r>
        <w:rPr>
          <w:i/>
          <w:iCs/>
          <w:szCs w:val="26"/>
        </w:rPr>
        <w:t>À</w:t>
      </w:r>
      <w:r w:rsidRPr="00135A1B">
        <w:rPr>
          <w:i/>
          <w:iCs/>
          <w:szCs w:val="26"/>
        </w:rPr>
        <w:t xml:space="preserve"> nous de le renouveler par un questionnement incessant. </w:t>
      </w:r>
      <w:r>
        <w:rPr>
          <w:i/>
          <w:iCs/>
          <w:szCs w:val="26"/>
        </w:rPr>
        <w:t>À</w:t>
      </w:r>
      <w:r w:rsidRPr="00135A1B">
        <w:rPr>
          <w:i/>
          <w:iCs/>
          <w:szCs w:val="26"/>
        </w:rPr>
        <w:t xml:space="preserve"> nous su</w:t>
      </w:r>
      <w:r w:rsidRPr="00135A1B">
        <w:rPr>
          <w:i/>
          <w:iCs/>
          <w:szCs w:val="26"/>
        </w:rPr>
        <w:t>r</w:t>
      </w:r>
      <w:r w:rsidRPr="00135A1B">
        <w:rPr>
          <w:i/>
          <w:iCs/>
          <w:szCs w:val="26"/>
        </w:rPr>
        <w:t>tout de le mettre en pratique...</w:t>
      </w:r>
    </w:p>
    <w:p w:rsidR="001B0AC8" w:rsidRPr="00135A1B" w:rsidRDefault="001B0AC8" w:rsidP="001B0AC8">
      <w:pPr>
        <w:spacing w:before="120" w:after="120"/>
        <w:jc w:val="both"/>
      </w:pPr>
      <w:r>
        <w:t>[112]</w:t>
      </w:r>
    </w:p>
    <w:p w:rsidR="001B0AC8" w:rsidRPr="00135A1B" w:rsidRDefault="001B0AC8" w:rsidP="001B0AC8">
      <w:pPr>
        <w:spacing w:before="120" w:after="120"/>
        <w:jc w:val="both"/>
      </w:pPr>
      <w:r w:rsidRPr="00135A1B">
        <w:rPr>
          <w:i/>
          <w:iCs/>
          <w:szCs w:val="26"/>
        </w:rPr>
        <w:t>Chacun doit être libre, à sa manière, sans priver les autres de l'être à leur façon... Si le juif orthodoxe entend me dicter ses lois s</w:t>
      </w:r>
      <w:r w:rsidRPr="00135A1B">
        <w:rPr>
          <w:i/>
          <w:iCs/>
          <w:szCs w:val="26"/>
        </w:rPr>
        <w:t>u</w:t>
      </w:r>
      <w:r w:rsidRPr="00135A1B">
        <w:rPr>
          <w:i/>
          <w:iCs/>
          <w:szCs w:val="26"/>
        </w:rPr>
        <w:t>rannées, je proteste ; quand il veut m'enfermer dans un monde inte</w:t>
      </w:r>
      <w:r w:rsidRPr="00135A1B">
        <w:rPr>
          <w:i/>
          <w:iCs/>
          <w:szCs w:val="26"/>
        </w:rPr>
        <w:t>l</w:t>
      </w:r>
      <w:r w:rsidRPr="00135A1B">
        <w:rPr>
          <w:i/>
          <w:iCs/>
          <w:szCs w:val="26"/>
        </w:rPr>
        <w:t>lectuellement limité aux plaisirs de la casuistique et biologiquement interdits aux enfants de mère non juive, je me révolte... La Torah a fait de moi un homme libre et responsable. Responsable devant moi-même d'abord... Responsable devant dieu ? Je ne le crois pas. Si dieu existait, il ne pourrait être que la perfection du droit et de la just</w:t>
      </w:r>
      <w:r w:rsidRPr="00135A1B">
        <w:rPr>
          <w:i/>
          <w:iCs/>
          <w:szCs w:val="26"/>
        </w:rPr>
        <w:t>i</w:t>
      </w:r>
      <w:r w:rsidRPr="00135A1B">
        <w:rPr>
          <w:i/>
          <w:iCs/>
          <w:szCs w:val="26"/>
        </w:rPr>
        <w:t>ce...</w:t>
      </w:r>
      <w:r>
        <w:rPr>
          <w:i/>
          <w:iCs/>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Je pense également aux livres d'un auteur que j'apprécie pour l'émotion qui se dégage de ses o</w:t>
      </w:r>
      <w:r w:rsidRPr="00135A1B">
        <w:rPr>
          <w:szCs w:val="26"/>
        </w:rPr>
        <w:t>u</w:t>
      </w:r>
      <w:r w:rsidRPr="00135A1B">
        <w:rPr>
          <w:szCs w:val="26"/>
        </w:rPr>
        <w:t>vrages. J'ai nommé Chaïm Potok</w:t>
      </w:r>
      <w:r>
        <w:rPr>
          <w:szCs w:val="26"/>
        </w:rPr>
        <w:t> </w:t>
      </w:r>
      <w:r>
        <w:rPr>
          <w:rStyle w:val="Appelnotedebasdep"/>
          <w:szCs w:val="26"/>
        </w:rPr>
        <w:footnoteReference w:id="80"/>
      </w:r>
      <w:r w:rsidRPr="00135A1B">
        <w:rPr>
          <w:szCs w:val="26"/>
        </w:rPr>
        <w:t xml:space="preserve"> qui, dans </w:t>
      </w:r>
      <w:r w:rsidRPr="00135A1B">
        <w:rPr>
          <w:i/>
          <w:iCs/>
          <w:szCs w:val="26"/>
        </w:rPr>
        <w:t xml:space="preserve">L'Élu, </w:t>
      </w:r>
      <w:r w:rsidRPr="00135A1B">
        <w:rPr>
          <w:szCs w:val="26"/>
        </w:rPr>
        <w:t>décrit avec beaucoup de précision</w:t>
      </w:r>
      <w:r>
        <w:rPr>
          <w:szCs w:val="26"/>
        </w:rPr>
        <w:t xml:space="preserve">, </w:t>
      </w:r>
      <w:r w:rsidRPr="00135A1B">
        <w:rPr>
          <w:szCs w:val="26"/>
        </w:rPr>
        <w:t xml:space="preserve">mais surtout avec une infinie tendresse les rapports difficiles entre un jeune </w:t>
      </w:r>
      <w:r w:rsidRPr="00135A1B">
        <w:rPr>
          <w:i/>
          <w:iCs/>
          <w:szCs w:val="26"/>
        </w:rPr>
        <w:t>hassid</w:t>
      </w:r>
      <w:r>
        <w:rPr>
          <w:iCs/>
          <w:szCs w:val="26"/>
          <w:vertAlign w:val="superscript"/>
        </w:rPr>
        <w:t> </w:t>
      </w:r>
      <w:r w:rsidRPr="00A15155">
        <w:rPr>
          <w:rStyle w:val="Appelnotedebasdep"/>
          <w:iCs/>
          <w:szCs w:val="28"/>
          <w:vertAlign w:val="superscript"/>
        </w:rPr>
        <w:footnoteReference w:id="81"/>
      </w:r>
      <w:r w:rsidRPr="00135A1B">
        <w:rPr>
          <w:i/>
          <w:iCs/>
          <w:szCs w:val="26"/>
        </w:rPr>
        <w:t xml:space="preserve">, </w:t>
      </w:r>
      <w:r w:rsidRPr="00135A1B">
        <w:rPr>
          <w:szCs w:val="26"/>
        </w:rPr>
        <w:t>fils d'un rabbin Lubavitch et son camarade, fils d'un enseignant progre</w:t>
      </w:r>
      <w:r w:rsidRPr="00135A1B">
        <w:rPr>
          <w:szCs w:val="26"/>
        </w:rPr>
        <w:t>s</w:t>
      </w:r>
      <w:r w:rsidRPr="00135A1B">
        <w:rPr>
          <w:szCs w:val="26"/>
        </w:rPr>
        <w:t>siste. La difficulté des relations tient essentiellement aux pos</w:t>
      </w:r>
      <w:r w:rsidRPr="00135A1B">
        <w:rPr>
          <w:szCs w:val="26"/>
        </w:rPr>
        <w:t>i</w:t>
      </w:r>
      <w:r w:rsidRPr="00135A1B">
        <w:rPr>
          <w:szCs w:val="26"/>
        </w:rPr>
        <w:t>tions opposées de</w:t>
      </w:r>
      <w:r>
        <w:rPr>
          <w:szCs w:val="26"/>
        </w:rPr>
        <w:t>s pères alors que les hasards (</w:t>
      </w:r>
      <w:r w:rsidRPr="00135A1B">
        <w:rPr>
          <w:szCs w:val="26"/>
        </w:rPr>
        <w:t xml:space="preserve">?) de la vie font que le jeune </w:t>
      </w:r>
      <w:r w:rsidRPr="00135A1B">
        <w:rPr>
          <w:i/>
          <w:iCs/>
          <w:szCs w:val="26"/>
        </w:rPr>
        <w:t xml:space="preserve">hassid </w:t>
      </w:r>
      <w:r w:rsidRPr="00135A1B">
        <w:rPr>
          <w:szCs w:val="26"/>
        </w:rPr>
        <w:t>devient psychoth</w:t>
      </w:r>
      <w:r w:rsidRPr="00135A1B">
        <w:rPr>
          <w:szCs w:val="26"/>
        </w:rPr>
        <w:t>é</w:t>
      </w:r>
      <w:r w:rsidRPr="00135A1B">
        <w:rPr>
          <w:szCs w:val="26"/>
        </w:rPr>
        <w:t>rapeute et quitte son univers tandis que le fils du professeur progressiste devient rabbin...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Si l'on n'y prend pas garde, nous constituons nous-mêmes nos pr</w:t>
      </w:r>
      <w:r w:rsidRPr="00135A1B">
        <w:rPr>
          <w:szCs w:val="26"/>
        </w:rPr>
        <w:t>o</w:t>
      </w:r>
      <w:r w:rsidRPr="00135A1B">
        <w:rPr>
          <w:szCs w:val="26"/>
        </w:rPr>
        <w:t>pres ghettos avec ses règles, ses lois, ses exclusions dangereuses dans un but sécur</w:t>
      </w:r>
      <w:r w:rsidRPr="00135A1B">
        <w:rPr>
          <w:szCs w:val="26"/>
        </w:rPr>
        <w:t>i</w:t>
      </w:r>
      <w:r w:rsidRPr="00135A1B">
        <w:rPr>
          <w:szCs w:val="26"/>
        </w:rPr>
        <w:t>taire stérile.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lastRenderedPageBreak/>
        <w:t>Mais l'extrémisme et le fanatisme ne sont pas l'apanage d'une rel</w:t>
      </w:r>
      <w:r w:rsidRPr="00135A1B">
        <w:rPr>
          <w:szCs w:val="26"/>
        </w:rPr>
        <w:t>i</w:t>
      </w:r>
      <w:r w:rsidRPr="00135A1B">
        <w:rPr>
          <w:szCs w:val="26"/>
        </w:rPr>
        <w:t>gion.</w:t>
      </w:r>
    </w:p>
    <w:p w:rsidR="001B0AC8" w:rsidRDefault="001B0AC8" w:rsidP="001B0AC8">
      <w:pPr>
        <w:spacing w:before="120" w:after="120"/>
        <w:jc w:val="both"/>
      </w:pPr>
      <w:r>
        <w:t>[113]</w:t>
      </w:r>
    </w:p>
    <w:p w:rsidR="001B0AC8" w:rsidRPr="00135A1B" w:rsidRDefault="001B0AC8" w:rsidP="001B0AC8">
      <w:pPr>
        <w:spacing w:before="120" w:after="120"/>
        <w:jc w:val="both"/>
      </w:pPr>
      <w:r w:rsidRPr="00135A1B">
        <w:rPr>
          <w:szCs w:val="26"/>
        </w:rPr>
        <w:t>On les retrouve malheureusement fort vivaces dans les religions monothéistes, certes, mais aussi chaque fois qu'il y a sectarisme, fo</w:t>
      </w:r>
      <w:r w:rsidRPr="00135A1B">
        <w:rPr>
          <w:szCs w:val="26"/>
        </w:rPr>
        <w:t>n</w:t>
      </w:r>
      <w:r w:rsidRPr="00135A1B">
        <w:rPr>
          <w:szCs w:val="26"/>
        </w:rPr>
        <w:t>damentalisme, monolithisme que ce soit dans les croyances religie</w:t>
      </w:r>
      <w:r w:rsidRPr="00135A1B">
        <w:rPr>
          <w:szCs w:val="26"/>
        </w:rPr>
        <w:t>u</w:t>
      </w:r>
      <w:r w:rsidRPr="00135A1B">
        <w:rPr>
          <w:szCs w:val="26"/>
        </w:rPr>
        <w:t>ses ou dans les engagements laïques, politiques, syndicaux, associ</w:t>
      </w:r>
      <w:r w:rsidRPr="00135A1B">
        <w:rPr>
          <w:szCs w:val="26"/>
        </w:rPr>
        <w:t>a</w:t>
      </w:r>
      <w:r w:rsidRPr="00135A1B">
        <w:rPr>
          <w:szCs w:val="26"/>
        </w:rPr>
        <w:t>tifs, idéologiques...</w:t>
      </w:r>
    </w:p>
    <w:p w:rsidR="001B0AC8" w:rsidRDefault="001B0AC8" w:rsidP="001B0AC8">
      <w:pPr>
        <w:spacing w:before="120" w:after="120"/>
        <w:jc w:val="both"/>
        <w:rPr>
          <w:szCs w:val="26"/>
        </w:rPr>
      </w:pPr>
    </w:p>
    <w:p w:rsidR="001B0AC8" w:rsidRPr="00135A1B" w:rsidRDefault="001B0AC8" w:rsidP="001B0AC8">
      <w:pPr>
        <w:spacing w:before="120" w:after="120"/>
        <w:jc w:val="both"/>
      </w:pPr>
      <w:r>
        <w:rPr>
          <w:szCs w:val="26"/>
        </w:rPr>
        <w:t xml:space="preserve">Il </w:t>
      </w:r>
      <w:r w:rsidRPr="00135A1B">
        <w:rPr>
          <w:szCs w:val="26"/>
        </w:rPr>
        <w:t>y a extrémisme, fanatisme et intolérance dès que le dogme, exa</w:t>
      </w:r>
      <w:r w:rsidRPr="00135A1B">
        <w:rPr>
          <w:szCs w:val="26"/>
        </w:rPr>
        <w:t>l</w:t>
      </w:r>
      <w:r w:rsidRPr="00135A1B">
        <w:rPr>
          <w:szCs w:val="26"/>
        </w:rPr>
        <w:t>té dans</w:t>
      </w:r>
      <w:r>
        <w:rPr>
          <w:szCs w:val="26"/>
        </w:rPr>
        <w:t xml:space="preserve"> sa forme intransigeante et non </w:t>
      </w:r>
      <w:r w:rsidRPr="00135A1B">
        <w:rPr>
          <w:szCs w:val="26"/>
        </w:rPr>
        <w:t>humaine, remplace et annule ou annihile la reconnaissance et de ce fait l'existence de l'Autre, cet Autre dont Emmanuel Levinas a si bien défini l'importance.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Lors du forum organisé par l'Association Marseille Espérance</w:t>
      </w:r>
      <w:r>
        <w:rPr>
          <w:szCs w:val="26"/>
        </w:rPr>
        <w:t> </w:t>
      </w:r>
      <w:r>
        <w:rPr>
          <w:rStyle w:val="Appelnotedebasdep"/>
          <w:szCs w:val="26"/>
        </w:rPr>
        <w:footnoteReference w:id="82"/>
      </w:r>
      <w:r w:rsidRPr="00135A1B">
        <w:rPr>
          <w:szCs w:val="26"/>
        </w:rPr>
        <w:t xml:space="preserve"> en avril 2002, dont une amie Ma</w:t>
      </w:r>
      <w:r w:rsidRPr="00135A1B">
        <w:rPr>
          <w:szCs w:val="26"/>
        </w:rPr>
        <w:t>r</w:t>
      </w:r>
      <w:r w:rsidRPr="00135A1B">
        <w:rPr>
          <w:szCs w:val="26"/>
        </w:rPr>
        <w:t>tine B... a bien voulu me communiquer les actes, on peut notamment lire l'intervention remarquable de Fra</w:t>
      </w:r>
      <w:r w:rsidRPr="00135A1B">
        <w:rPr>
          <w:szCs w:val="26"/>
        </w:rPr>
        <w:t>n</w:t>
      </w:r>
      <w:r>
        <w:rPr>
          <w:szCs w:val="26"/>
        </w:rPr>
        <w:t>çois Chir</w:t>
      </w:r>
      <w:r w:rsidRPr="00135A1B">
        <w:rPr>
          <w:szCs w:val="26"/>
        </w:rPr>
        <w:t>paz, philosophe dont je cite quelques extraits :</w:t>
      </w:r>
    </w:p>
    <w:p w:rsidR="001B0AC8" w:rsidRPr="00135A1B" w:rsidRDefault="001B0AC8" w:rsidP="001B0AC8">
      <w:pPr>
        <w:spacing w:before="120" w:after="120"/>
        <w:jc w:val="both"/>
      </w:pPr>
      <w:r w:rsidRPr="00135A1B">
        <w:rPr>
          <w:szCs w:val="26"/>
        </w:rPr>
        <w:t xml:space="preserve">« [...] </w:t>
      </w:r>
      <w:r w:rsidRPr="00135A1B">
        <w:rPr>
          <w:i/>
          <w:iCs/>
          <w:szCs w:val="26"/>
        </w:rPr>
        <w:t>Le fanatisme n'est pas la simple furie qui veut imposer à d'autres hommes sa propre loi, il est ce qui s'impose au nom de la v</w:t>
      </w:r>
      <w:r w:rsidRPr="00135A1B">
        <w:rPr>
          <w:i/>
          <w:iCs/>
          <w:szCs w:val="26"/>
        </w:rPr>
        <w:t>é</w:t>
      </w:r>
      <w:r w:rsidRPr="00135A1B">
        <w:rPr>
          <w:i/>
          <w:iCs/>
          <w:szCs w:val="26"/>
        </w:rPr>
        <w:t xml:space="preserve">rité la plus grande. Comment, en effet, </w:t>
      </w:r>
      <w:r w:rsidRPr="00A15155">
        <w:rPr>
          <w:iCs/>
          <w:szCs w:val="26"/>
        </w:rPr>
        <w:t>[...]</w:t>
      </w:r>
      <w:r w:rsidRPr="00135A1B">
        <w:rPr>
          <w:i/>
          <w:iCs/>
          <w:szCs w:val="26"/>
        </w:rPr>
        <w:t xml:space="preserve"> accepter que d'autres hommes n'acceptent pas de reconnaître l'unique vérité à même de donner un sens à leur vie ? Le fanatisme naît de cette évidence qu'une seule représentation de dieu est valable, la sienne et, par voie de co</w:t>
      </w:r>
      <w:r w:rsidRPr="00135A1B">
        <w:rPr>
          <w:i/>
          <w:iCs/>
          <w:szCs w:val="26"/>
        </w:rPr>
        <w:t>n</w:t>
      </w:r>
      <w:r w:rsidRPr="00135A1B">
        <w:rPr>
          <w:i/>
          <w:iCs/>
          <w:szCs w:val="26"/>
        </w:rPr>
        <w:t>séquence, que toutes les autres ne sont qu'erreurs et perversions qu'il faut combattre et réduire par la force sans reculer devant le r</w:t>
      </w:r>
      <w:r w:rsidRPr="00135A1B">
        <w:rPr>
          <w:i/>
          <w:iCs/>
          <w:szCs w:val="26"/>
        </w:rPr>
        <w:t>e</w:t>
      </w:r>
      <w:r w:rsidRPr="00135A1B">
        <w:rPr>
          <w:i/>
          <w:iCs/>
          <w:szCs w:val="26"/>
        </w:rPr>
        <w:t xml:space="preserve">cours à la violence, de la contrainte, jusqu'à donner la mort </w:t>
      </w:r>
      <w:r w:rsidRPr="00A15155">
        <w:rPr>
          <w:iCs/>
          <w:szCs w:val="26"/>
        </w:rPr>
        <w:t>[...]</w:t>
      </w:r>
      <w:r>
        <w:rPr>
          <w:i/>
          <w:iCs/>
          <w:szCs w:val="26"/>
        </w:rPr>
        <w:t xml:space="preserve"> </w:t>
      </w:r>
      <w:r w:rsidRPr="00135A1B">
        <w:rPr>
          <w:i/>
          <w:iCs/>
          <w:szCs w:val="26"/>
        </w:rPr>
        <w:t>le f</w:t>
      </w:r>
      <w:r w:rsidRPr="00135A1B">
        <w:rPr>
          <w:i/>
          <w:iCs/>
          <w:szCs w:val="26"/>
        </w:rPr>
        <w:t>a</w:t>
      </w:r>
      <w:r w:rsidRPr="00135A1B">
        <w:rPr>
          <w:i/>
          <w:iCs/>
          <w:szCs w:val="26"/>
        </w:rPr>
        <w:t>natisme est un service pervers de la vérité parce qu'il</w:t>
      </w:r>
      <w:r>
        <w:rPr>
          <w:iCs/>
          <w:szCs w:val="26"/>
        </w:rPr>
        <w:t xml:space="preserve"> </w:t>
      </w:r>
      <w:r>
        <w:t xml:space="preserve">[114] </w:t>
      </w:r>
      <w:r w:rsidRPr="00135A1B">
        <w:rPr>
          <w:i/>
          <w:iCs/>
          <w:szCs w:val="26"/>
        </w:rPr>
        <w:t>repose sur une perversion du rapport de l'être humain à la vérité à laquelle il se rapporte.</w:t>
      </w:r>
    </w:p>
    <w:p w:rsidR="001B0AC8" w:rsidRPr="00135A1B" w:rsidRDefault="001B0AC8" w:rsidP="001B0AC8">
      <w:pPr>
        <w:spacing w:before="120" w:after="120"/>
        <w:jc w:val="both"/>
      </w:pPr>
      <w:r w:rsidRPr="00135A1B">
        <w:rPr>
          <w:i/>
          <w:iCs/>
          <w:szCs w:val="26"/>
        </w:rPr>
        <w:t xml:space="preserve">Il repose sur une confiscation de la totalité du savoir auquel les hommes peuvent prétendre sur dieu. Son opinion est érigée au rang de savoir, lui seul sait et tous les autres sont dans l'ignorance ou dans </w:t>
      </w:r>
      <w:r w:rsidRPr="00135A1B">
        <w:rPr>
          <w:i/>
          <w:iCs/>
          <w:szCs w:val="26"/>
        </w:rPr>
        <w:lastRenderedPageBreak/>
        <w:t>l'erreur et, par conséquent, il s'arroge, de sa propre initiative, le droit d</w:t>
      </w:r>
      <w:r>
        <w:rPr>
          <w:i/>
          <w:iCs/>
          <w:szCs w:val="26"/>
        </w:rPr>
        <w:t>e j</w:t>
      </w:r>
      <w:r w:rsidRPr="00135A1B">
        <w:rPr>
          <w:i/>
          <w:iCs/>
          <w:szCs w:val="26"/>
        </w:rPr>
        <w:t>uger des actes et des intentions de tous les autres.</w:t>
      </w:r>
      <w:r>
        <w:rPr>
          <w:i/>
          <w:iCs/>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Pour conclure, nous sommes « condamnés</w:t>
      </w:r>
      <w:r>
        <w:rPr>
          <w:szCs w:val="26"/>
        </w:rPr>
        <w:t> »</w:t>
      </w:r>
      <w:r w:rsidRPr="00135A1B">
        <w:rPr>
          <w:szCs w:val="26"/>
        </w:rPr>
        <w:t xml:space="preserve"> à l'œcuménisme. A</w:t>
      </w:r>
      <w:r w:rsidRPr="00135A1B">
        <w:rPr>
          <w:szCs w:val="26"/>
        </w:rPr>
        <w:t>u</w:t>
      </w:r>
      <w:r w:rsidRPr="00135A1B">
        <w:rPr>
          <w:szCs w:val="26"/>
        </w:rPr>
        <w:t>tant transformer cette nécessité en joie, échanges et projets pour la survie d'une humanité totalement « déboussolée</w:t>
      </w:r>
      <w:r>
        <w:rPr>
          <w:szCs w:val="26"/>
        </w:rPr>
        <w:t> »</w:t>
      </w:r>
      <w:r w:rsidRPr="00135A1B">
        <w:rPr>
          <w:szCs w:val="26"/>
        </w:rPr>
        <w:t xml:space="preserve"> devenue la proie facile de sectes et d'extrémistes de tout poil.</w:t>
      </w:r>
    </w:p>
    <w:p w:rsidR="001B0AC8" w:rsidRPr="00135A1B" w:rsidRDefault="001B0AC8" w:rsidP="001B0AC8">
      <w:pPr>
        <w:spacing w:before="120" w:after="120"/>
        <w:jc w:val="both"/>
      </w:pPr>
    </w:p>
    <w:p w:rsidR="001B0AC8" w:rsidRDefault="001B0AC8" w:rsidP="001B0AC8">
      <w:pPr>
        <w:spacing w:before="120" w:after="120"/>
        <w:jc w:val="both"/>
      </w:pPr>
    </w:p>
    <w:p w:rsidR="001B0AC8" w:rsidRDefault="001B0AC8" w:rsidP="001B0AC8">
      <w:pPr>
        <w:pStyle w:val="a"/>
      </w:pPr>
      <w:r>
        <w:t>NOTES ET RÉFÉRENCES</w:t>
      </w:r>
    </w:p>
    <w:p w:rsidR="001B0AC8" w:rsidRDefault="001B0AC8" w:rsidP="001B0AC8">
      <w:pPr>
        <w:spacing w:before="120" w:after="120"/>
        <w:jc w:val="both"/>
      </w:pPr>
    </w:p>
    <w:p w:rsidR="001B0AC8" w:rsidRPr="00E07116" w:rsidRDefault="001B0AC8" w:rsidP="001B0AC8">
      <w:pPr>
        <w:jc w:val="both"/>
      </w:pPr>
      <w:r>
        <w:t>Pour faciliter la consultation des notes en fin de textes, nous les avons toutes converties, dans cette édition numérique des Classiques des sciences sociales, en notes de bas de page. JMT.</w:t>
      </w:r>
    </w:p>
    <w:p w:rsidR="001B0AC8" w:rsidRDefault="001B0AC8" w:rsidP="001B0AC8">
      <w:pPr>
        <w:spacing w:before="120" w:after="120"/>
        <w:jc w:val="both"/>
      </w:pPr>
    </w:p>
    <w:p w:rsidR="001B0AC8" w:rsidRDefault="001B0AC8" w:rsidP="001B0AC8">
      <w:pPr>
        <w:pStyle w:val="p"/>
      </w:pPr>
    </w:p>
    <w:p w:rsidR="001B0AC8" w:rsidRDefault="001B0AC8" w:rsidP="001B0AC8">
      <w:pPr>
        <w:pStyle w:val="p"/>
      </w:pPr>
      <w:r>
        <w:t>[115]</w:t>
      </w:r>
    </w:p>
    <w:p w:rsidR="001B0AC8" w:rsidRDefault="001B0AC8" w:rsidP="001B0AC8">
      <w:pPr>
        <w:pStyle w:val="p"/>
      </w:pPr>
      <w:r>
        <w:t>[116]</w:t>
      </w:r>
    </w:p>
    <w:p w:rsidR="001B0AC8" w:rsidRDefault="001B0AC8" w:rsidP="001B0AC8">
      <w:pPr>
        <w:pStyle w:val="p"/>
      </w:pPr>
      <w:r>
        <w:t>[117]</w:t>
      </w:r>
    </w:p>
    <w:p w:rsidR="001B0AC8" w:rsidRDefault="001B0AC8" w:rsidP="001B0AC8">
      <w:pPr>
        <w:pStyle w:val="p"/>
      </w:pPr>
      <w:r>
        <w:t>[118]</w:t>
      </w:r>
    </w:p>
    <w:p w:rsidR="001B0AC8" w:rsidRDefault="001B0AC8" w:rsidP="001B0AC8">
      <w:pPr>
        <w:pStyle w:val="p"/>
      </w:pPr>
      <w:r w:rsidRPr="00135A1B">
        <w:br w:type="page"/>
      </w:r>
      <w:r>
        <w:lastRenderedPageBreak/>
        <w:t>[119]</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14" w:name="Le_racisme_texte_3"/>
      <w:r w:rsidRPr="00093D85">
        <w:rPr>
          <w:b/>
          <w:color w:val="FF0000"/>
          <w:sz w:val="24"/>
        </w:rPr>
        <w:t>LE RACISME</w:t>
      </w:r>
      <w:r>
        <w:rPr>
          <w:b/>
          <w:sz w:val="24"/>
        </w:rPr>
        <w:t>.</w:t>
      </w:r>
      <w:r>
        <w:rPr>
          <w:b/>
          <w:sz w:val="24"/>
        </w:rPr>
        <w:br/>
        <w:t>Ténèbres des consciences.</w:t>
      </w:r>
    </w:p>
    <w:p w:rsidR="001B0AC8" w:rsidRPr="00093D85" w:rsidRDefault="001B0AC8" w:rsidP="001B0AC8">
      <w:pPr>
        <w:spacing w:before="120" w:after="120"/>
        <w:jc w:val="center"/>
        <w:rPr>
          <w:sz w:val="48"/>
        </w:rPr>
      </w:pPr>
      <w:r w:rsidRPr="00093D85">
        <w:rPr>
          <w:sz w:val="48"/>
          <w:szCs w:val="52"/>
        </w:rPr>
        <w:t>“</w:t>
      </w:r>
      <w:r>
        <w:rPr>
          <w:sz w:val="48"/>
          <w:szCs w:val="52"/>
        </w:rPr>
        <w:t>Les chemins de la violence.</w:t>
      </w:r>
      <w:r>
        <w:rPr>
          <w:sz w:val="48"/>
          <w:szCs w:val="52"/>
        </w:rPr>
        <w:br/>
      </w:r>
      <w:r w:rsidRPr="005418A1">
        <w:rPr>
          <w:sz w:val="36"/>
          <w:szCs w:val="52"/>
        </w:rPr>
        <w:t>Réflexions d’un germaniste.”</w:t>
      </w:r>
    </w:p>
    <w:bookmarkEnd w:id="14"/>
    <w:p w:rsidR="001B0AC8" w:rsidRDefault="001B0AC8" w:rsidP="001B0AC8">
      <w:pPr>
        <w:spacing w:before="120" w:after="120"/>
        <w:jc w:val="center"/>
        <w:rPr>
          <w:szCs w:val="32"/>
        </w:rPr>
      </w:pPr>
    </w:p>
    <w:p w:rsidR="001B0AC8" w:rsidRPr="00135A1B" w:rsidRDefault="001B0AC8" w:rsidP="001B0AC8">
      <w:pPr>
        <w:pStyle w:val="suite"/>
      </w:pPr>
      <w:r>
        <w:t>Thierry FERAL</w:t>
      </w:r>
    </w:p>
    <w:p w:rsidR="001B0AC8" w:rsidRDefault="001B0AC8" w:rsidP="001B0AC8">
      <w:pPr>
        <w:jc w:val="both"/>
      </w:pPr>
    </w:p>
    <w:p w:rsidR="001B0AC8" w:rsidRDefault="001B0AC8" w:rsidP="001B0AC8">
      <w:pPr>
        <w:jc w:val="both"/>
      </w:pPr>
    </w:p>
    <w:p w:rsidR="001B0AC8" w:rsidRPr="005418A1" w:rsidRDefault="001B0AC8" w:rsidP="001B0AC8">
      <w:pPr>
        <w:spacing w:before="120" w:after="120"/>
        <w:ind w:left="1440"/>
        <w:jc w:val="center"/>
        <w:rPr>
          <w:sz w:val="24"/>
        </w:rPr>
      </w:pPr>
      <w:r w:rsidRPr="005418A1">
        <w:rPr>
          <w:sz w:val="24"/>
          <w:szCs w:val="26"/>
        </w:rPr>
        <w:t>« </w:t>
      </w:r>
      <w:r w:rsidRPr="005418A1">
        <w:rPr>
          <w:i/>
          <w:iCs/>
          <w:sz w:val="24"/>
          <w:szCs w:val="26"/>
        </w:rPr>
        <w:t>Hier sera ce qu'a été demain. »</w:t>
      </w:r>
      <w:r>
        <w:rPr>
          <w:sz w:val="24"/>
          <w:szCs w:val="26"/>
        </w:rPr>
        <w:br/>
      </w:r>
      <w:r w:rsidRPr="005418A1">
        <w:rPr>
          <w:sz w:val="24"/>
          <w:szCs w:val="26"/>
        </w:rPr>
        <w:t xml:space="preserve">G. Grass, </w:t>
      </w:r>
      <w:r w:rsidRPr="005418A1">
        <w:rPr>
          <w:i/>
          <w:iCs/>
          <w:sz w:val="24"/>
          <w:szCs w:val="26"/>
        </w:rPr>
        <w:t xml:space="preserve">Une Rencontre en Westphalie, </w:t>
      </w:r>
      <w:r w:rsidRPr="005418A1">
        <w:rPr>
          <w:sz w:val="24"/>
          <w:szCs w:val="26"/>
        </w:rPr>
        <w:t>Seuil, 1981.</w:t>
      </w:r>
    </w:p>
    <w:p w:rsidR="001B0AC8" w:rsidRDefault="001B0AC8" w:rsidP="001B0AC8">
      <w:pPr>
        <w:spacing w:before="120" w:after="120"/>
        <w:jc w:val="both"/>
        <w:rPr>
          <w:szCs w:val="40"/>
        </w:rPr>
      </w:pPr>
    </w:p>
    <w:p w:rsidR="001B0AC8" w:rsidRDefault="001B0AC8" w:rsidP="001B0AC8">
      <w:pPr>
        <w:spacing w:before="120" w:after="120"/>
        <w:jc w:val="both"/>
        <w:rPr>
          <w:szCs w:val="40"/>
        </w:rPr>
      </w:pPr>
    </w:p>
    <w:p w:rsidR="001B0AC8" w:rsidRPr="009211AB" w:rsidRDefault="001B0AC8" w:rsidP="001B0AC8">
      <w:pPr>
        <w:pStyle w:val="planchest2"/>
      </w:pPr>
      <w:bookmarkStart w:id="15" w:name="Le_racisme_texte_3_prologue"/>
      <w:r w:rsidRPr="009211AB">
        <w:t>Prologue</w:t>
      </w:r>
    </w:p>
    <w:bookmarkEnd w:id="15"/>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Comme l'a montré Adolf Leschnitzer</w:t>
      </w:r>
      <w:r>
        <w:rPr>
          <w:szCs w:val="26"/>
        </w:rPr>
        <w:t> </w:t>
      </w:r>
      <w:r>
        <w:rPr>
          <w:rStyle w:val="Appelnotedebasdep"/>
          <w:szCs w:val="26"/>
        </w:rPr>
        <w:footnoteReference w:id="83"/>
      </w:r>
      <w:r w:rsidRPr="00135A1B">
        <w:rPr>
          <w:szCs w:val="26"/>
        </w:rPr>
        <w:t>, la quête du bouc émissaire est une constante inévitable des sociétés modernes. De fait, les syst</w:t>
      </w:r>
      <w:r w:rsidRPr="00135A1B">
        <w:rPr>
          <w:szCs w:val="26"/>
        </w:rPr>
        <w:t>è</w:t>
      </w:r>
      <w:r>
        <w:rPr>
          <w:szCs w:val="26"/>
        </w:rPr>
        <w:t>mes générés par le capitalisme –</w:t>
      </w:r>
      <w:r w:rsidRPr="00135A1B">
        <w:rPr>
          <w:szCs w:val="26"/>
        </w:rPr>
        <w:t xml:space="preserve"> et ce de quelque nature qu'ils pui</w:t>
      </w:r>
      <w:r w:rsidRPr="00135A1B">
        <w:rPr>
          <w:szCs w:val="26"/>
        </w:rPr>
        <w:t>s</w:t>
      </w:r>
      <w:r>
        <w:rPr>
          <w:szCs w:val="26"/>
        </w:rPr>
        <w:t>sent être –</w:t>
      </w:r>
      <w:r w:rsidRPr="00135A1B">
        <w:rPr>
          <w:szCs w:val="26"/>
        </w:rPr>
        <w:t xml:space="preserve"> se caractérisent par leur incapacité à apporter des solutions eff</w:t>
      </w:r>
      <w:r w:rsidRPr="00135A1B">
        <w:rPr>
          <w:szCs w:val="26"/>
        </w:rPr>
        <w:t>i</w:t>
      </w:r>
      <w:r w:rsidRPr="00135A1B">
        <w:rPr>
          <w:szCs w:val="26"/>
        </w:rPr>
        <w:t>caces au « malaise dans la culture</w:t>
      </w:r>
      <w:r>
        <w:rPr>
          <w:szCs w:val="26"/>
        </w:rPr>
        <w:t> »</w:t>
      </w:r>
      <w:r w:rsidRPr="00135A1B">
        <w:rPr>
          <w:szCs w:val="26"/>
        </w:rPr>
        <w:t xml:space="preserve"> que ne peuvent qu'éprouver tous les laissés-pour-compte et exclus qu'ils produisent, mais aussi tous ces ouvriers, artisans, employés, petit</w:t>
      </w:r>
      <w:r>
        <w:rPr>
          <w:szCs w:val="26"/>
        </w:rPr>
        <w:t>s</w:t>
      </w:r>
      <w:r w:rsidRPr="00135A1B">
        <w:rPr>
          <w:szCs w:val="26"/>
        </w:rPr>
        <w:t xml:space="preserve"> paysans, commerçants et fonctionnaires taraudés par les incertitudes d'un avenir qui semble inexor</w:t>
      </w:r>
      <w:r w:rsidRPr="00135A1B">
        <w:rPr>
          <w:szCs w:val="26"/>
        </w:rPr>
        <w:t>a</w:t>
      </w:r>
      <w:r w:rsidRPr="00135A1B">
        <w:rPr>
          <w:szCs w:val="26"/>
        </w:rPr>
        <w:t>blement s'enliser dans la décadence.</w:t>
      </w:r>
    </w:p>
    <w:p w:rsidR="001B0AC8" w:rsidRPr="00135A1B" w:rsidRDefault="001B0AC8" w:rsidP="001B0AC8">
      <w:pPr>
        <w:spacing w:before="120" w:after="120"/>
        <w:jc w:val="both"/>
      </w:pPr>
      <w:r w:rsidRPr="00135A1B">
        <w:rPr>
          <w:szCs w:val="26"/>
        </w:rPr>
        <w:lastRenderedPageBreak/>
        <w:t xml:space="preserve">C'est pourquoi lesdits systèmes, impuissants à concilier impératifs économiques et épanouissement de la personnalité, course au profit et dignité humaine, spéculation et sécurité existentielle, n'ont à terme d'autre issue que d'adopter des stratégies de </w:t>
      </w:r>
      <w:r w:rsidRPr="00135A1B">
        <w:rPr>
          <w:i/>
          <w:iCs/>
          <w:szCs w:val="26"/>
        </w:rPr>
        <w:t>dérivation :</w:t>
      </w:r>
      <w:r w:rsidRPr="00135A1B">
        <w:rPr>
          <w:szCs w:val="26"/>
        </w:rPr>
        <w:t xml:space="preserve"> leur souci primaire étant de se préserver de la colère de ceux dont</w:t>
      </w:r>
      <w:r>
        <w:rPr>
          <w:szCs w:val="26"/>
        </w:rPr>
        <w:t xml:space="preserve"> </w:t>
      </w:r>
      <w:r>
        <w:t xml:space="preserve">[120] </w:t>
      </w:r>
      <w:r w:rsidRPr="00135A1B">
        <w:rPr>
          <w:szCs w:val="26"/>
        </w:rPr>
        <w:t xml:space="preserve">ils sont producteurs de l'agressivité, ils émasculent la pensée de sa dimension dialectique et érigent des superstructures à fonction hypnotique et </w:t>
      </w:r>
      <w:r w:rsidRPr="00135A1B">
        <w:rPr>
          <w:i/>
          <w:iCs/>
          <w:szCs w:val="26"/>
        </w:rPr>
        <w:t>o</w:t>
      </w:r>
      <w:r w:rsidRPr="00135A1B">
        <w:rPr>
          <w:i/>
          <w:iCs/>
          <w:szCs w:val="26"/>
        </w:rPr>
        <w:t>m</w:t>
      </w:r>
      <w:r w:rsidRPr="00135A1B">
        <w:rPr>
          <w:i/>
          <w:iCs/>
          <w:szCs w:val="26"/>
        </w:rPr>
        <w:t xml:space="preserve">ni explicative </w:t>
      </w:r>
      <w:r w:rsidRPr="00135A1B">
        <w:rPr>
          <w:szCs w:val="26"/>
        </w:rPr>
        <w:t xml:space="preserve">qui frustrent l'homme de sa réalité pour l'aliéner à un univers fictif (cf. Robert Musil, </w:t>
      </w:r>
      <w:r w:rsidRPr="00135A1B">
        <w:rPr>
          <w:i/>
          <w:iCs/>
          <w:szCs w:val="26"/>
        </w:rPr>
        <w:t xml:space="preserve">L'Homme sans qualités, </w:t>
      </w:r>
      <w:r w:rsidRPr="00135A1B">
        <w:rPr>
          <w:szCs w:val="26"/>
        </w:rPr>
        <w:t>1930-19</w:t>
      </w:r>
      <w:r>
        <w:rPr>
          <w:szCs w:val="26"/>
        </w:rPr>
        <w:t>32), le somnambulisent (cf. Herm</w:t>
      </w:r>
      <w:r w:rsidRPr="00135A1B">
        <w:rPr>
          <w:szCs w:val="26"/>
        </w:rPr>
        <w:t xml:space="preserve">ann Broch, </w:t>
      </w:r>
      <w:r w:rsidRPr="00135A1B">
        <w:rPr>
          <w:i/>
          <w:iCs/>
          <w:szCs w:val="26"/>
        </w:rPr>
        <w:t>Les Somnamb</w:t>
      </w:r>
      <w:r w:rsidRPr="00135A1B">
        <w:rPr>
          <w:i/>
          <w:iCs/>
          <w:szCs w:val="26"/>
        </w:rPr>
        <w:t>u</w:t>
      </w:r>
      <w:r w:rsidRPr="00135A1B">
        <w:rPr>
          <w:i/>
          <w:iCs/>
          <w:szCs w:val="26"/>
        </w:rPr>
        <w:t xml:space="preserve">les, </w:t>
      </w:r>
      <w:r w:rsidRPr="00135A1B">
        <w:rPr>
          <w:szCs w:val="26"/>
        </w:rPr>
        <w:t xml:space="preserve">1931-1932), le contraignent à rechercher ce que, dans </w:t>
      </w:r>
      <w:r w:rsidRPr="00135A1B">
        <w:rPr>
          <w:i/>
          <w:iCs/>
          <w:szCs w:val="26"/>
        </w:rPr>
        <w:t xml:space="preserve">Effi Briest </w:t>
      </w:r>
      <w:r w:rsidRPr="00135A1B">
        <w:rPr>
          <w:szCs w:val="26"/>
        </w:rPr>
        <w:t>(1895), Theodor Fontane appelait fort judicieusement des « constructions de fortune</w:t>
      </w:r>
      <w:r>
        <w:rPr>
          <w:szCs w:val="26"/>
        </w:rPr>
        <w:t> »</w:t>
      </w:r>
      <w:r w:rsidRPr="00135A1B">
        <w:rPr>
          <w:szCs w:val="26"/>
        </w:rPr>
        <w:t xml:space="preserve"> </w:t>
      </w:r>
      <w:r>
        <w:rPr>
          <w:i/>
          <w:iCs/>
          <w:szCs w:val="26"/>
        </w:rPr>
        <w:t>(Hilfs</w:t>
      </w:r>
      <w:r w:rsidRPr="00135A1B">
        <w:rPr>
          <w:i/>
          <w:iCs/>
          <w:szCs w:val="26"/>
        </w:rPr>
        <w:t xml:space="preserve">konstruktionen). </w:t>
      </w:r>
      <w:r>
        <w:rPr>
          <w:szCs w:val="26"/>
        </w:rPr>
        <w:t>L'ém</w:t>
      </w:r>
      <w:r w:rsidRPr="00135A1B">
        <w:rPr>
          <w:szCs w:val="26"/>
        </w:rPr>
        <w:t>inent socio</w:t>
      </w:r>
      <w:r>
        <w:rPr>
          <w:szCs w:val="26"/>
        </w:rPr>
        <w:t>-</w:t>
      </w:r>
      <w:r w:rsidRPr="00135A1B">
        <w:rPr>
          <w:szCs w:val="26"/>
        </w:rPr>
        <w:t>psychanalyste Gérard Mendel l'a bien résumé</w:t>
      </w:r>
      <w:r>
        <w:rPr>
          <w:szCs w:val="26"/>
        </w:rPr>
        <w:t> </w:t>
      </w:r>
      <w:r>
        <w:rPr>
          <w:rStyle w:val="Appelnotedebasdep"/>
          <w:szCs w:val="26"/>
        </w:rPr>
        <w:footnoteReference w:id="84"/>
      </w:r>
      <w:r w:rsidRPr="00135A1B">
        <w:rPr>
          <w:szCs w:val="26"/>
        </w:rPr>
        <w:t> : « Placé entre l'éco</w:t>
      </w:r>
      <w:r w:rsidRPr="00135A1B">
        <w:rPr>
          <w:szCs w:val="26"/>
        </w:rPr>
        <w:t>r</w:t>
      </w:r>
      <w:r w:rsidRPr="00135A1B">
        <w:rPr>
          <w:szCs w:val="26"/>
        </w:rPr>
        <w:t>ce et la cognée, la te</w:t>
      </w:r>
      <w:r w:rsidRPr="00135A1B">
        <w:rPr>
          <w:szCs w:val="26"/>
        </w:rPr>
        <w:t>n</w:t>
      </w:r>
      <w:r w:rsidRPr="00135A1B">
        <w:rPr>
          <w:szCs w:val="26"/>
        </w:rPr>
        <w:t>dance naturelle du moi [est] d'aimer à s'illusio</w:t>
      </w:r>
      <w:r w:rsidRPr="00135A1B">
        <w:rPr>
          <w:szCs w:val="26"/>
        </w:rPr>
        <w:t>n</w:t>
      </w:r>
      <w:r w:rsidRPr="00135A1B">
        <w:rPr>
          <w:szCs w:val="26"/>
        </w:rPr>
        <w:t>ner. [...] La société l'a beaucoup aidé dans cette voie. Cette voie, elle est celle de l'occult</w:t>
      </w:r>
      <w:r w:rsidRPr="00135A1B">
        <w:rPr>
          <w:szCs w:val="26"/>
        </w:rPr>
        <w:t>a</w:t>
      </w:r>
      <w:r w:rsidRPr="00135A1B">
        <w:rPr>
          <w:szCs w:val="26"/>
        </w:rPr>
        <w:t>tion du conflit. Et il existe une telle complic</w:t>
      </w:r>
      <w:r w:rsidRPr="00135A1B">
        <w:rPr>
          <w:szCs w:val="26"/>
        </w:rPr>
        <w:t>i</w:t>
      </w:r>
      <w:r w:rsidRPr="00135A1B">
        <w:rPr>
          <w:szCs w:val="26"/>
        </w:rPr>
        <w:t>té entre le moi individuel et la société qu'il est souvent bien difficile de démêler ce qui revient à l'un et à l'autre. L'individu, inconsciemment, refoule, projette (ce n'est pas moi, c'est l'autre), et idéalise ; et la soci</w:t>
      </w:r>
      <w:r w:rsidRPr="00135A1B">
        <w:rPr>
          <w:szCs w:val="26"/>
        </w:rPr>
        <w:t>é</w:t>
      </w:r>
      <w:r w:rsidRPr="00135A1B">
        <w:rPr>
          <w:szCs w:val="26"/>
        </w:rPr>
        <w:t>té pousse au refoulement et à la répression, désigne sur qui l'on doit pro</w:t>
      </w:r>
      <w:r>
        <w:rPr>
          <w:szCs w:val="26"/>
        </w:rPr>
        <w:t>jeter – l'ennemi – et qui l'on doit idéaliser –</w:t>
      </w:r>
      <w:r w:rsidRPr="00135A1B">
        <w:rPr>
          <w:szCs w:val="26"/>
        </w:rPr>
        <w:t xml:space="preserve"> le</w:t>
      </w:r>
      <w:r>
        <w:rPr>
          <w:szCs w:val="26"/>
        </w:rPr>
        <w:t xml:space="preserve"> père social, le grand, le chef –</w:t>
      </w:r>
      <w:r w:rsidRPr="00135A1B">
        <w:rPr>
          <w:szCs w:val="26"/>
        </w:rPr>
        <w:t>, tout en majorant, exploitant et pérennisant ce proce</w:t>
      </w:r>
      <w:r w:rsidRPr="00135A1B">
        <w:rPr>
          <w:szCs w:val="26"/>
        </w:rPr>
        <w:t>s</w:t>
      </w:r>
      <w:r w:rsidRPr="00135A1B">
        <w:rPr>
          <w:szCs w:val="26"/>
        </w:rPr>
        <w:t>sus.</w:t>
      </w:r>
      <w:r>
        <w:rPr>
          <w:szCs w:val="26"/>
        </w:rPr>
        <w:t> »</w:t>
      </w:r>
    </w:p>
    <w:p w:rsidR="001B0AC8" w:rsidRPr="00135A1B" w:rsidRDefault="001B0AC8" w:rsidP="001B0AC8">
      <w:pPr>
        <w:spacing w:before="120" w:after="120"/>
        <w:jc w:val="both"/>
      </w:pPr>
      <w:r w:rsidRPr="00135A1B">
        <w:rPr>
          <w:szCs w:val="26"/>
        </w:rPr>
        <w:t>Sans identité et sans historicité, enfermé dans une vie silencieuse et muette, l'individu en est réduit à exaspérer ses rancœurs et à exorciser ses angoisses au gré d'une partition sans cesse réécrite pour lui.</w:t>
      </w:r>
    </w:p>
    <w:p w:rsidR="001B0AC8" w:rsidRPr="00135A1B" w:rsidRDefault="001B0AC8" w:rsidP="001B0AC8">
      <w:pPr>
        <w:spacing w:before="120" w:after="120"/>
        <w:jc w:val="both"/>
      </w:pPr>
      <w:r w:rsidRPr="00135A1B">
        <w:rPr>
          <w:szCs w:val="26"/>
        </w:rPr>
        <w:t xml:space="preserve">Ceci n'est pas sans évoquer le </w:t>
      </w:r>
      <w:r w:rsidRPr="00135A1B">
        <w:rPr>
          <w:i/>
          <w:iCs/>
          <w:szCs w:val="26"/>
        </w:rPr>
        <w:t xml:space="preserve">Berlin Alexanderplatz </w:t>
      </w:r>
      <w:r w:rsidRPr="00135A1B">
        <w:rPr>
          <w:szCs w:val="26"/>
        </w:rPr>
        <w:t xml:space="preserve">(1929) du psychiatre Alfred Döblin, </w:t>
      </w:r>
      <w:r w:rsidRPr="00135A1B">
        <w:rPr>
          <w:i/>
          <w:iCs/>
          <w:szCs w:val="26"/>
        </w:rPr>
        <w:t xml:space="preserve">Et maintenant, mon bonhomme </w:t>
      </w:r>
      <w:r w:rsidRPr="00135A1B">
        <w:rPr>
          <w:szCs w:val="26"/>
        </w:rPr>
        <w:t>(1932) de Hans Fallada, ou encore le très remarquable</w:t>
      </w:r>
      <w:r>
        <w:rPr>
          <w:szCs w:val="26"/>
        </w:rPr>
        <w:t xml:space="preserve"> </w:t>
      </w:r>
      <w:r w:rsidRPr="00135A1B">
        <w:rPr>
          <w:szCs w:val="26"/>
        </w:rPr>
        <w:t>texte</w:t>
      </w:r>
      <w:r>
        <w:rPr>
          <w:szCs w:val="26"/>
        </w:rPr>
        <w:t xml:space="preserve"> </w:t>
      </w:r>
      <w:r w:rsidRPr="00135A1B">
        <w:rPr>
          <w:szCs w:val="26"/>
        </w:rPr>
        <w:t>du sociologue Sie</w:t>
      </w:r>
      <w:r w:rsidRPr="00135A1B">
        <w:rPr>
          <w:szCs w:val="26"/>
        </w:rPr>
        <w:t>g</w:t>
      </w:r>
      <w:r w:rsidRPr="00135A1B">
        <w:rPr>
          <w:szCs w:val="26"/>
        </w:rPr>
        <w:t>fried</w:t>
      </w:r>
      <w:r>
        <w:rPr>
          <w:szCs w:val="26"/>
        </w:rPr>
        <w:t xml:space="preserve"> </w:t>
      </w:r>
      <w:r w:rsidRPr="00135A1B">
        <w:rPr>
          <w:szCs w:val="26"/>
        </w:rPr>
        <w:t>Kracauer</w:t>
      </w:r>
      <w:r>
        <w:rPr>
          <w:szCs w:val="26"/>
        </w:rPr>
        <w:t xml:space="preserve"> </w:t>
      </w:r>
      <w:r>
        <w:t xml:space="preserve">[121] </w:t>
      </w:r>
      <w:r w:rsidRPr="00135A1B">
        <w:rPr>
          <w:szCs w:val="26"/>
        </w:rPr>
        <w:t>consacré à la classe moyenne de l'Allemagne du tournant des a</w:t>
      </w:r>
      <w:r w:rsidRPr="00135A1B">
        <w:rPr>
          <w:szCs w:val="26"/>
        </w:rPr>
        <w:t>n</w:t>
      </w:r>
      <w:r w:rsidRPr="00135A1B">
        <w:rPr>
          <w:szCs w:val="26"/>
        </w:rPr>
        <w:t xml:space="preserve">nées trente, </w:t>
      </w:r>
      <w:r w:rsidRPr="00135A1B">
        <w:rPr>
          <w:i/>
          <w:iCs/>
          <w:szCs w:val="26"/>
        </w:rPr>
        <w:t>Les Employés.</w:t>
      </w:r>
    </w:p>
    <w:p w:rsidR="001B0AC8" w:rsidRPr="00135A1B" w:rsidRDefault="001B0AC8" w:rsidP="001B0AC8">
      <w:pPr>
        <w:spacing w:before="120" w:after="120"/>
        <w:jc w:val="both"/>
      </w:pPr>
      <w:r w:rsidRPr="00135A1B">
        <w:rPr>
          <w:szCs w:val="26"/>
        </w:rPr>
        <w:t>Cependant, les « constructions de fortune</w:t>
      </w:r>
      <w:r>
        <w:rPr>
          <w:szCs w:val="26"/>
        </w:rPr>
        <w:t> »</w:t>
      </w:r>
      <w:r w:rsidRPr="00135A1B">
        <w:rPr>
          <w:szCs w:val="26"/>
        </w:rPr>
        <w:t xml:space="preserve"> sont marquées du sceau de l'aléatoire. Leur vacuité désespérante ne saurait compenser durablement les carences narcissiques de l'individu qui, à moins d'a</w:t>
      </w:r>
      <w:r w:rsidRPr="00135A1B">
        <w:rPr>
          <w:szCs w:val="26"/>
        </w:rPr>
        <w:t>s</w:t>
      </w:r>
      <w:r w:rsidRPr="00135A1B">
        <w:rPr>
          <w:szCs w:val="26"/>
        </w:rPr>
        <w:t>sumer la logique ultime de la médiocrité, voire de la déchéance à l</w:t>
      </w:r>
      <w:r w:rsidRPr="00135A1B">
        <w:rPr>
          <w:szCs w:val="26"/>
        </w:rPr>
        <w:t>a</w:t>
      </w:r>
      <w:r w:rsidRPr="00135A1B">
        <w:rPr>
          <w:szCs w:val="26"/>
        </w:rPr>
        <w:t>quelle le condamne le système, c'est-à-dire la mort, n'a d'autre r</w:t>
      </w:r>
      <w:r w:rsidRPr="00135A1B">
        <w:rPr>
          <w:szCs w:val="26"/>
        </w:rPr>
        <w:t>e</w:t>
      </w:r>
      <w:r w:rsidRPr="00135A1B">
        <w:rPr>
          <w:szCs w:val="26"/>
        </w:rPr>
        <w:lastRenderedPageBreak/>
        <w:t xml:space="preserve">cours que de se donner une raison de vivre </w:t>
      </w:r>
      <w:r w:rsidRPr="00135A1B">
        <w:rPr>
          <w:i/>
          <w:iCs/>
          <w:szCs w:val="26"/>
        </w:rPr>
        <w:t xml:space="preserve">malgré tout. </w:t>
      </w:r>
      <w:r w:rsidRPr="00135A1B">
        <w:rPr>
          <w:szCs w:val="26"/>
        </w:rPr>
        <w:t>Pour cela, il n'entr</w:t>
      </w:r>
      <w:r w:rsidRPr="00135A1B">
        <w:rPr>
          <w:szCs w:val="26"/>
        </w:rPr>
        <w:t>e</w:t>
      </w:r>
      <w:r w:rsidRPr="00135A1B">
        <w:rPr>
          <w:szCs w:val="26"/>
        </w:rPr>
        <w:t>voit dans le tumulte qui l'agite qu'un seul dénouement à sa portée i</w:t>
      </w:r>
      <w:r w:rsidRPr="00135A1B">
        <w:rPr>
          <w:szCs w:val="26"/>
        </w:rPr>
        <w:t>m</w:t>
      </w:r>
      <w:r w:rsidRPr="00135A1B">
        <w:rPr>
          <w:szCs w:val="26"/>
        </w:rPr>
        <w:t xml:space="preserve">médiate : focaliser sur un </w:t>
      </w:r>
      <w:r>
        <w:rPr>
          <w:i/>
          <w:iCs/>
          <w:szCs w:val="26"/>
        </w:rPr>
        <w:t>objet-poubelle</w:t>
      </w:r>
      <w:r>
        <w:rPr>
          <w:iCs/>
          <w:szCs w:val="26"/>
        </w:rPr>
        <w:t> </w:t>
      </w:r>
      <w:r>
        <w:rPr>
          <w:rStyle w:val="Appelnotedebasdep"/>
          <w:iCs/>
          <w:szCs w:val="26"/>
        </w:rPr>
        <w:footnoteReference w:id="85"/>
      </w:r>
      <w:r w:rsidRPr="00135A1B">
        <w:rPr>
          <w:i/>
          <w:iCs/>
          <w:szCs w:val="26"/>
        </w:rPr>
        <w:t xml:space="preserve">, </w:t>
      </w:r>
      <w:r w:rsidRPr="00135A1B">
        <w:rPr>
          <w:szCs w:val="26"/>
        </w:rPr>
        <w:t xml:space="preserve">un </w:t>
      </w:r>
      <w:r w:rsidRPr="00135A1B">
        <w:rPr>
          <w:i/>
          <w:iCs/>
          <w:szCs w:val="26"/>
        </w:rPr>
        <w:t>dépotoir</w:t>
      </w:r>
      <w:r>
        <w:rPr>
          <w:iCs/>
          <w:szCs w:val="26"/>
        </w:rPr>
        <w:t> </w:t>
      </w:r>
      <w:r>
        <w:rPr>
          <w:rStyle w:val="Appelnotedebasdep"/>
          <w:iCs/>
          <w:szCs w:val="26"/>
        </w:rPr>
        <w:footnoteReference w:id="86"/>
      </w:r>
      <w:r w:rsidRPr="00135A1B">
        <w:rPr>
          <w:i/>
          <w:iCs/>
          <w:szCs w:val="26"/>
        </w:rPr>
        <w:t xml:space="preserve">. </w:t>
      </w:r>
      <w:r w:rsidRPr="00135A1B">
        <w:rPr>
          <w:szCs w:val="26"/>
        </w:rPr>
        <w:t>Pour se r</w:t>
      </w:r>
      <w:r w:rsidRPr="00135A1B">
        <w:rPr>
          <w:szCs w:val="26"/>
        </w:rPr>
        <w:t>é</w:t>
      </w:r>
      <w:r w:rsidRPr="00135A1B">
        <w:rPr>
          <w:szCs w:val="26"/>
        </w:rPr>
        <w:t>aliser illusoirement comme sujet de droit, il transfère la somme de ses ressentiments sur une figuratio</w:t>
      </w:r>
      <w:r>
        <w:rPr>
          <w:szCs w:val="26"/>
        </w:rPr>
        <w:t>n mythique en laquelle il peut –</w:t>
      </w:r>
      <w:r w:rsidRPr="00135A1B">
        <w:rPr>
          <w:szCs w:val="26"/>
        </w:rPr>
        <w:t xml:space="preserve"> s</w:t>
      </w:r>
      <w:r w:rsidRPr="00135A1B">
        <w:rPr>
          <w:szCs w:val="26"/>
        </w:rPr>
        <w:t>e</w:t>
      </w:r>
      <w:r>
        <w:rPr>
          <w:szCs w:val="26"/>
        </w:rPr>
        <w:t>lon régression sartrienne –</w:t>
      </w:r>
      <w:r w:rsidRPr="00135A1B">
        <w:rPr>
          <w:szCs w:val="26"/>
        </w:rPr>
        <w:t xml:space="preserve"> « localiser tout le mal de l'univers</w:t>
      </w:r>
      <w:r>
        <w:rPr>
          <w:szCs w:val="26"/>
        </w:rPr>
        <w:t> » </w:t>
      </w:r>
      <w:r>
        <w:rPr>
          <w:rStyle w:val="Appelnotedebasdep"/>
          <w:szCs w:val="26"/>
        </w:rPr>
        <w:footnoteReference w:id="87"/>
      </w:r>
      <w:r w:rsidRPr="00135A1B">
        <w:rPr>
          <w:szCs w:val="26"/>
        </w:rPr>
        <w:t>.</w:t>
      </w:r>
    </w:p>
    <w:p w:rsidR="001B0AC8" w:rsidRPr="00135A1B" w:rsidRDefault="001B0AC8" w:rsidP="001B0AC8">
      <w:pPr>
        <w:spacing w:before="120" w:after="120"/>
        <w:jc w:val="both"/>
      </w:pPr>
      <w:r w:rsidRPr="00135A1B">
        <w:rPr>
          <w:szCs w:val="26"/>
        </w:rPr>
        <w:t xml:space="preserve">Il est évident que, dans un tel contexte, le </w:t>
      </w:r>
      <w:r w:rsidRPr="00135A1B">
        <w:rPr>
          <w:i/>
          <w:iCs/>
          <w:szCs w:val="26"/>
        </w:rPr>
        <w:t xml:space="preserve">cogito </w:t>
      </w:r>
      <w:r w:rsidRPr="00135A1B">
        <w:rPr>
          <w:szCs w:val="26"/>
        </w:rPr>
        <w:t>n'est plus de mise. À lui se substitue dé</w:t>
      </w:r>
      <w:r>
        <w:rPr>
          <w:szCs w:val="26"/>
        </w:rPr>
        <w:t>sormais un « ça pense en moi » –</w:t>
      </w:r>
      <w:r w:rsidRPr="00135A1B">
        <w:rPr>
          <w:szCs w:val="26"/>
        </w:rPr>
        <w:t xml:space="preserve"> régression sur un fonds archaïque comme </w:t>
      </w:r>
      <w:r>
        <w:rPr>
          <w:szCs w:val="26"/>
        </w:rPr>
        <w:t>ersatz à la dépersonnalisation –</w:t>
      </w:r>
      <w:r w:rsidRPr="00135A1B">
        <w:rPr>
          <w:szCs w:val="26"/>
        </w:rPr>
        <w:t xml:space="preserve"> qui déleste l'individu de toute implication rationnelle et responsable dans la ma</w:t>
      </w:r>
      <w:r w:rsidRPr="00135A1B">
        <w:rPr>
          <w:szCs w:val="26"/>
        </w:rPr>
        <w:t>î</w:t>
      </w:r>
      <w:r w:rsidRPr="00135A1B">
        <w:rPr>
          <w:szCs w:val="26"/>
        </w:rPr>
        <w:t>trise de sa destinée et l'édification d'un</w:t>
      </w:r>
      <w:r>
        <w:rPr>
          <w:szCs w:val="26"/>
        </w:rPr>
        <w:t>e société meilleure, le libère – encore Sartre –</w:t>
      </w:r>
      <w:r w:rsidRPr="00135A1B">
        <w:rPr>
          <w:szCs w:val="26"/>
        </w:rPr>
        <w:t xml:space="preserve"> de sa « peur devant la condition humaine</w:t>
      </w:r>
      <w:r>
        <w:rPr>
          <w:szCs w:val="26"/>
        </w:rPr>
        <w:t> » </w:t>
      </w:r>
      <w:r>
        <w:rPr>
          <w:rStyle w:val="Appelnotedebasdep"/>
          <w:szCs w:val="26"/>
        </w:rPr>
        <w:footnoteReference w:id="88"/>
      </w:r>
      <w:r w:rsidRPr="00135A1B">
        <w:rPr>
          <w:szCs w:val="26"/>
        </w:rPr>
        <w:t xml:space="preserve"> par repli sur des « hallucinations de l'arrière-monde</w:t>
      </w:r>
      <w:r>
        <w:rPr>
          <w:szCs w:val="26"/>
        </w:rPr>
        <w:t> » </w:t>
      </w:r>
      <w:r>
        <w:rPr>
          <w:rStyle w:val="Appelnotedebasdep"/>
          <w:szCs w:val="26"/>
        </w:rPr>
        <w:footnoteReference w:id="89"/>
      </w:r>
      <w:r w:rsidRPr="00135A1B">
        <w:rPr>
          <w:szCs w:val="26"/>
        </w:rPr>
        <w:t>.</w:t>
      </w:r>
    </w:p>
    <w:p w:rsidR="001B0AC8" w:rsidRPr="00135A1B" w:rsidRDefault="001B0AC8" w:rsidP="001B0AC8">
      <w:pPr>
        <w:spacing w:before="120" w:after="120"/>
        <w:jc w:val="both"/>
      </w:pPr>
      <w:r w:rsidRPr="00135A1B">
        <w:rPr>
          <w:szCs w:val="26"/>
        </w:rPr>
        <w:t>« Lorsque l'homme est prisonnier de conditions sociales surannées, la violence archaïque resurgit</w:t>
      </w:r>
      <w:r>
        <w:rPr>
          <w:szCs w:val="26"/>
        </w:rPr>
        <w:t> »</w:t>
      </w:r>
      <w:r w:rsidRPr="00135A1B">
        <w:rPr>
          <w:szCs w:val="26"/>
        </w:rPr>
        <w:t>, notait fort judicieusement Walter Benjamin</w:t>
      </w:r>
      <w:r>
        <w:rPr>
          <w:szCs w:val="26"/>
        </w:rPr>
        <w:t> </w:t>
      </w:r>
      <w:r>
        <w:rPr>
          <w:rStyle w:val="Appelnotedebasdep"/>
          <w:szCs w:val="26"/>
        </w:rPr>
        <w:footnoteReference w:id="90"/>
      </w:r>
      <w:r w:rsidRPr="00135A1B">
        <w:rPr>
          <w:szCs w:val="26"/>
        </w:rPr>
        <w:t>. Tout n'est maintenant qu'appel d</w:t>
      </w:r>
      <w:r>
        <w:rPr>
          <w:szCs w:val="26"/>
        </w:rPr>
        <w:t>e l'intérieur, involution vers – toujours Sartre –</w:t>
      </w:r>
      <w:r w:rsidRPr="00135A1B">
        <w:rPr>
          <w:szCs w:val="26"/>
        </w:rPr>
        <w:t xml:space="preserve"> une « sagesse ancestrale [qui] n'a pas besoin d'intelligence</w:t>
      </w:r>
      <w:r>
        <w:rPr>
          <w:szCs w:val="26"/>
        </w:rPr>
        <w:t> » </w:t>
      </w:r>
      <w:r>
        <w:rPr>
          <w:rStyle w:val="Appelnotedebasdep"/>
          <w:szCs w:val="26"/>
        </w:rPr>
        <w:footnoteReference w:id="91"/>
      </w:r>
      <w:r w:rsidRPr="00135A1B">
        <w:rPr>
          <w:szCs w:val="26"/>
        </w:rPr>
        <w:t>, primat d'un élan vital s'abreuvant à la</w:t>
      </w:r>
      <w:r>
        <w:rPr>
          <w:szCs w:val="26"/>
        </w:rPr>
        <w:t xml:space="preserve"> </w:t>
      </w:r>
      <w:r>
        <w:t xml:space="preserve">[122] </w:t>
      </w:r>
      <w:r w:rsidRPr="00135A1B">
        <w:rPr>
          <w:szCs w:val="26"/>
        </w:rPr>
        <w:t xml:space="preserve">source du </w:t>
      </w:r>
      <w:r w:rsidRPr="00135A1B">
        <w:rPr>
          <w:i/>
          <w:iCs/>
          <w:szCs w:val="26"/>
        </w:rPr>
        <w:t xml:space="preserve">génie de l'espèce, </w:t>
      </w:r>
      <w:r w:rsidRPr="00135A1B">
        <w:rPr>
          <w:szCs w:val="26"/>
        </w:rPr>
        <w:t>retour à la source primordiale, rece</w:t>
      </w:r>
      <w:r w:rsidRPr="00135A1B">
        <w:rPr>
          <w:szCs w:val="26"/>
        </w:rPr>
        <w:t>n</w:t>
      </w:r>
      <w:r w:rsidRPr="00135A1B">
        <w:rPr>
          <w:szCs w:val="26"/>
        </w:rPr>
        <w:t>trage sur la rac[in]e dont l'individu n'est que le surgeon. Bref, pour reprendre la belle formule de Georges Politzer</w:t>
      </w:r>
      <w:r>
        <w:rPr>
          <w:szCs w:val="26"/>
        </w:rPr>
        <w:t> </w:t>
      </w:r>
      <w:r>
        <w:rPr>
          <w:rStyle w:val="Appelnotedebasdep"/>
          <w:szCs w:val="26"/>
        </w:rPr>
        <w:footnoteReference w:id="92"/>
      </w:r>
      <w:r w:rsidRPr="00135A1B">
        <w:rPr>
          <w:szCs w:val="26"/>
        </w:rPr>
        <w:t>, « à la conscience tournée vers la lumière</w:t>
      </w:r>
      <w:r>
        <w:rPr>
          <w:szCs w:val="26"/>
        </w:rPr>
        <w:t> »</w:t>
      </w:r>
      <w:r w:rsidRPr="00135A1B">
        <w:rPr>
          <w:szCs w:val="26"/>
        </w:rPr>
        <w:t xml:space="preserve"> fait place « la conscience tournée vers les ténèbres ». On n'est alors plus très loin du moment où, comme l'indiquait en substa</w:t>
      </w:r>
      <w:r w:rsidRPr="00135A1B">
        <w:rPr>
          <w:szCs w:val="26"/>
        </w:rPr>
        <w:t>n</w:t>
      </w:r>
      <w:r w:rsidRPr="00135A1B">
        <w:rPr>
          <w:szCs w:val="26"/>
        </w:rPr>
        <w:t>ce Hermann Hesse</w:t>
      </w:r>
      <w:r>
        <w:rPr>
          <w:szCs w:val="26"/>
        </w:rPr>
        <w:t> </w:t>
      </w:r>
      <w:r>
        <w:rPr>
          <w:rStyle w:val="Appelnotedebasdep"/>
          <w:szCs w:val="26"/>
        </w:rPr>
        <w:footnoteReference w:id="93"/>
      </w:r>
      <w:r w:rsidRPr="00135A1B">
        <w:rPr>
          <w:szCs w:val="26"/>
        </w:rPr>
        <w:t>, ayant perdu leurs yeux et leur âme, les vivants acceptent de faire leur chemin à travers l'enfer ; l'exi</w:t>
      </w:r>
      <w:r w:rsidRPr="00135A1B">
        <w:rPr>
          <w:szCs w:val="26"/>
        </w:rPr>
        <w:t>s</w:t>
      </w:r>
      <w:r w:rsidRPr="00135A1B">
        <w:rPr>
          <w:szCs w:val="26"/>
        </w:rPr>
        <w:t>tence se fait sombre et sauvage, la mort hurle sa chanson... Voilà</w:t>
      </w:r>
      <w:r>
        <w:rPr>
          <w:szCs w:val="26"/>
        </w:rPr>
        <w:t xml:space="preserve"> à quoi con</w:t>
      </w:r>
      <w:r>
        <w:rPr>
          <w:szCs w:val="26"/>
        </w:rPr>
        <w:lastRenderedPageBreak/>
        <w:t>duit implacablement –</w:t>
      </w:r>
      <w:r w:rsidRPr="00135A1B">
        <w:rPr>
          <w:szCs w:val="26"/>
        </w:rPr>
        <w:t xml:space="preserve"> verdict de Sartre</w:t>
      </w:r>
      <w:r>
        <w:rPr>
          <w:szCs w:val="26"/>
          <w:vertAlign w:val="superscript"/>
        </w:rPr>
        <w:t> </w:t>
      </w:r>
      <w:r>
        <w:rPr>
          <w:rStyle w:val="Appelnotedebasdep"/>
          <w:szCs w:val="26"/>
          <w:vertAlign w:val="superscript"/>
        </w:rPr>
        <w:footnoteReference w:id="94"/>
      </w:r>
      <w:r>
        <w:rPr>
          <w:szCs w:val="26"/>
        </w:rPr>
        <w:t xml:space="preserve"> –</w:t>
      </w:r>
      <w:r w:rsidRPr="00135A1B">
        <w:rPr>
          <w:szCs w:val="26"/>
        </w:rPr>
        <w:t>, l'explication du « train du monde par la lutte du principe du Bien contre le principe du Mal. [...] C'est Ormuzd contre Ahriman [...], cette croyance [...] que l'harmonie une fois le Mal évincé, se rétablira d'elle-même. [La] tâche est donc uniquement négative : il ne saurait être question de construire une s</w:t>
      </w:r>
      <w:r w:rsidRPr="00135A1B">
        <w:rPr>
          <w:szCs w:val="26"/>
        </w:rPr>
        <w:t>o</w:t>
      </w:r>
      <w:r w:rsidRPr="00135A1B">
        <w:rPr>
          <w:szCs w:val="26"/>
        </w:rPr>
        <w:t>ciété, mais seulement de purifier celle qui existe. [...] Ce du</w:t>
      </w:r>
      <w:r w:rsidRPr="00135A1B">
        <w:rPr>
          <w:szCs w:val="26"/>
        </w:rPr>
        <w:t>a</w:t>
      </w:r>
      <w:r w:rsidRPr="00135A1B">
        <w:rPr>
          <w:szCs w:val="26"/>
        </w:rPr>
        <w:t xml:space="preserve">lisme est éminemment rassurant [...] : s'il ne s'agit que d'ôter le Mal, c'est que le Bien est déjà </w:t>
      </w:r>
      <w:r w:rsidRPr="00135A1B">
        <w:rPr>
          <w:i/>
          <w:iCs/>
          <w:szCs w:val="26"/>
        </w:rPr>
        <w:t xml:space="preserve">donné. </w:t>
      </w:r>
      <w:r w:rsidRPr="00135A1B">
        <w:rPr>
          <w:szCs w:val="26"/>
        </w:rPr>
        <w:t>Point n'est besoin de le chercher dans l'angoisse, de l'inventer, de le contester patiemment lorsqu'on l'a tro</w:t>
      </w:r>
      <w:r w:rsidRPr="00135A1B">
        <w:rPr>
          <w:szCs w:val="26"/>
        </w:rPr>
        <w:t>u</w:t>
      </w:r>
      <w:r w:rsidRPr="00135A1B">
        <w:rPr>
          <w:szCs w:val="26"/>
        </w:rPr>
        <w:t>vé, de l'éprouver dans l'action, de le vérifier à ses conséquences et d'endosser finalement les responsabilités du choix moral qu'on a fait ». Une fois l'épuration consommée, « le Paradis perdu se reformera de lui-même !</w:t>
      </w:r>
      <w:r>
        <w:rPr>
          <w:szCs w:val="26"/>
        </w:rPr>
        <w:t> »</w:t>
      </w:r>
    </w:p>
    <w:p w:rsidR="001B0AC8" w:rsidRPr="00135A1B" w:rsidRDefault="001B0AC8" w:rsidP="001B0AC8">
      <w:pPr>
        <w:spacing w:before="120" w:after="120"/>
        <w:jc w:val="both"/>
      </w:pPr>
      <w:r w:rsidRPr="00135A1B">
        <w:rPr>
          <w:szCs w:val="26"/>
        </w:rPr>
        <w:t xml:space="preserve">Et puisque </w:t>
      </w:r>
      <w:r w:rsidRPr="00135A1B">
        <w:rPr>
          <w:i/>
          <w:iCs/>
          <w:szCs w:val="26"/>
        </w:rPr>
        <w:t xml:space="preserve">Le Juif, </w:t>
      </w:r>
      <w:r w:rsidRPr="00135A1B">
        <w:rPr>
          <w:szCs w:val="26"/>
        </w:rPr>
        <w:t>nous remémore à bon escient Georges-Arthur Goldschmidt</w:t>
      </w:r>
      <w:r>
        <w:rPr>
          <w:szCs w:val="26"/>
        </w:rPr>
        <w:t> </w:t>
      </w:r>
      <w:r>
        <w:rPr>
          <w:rStyle w:val="Appelnotedebasdep"/>
          <w:szCs w:val="26"/>
        </w:rPr>
        <w:footnoteReference w:id="95"/>
      </w:r>
      <w:r w:rsidRPr="00135A1B">
        <w:rPr>
          <w:szCs w:val="26"/>
        </w:rPr>
        <w:t>, a « servi de tout temps d'exutoire et de bouc émissa</w:t>
      </w:r>
      <w:r w:rsidRPr="00135A1B">
        <w:rPr>
          <w:szCs w:val="26"/>
        </w:rPr>
        <w:t>i</w:t>
      </w:r>
      <w:r w:rsidRPr="00135A1B">
        <w:rPr>
          <w:szCs w:val="26"/>
        </w:rPr>
        <w:t>re</w:t>
      </w:r>
      <w:r>
        <w:rPr>
          <w:szCs w:val="26"/>
        </w:rPr>
        <w:t> »</w:t>
      </w:r>
      <w:r w:rsidRPr="00135A1B">
        <w:rPr>
          <w:szCs w:val="26"/>
        </w:rPr>
        <w:t>, puisqu'il a été « voué de tout temps à un discours de haine qui ne cesse de s'adapter aux circonstances</w:t>
      </w:r>
      <w:r>
        <w:rPr>
          <w:szCs w:val="26"/>
        </w:rPr>
        <w:t> »</w:t>
      </w:r>
      <w:r w:rsidRPr="00135A1B">
        <w:rPr>
          <w:szCs w:val="26"/>
        </w:rPr>
        <w:t>, puisque depuis deux milléna</w:t>
      </w:r>
      <w:r w:rsidRPr="00135A1B">
        <w:rPr>
          <w:szCs w:val="26"/>
        </w:rPr>
        <w:t>i</w:t>
      </w:r>
      <w:r w:rsidRPr="00135A1B">
        <w:rPr>
          <w:szCs w:val="26"/>
        </w:rPr>
        <w:t>res</w:t>
      </w:r>
      <w:r>
        <w:rPr>
          <w:szCs w:val="26"/>
        </w:rPr>
        <w:t xml:space="preserve"> </w:t>
      </w:r>
      <w:r w:rsidRPr="00135A1B">
        <w:rPr>
          <w:szCs w:val="26"/>
        </w:rPr>
        <w:t>« il est fait pour cela</w:t>
      </w:r>
      <w:r>
        <w:rPr>
          <w:szCs w:val="26"/>
        </w:rPr>
        <w:t> »</w:t>
      </w:r>
      <w:r w:rsidRPr="00135A1B">
        <w:rPr>
          <w:szCs w:val="26"/>
        </w:rPr>
        <w:t>, on le choisit bien sûr</w:t>
      </w:r>
      <w:r>
        <w:rPr>
          <w:szCs w:val="26"/>
        </w:rPr>
        <w:t xml:space="preserve"> </w:t>
      </w:r>
      <w:r>
        <w:t xml:space="preserve">[123] </w:t>
      </w:r>
      <w:r w:rsidRPr="00135A1B">
        <w:rPr>
          <w:szCs w:val="26"/>
        </w:rPr>
        <w:t>derechef co</w:t>
      </w:r>
      <w:r w:rsidRPr="00135A1B">
        <w:rPr>
          <w:szCs w:val="26"/>
        </w:rPr>
        <w:t>m</w:t>
      </w:r>
      <w:r w:rsidRPr="00135A1B">
        <w:rPr>
          <w:szCs w:val="26"/>
        </w:rPr>
        <w:t>me figuration mythique du mal absolu tout en se r</w:t>
      </w:r>
      <w:r w:rsidRPr="00135A1B">
        <w:rPr>
          <w:szCs w:val="26"/>
        </w:rPr>
        <w:t>é</w:t>
      </w:r>
      <w:r w:rsidRPr="00135A1B">
        <w:rPr>
          <w:szCs w:val="26"/>
        </w:rPr>
        <w:t>servant, ainsi que le cynique Hermann Göring (« C'est moi qui décide qui est juif !</w:t>
      </w:r>
      <w:r>
        <w:rPr>
          <w:szCs w:val="26"/>
        </w:rPr>
        <w:t> »</w:t>
      </w:r>
      <w:r w:rsidRPr="00135A1B">
        <w:rPr>
          <w:szCs w:val="26"/>
        </w:rPr>
        <w:t>), la latitude d'en déterminer les expressions actives en fonction de ses b</w:t>
      </w:r>
      <w:r w:rsidRPr="00135A1B">
        <w:rPr>
          <w:szCs w:val="26"/>
        </w:rPr>
        <w:t>e</w:t>
      </w:r>
      <w:r w:rsidRPr="00135A1B">
        <w:rPr>
          <w:szCs w:val="26"/>
        </w:rPr>
        <w:t>soins : la démocratie, le parlementarisme, le socialisme, la haute f</w:t>
      </w:r>
      <w:r w:rsidRPr="00135A1B">
        <w:rPr>
          <w:szCs w:val="26"/>
        </w:rPr>
        <w:t>i</w:t>
      </w:r>
      <w:r w:rsidRPr="00135A1B">
        <w:rPr>
          <w:szCs w:val="26"/>
        </w:rPr>
        <w:t xml:space="preserve">nance, </w:t>
      </w:r>
      <w:r>
        <w:rPr>
          <w:szCs w:val="26"/>
        </w:rPr>
        <w:t>l’</w:t>
      </w:r>
      <w:r w:rsidRPr="00135A1B">
        <w:rPr>
          <w:szCs w:val="26"/>
        </w:rPr>
        <w:t xml:space="preserve">homosexualité, les grèves, les épidémies, </w:t>
      </w:r>
      <w:r>
        <w:rPr>
          <w:szCs w:val="26"/>
        </w:rPr>
        <w:t>l’</w:t>
      </w:r>
      <w:r w:rsidRPr="00135A1B">
        <w:rPr>
          <w:szCs w:val="26"/>
        </w:rPr>
        <w:t>immigration</w:t>
      </w:r>
      <w:r>
        <w:rPr>
          <w:szCs w:val="26"/>
        </w:rPr>
        <w:t xml:space="preserve">... Le champ est illimité car – </w:t>
      </w:r>
      <w:r>
        <w:rPr>
          <w:i/>
          <w:iCs/>
          <w:szCs w:val="26"/>
        </w:rPr>
        <w:t>on le sait –</w:t>
      </w:r>
      <w:r w:rsidRPr="00135A1B">
        <w:rPr>
          <w:i/>
          <w:iCs/>
          <w:szCs w:val="26"/>
        </w:rPr>
        <w:t xml:space="preserve"> Le Juif </w:t>
      </w:r>
      <w:r w:rsidRPr="00632C0B">
        <w:rPr>
          <w:iCs/>
          <w:szCs w:val="26"/>
        </w:rPr>
        <w:t>ne</w:t>
      </w:r>
      <w:r w:rsidRPr="00135A1B">
        <w:rPr>
          <w:i/>
          <w:iCs/>
          <w:szCs w:val="26"/>
        </w:rPr>
        <w:t xml:space="preserve"> </w:t>
      </w:r>
      <w:r w:rsidRPr="00135A1B">
        <w:rPr>
          <w:szCs w:val="26"/>
        </w:rPr>
        <w:t>r</w:t>
      </w:r>
      <w:r w:rsidRPr="00135A1B">
        <w:rPr>
          <w:szCs w:val="26"/>
        </w:rPr>
        <w:t>e</w:t>
      </w:r>
      <w:r w:rsidRPr="00135A1B">
        <w:rPr>
          <w:szCs w:val="26"/>
        </w:rPr>
        <w:t xml:space="preserve">cule devant aucun moyen pour assurer sa domination. </w:t>
      </w:r>
      <w:r w:rsidRPr="00632C0B">
        <w:rPr>
          <w:i/>
          <w:szCs w:val="26"/>
        </w:rPr>
        <w:t>Il</w:t>
      </w:r>
      <w:r w:rsidRPr="00135A1B">
        <w:rPr>
          <w:szCs w:val="26"/>
        </w:rPr>
        <w:t xml:space="preserve"> est le concu</w:t>
      </w:r>
      <w:r w:rsidRPr="00135A1B">
        <w:rPr>
          <w:szCs w:val="26"/>
        </w:rPr>
        <w:t>r</w:t>
      </w:r>
      <w:r w:rsidRPr="00135A1B">
        <w:rPr>
          <w:szCs w:val="26"/>
        </w:rPr>
        <w:t xml:space="preserve">rent </w:t>
      </w:r>
      <w:r w:rsidRPr="00632C0B">
        <w:rPr>
          <w:i/>
          <w:szCs w:val="26"/>
        </w:rPr>
        <w:t>par</w:t>
      </w:r>
      <w:r w:rsidRPr="00135A1B">
        <w:rPr>
          <w:szCs w:val="26"/>
        </w:rPr>
        <w:t xml:space="preserve"> </w:t>
      </w:r>
      <w:r w:rsidRPr="00135A1B">
        <w:rPr>
          <w:i/>
          <w:iCs/>
          <w:szCs w:val="26"/>
        </w:rPr>
        <w:t xml:space="preserve">définition, </w:t>
      </w:r>
      <w:r w:rsidRPr="00135A1B">
        <w:rPr>
          <w:szCs w:val="26"/>
        </w:rPr>
        <w:t>le ferment de la discorde, celui qui, pour régner, ruse, ment, trompe, trahit, souille, meurtrit, à</w:t>
      </w:r>
      <w:r>
        <w:rPr>
          <w:szCs w:val="26"/>
        </w:rPr>
        <w:t xml:space="preserve"> l'image de l'abject Veitel Itzi</w:t>
      </w:r>
      <w:r w:rsidRPr="00135A1B">
        <w:rPr>
          <w:szCs w:val="26"/>
        </w:rPr>
        <w:t>g dans le c</w:t>
      </w:r>
      <w:r w:rsidRPr="00135A1B">
        <w:rPr>
          <w:szCs w:val="26"/>
        </w:rPr>
        <w:t>o</w:t>
      </w:r>
      <w:r w:rsidRPr="00135A1B">
        <w:rPr>
          <w:szCs w:val="26"/>
        </w:rPr>
        <w:t xml:space="preserve">pieux (pratiquement mille pages) et ravageur best-seller </w:t>
      </w:r>
      <w:r w:rsidRPr="00135A1B">
        <w:rPr>
          <w:i/>
          <w:iCs/>
          <w:szCs w:val="26"/>
        </w:rPr>
        <w:t xml:space="preserve">Doit et Avoir </w:t>
      </w:r>
      <w:r w:rsidRPr="00135A1B">
        <w:rPr>
          <w:szCs w:val="26"/>
        </w:rPr>
        <w:t>(1855) de Gustav Freytag [il se repentira de son erreur en 1890, adh</w:t>
      </w:r>
      <w:r w:rsidRPr="00135A1B">
        <w:rPr>
          <w:szCs w:val="26"/>
        </w:rPr>
        <w:t>é</w:t>
      </w:r>
      <w:r w:rsidRPr="00135A1B">
        <w:rPr>
          <w:szCs w:val="26"/>
        </w:rPr>
        <w:t xml:space="preserve">rera à la Ligue contre l'antisémitisme et épousera une Juive, mais le paradigme qu'il avait enfanté avait fait école : </w:t>
      </w:r>
      <w:r w:rsidRPr="00135A1B">
        <w:rPr>
          <w:i/>
          <w:iCs/>
          <w:szCs w:val="26"/>
        </w:rPr>
        <w:t xml:space="preserve">Itzig </w:t>
      </w:r>
      <w:r w:rsidRPr="00135A1B">
        <w:rPr>
          <w:szCs w:val="26"/>
        </w:rPr>
        <w:t>était désormais entré dans le langage populaire pour flétrir les Juifs ainsi que l'atte</w:t>
      </w:r>
      <w:r w:rsidRPr="00135A1B">
        <w:rPr>
          <w:szCs w:val="26"/>
        </w:rPr>
        <w:t>s</w:t>
      </w:r>
      <w:r w:rsidRPr="00135A1B">
        <w:rPr>
          <w:szCs w:val="26"/>
        </w:rPr>
        <w:t xml:space="preserve">tent tant le </w:t>
      </w:r>
      <w:r w:rsidRPr="00135A1B">
        <w:rPr>
          <w:i/>
          <w:iCs/>
          <w:szCs w:val="26"/>
        </w:rPr>
        <w:t xml:space="preserve">Duden Universal Wörterbuch </w:t>
      </w:r>
      <w:r w:rsidRPr="00135A1B">
        <w:rPr>
          <w:szCs w:val="26"/>
        </w:rPr>
        <w:t xml:space="preserve">(1989, p. 783) que le célèbre roman de Gunter Grass, </w:t>
      </w:r>
      <w:r w:rsidRPr="00135A1B">
        <w:rPr>
          <w:i/>
          <w:iCs/>
          <w:szCs w:val="26"/>
        </w:rPr>
        <w:t>Les Années de chien/1963</w:t>
      </w:r>
      <w:r w:rsidRPr="00632C0B">
        <w:rPr>
          <w:iCs/>
          <w:szCs w:val="26"/>
        </w:rPr>
        <w:t>]</w:t>
      </w:r>
      <w:r w:rsidRPr="00135A1B">
        <w:rPr>
          <w:i/>
          <w:iCs/>
          <w:szCs w:val="26"/>
        </w:rPr>
        <w:t xml:space="preserve">. </w:t>
      </w:r>
      <w:r w:rsidRPr="00135A1B">
        <w:rPr>
          <w:szCs w:val="26"/>
        </w:rPr>
        <w:t>Co</w:t>
      </w:r>
      <w:r w:rsidRPr="00135A1B">
        <w:rPr>
          <w:szCs w:val="26"/>
        </w:rPr>
        <w:t>m</w:t>
      </w:r>
      <w:r w:rsidRPr="00135A1B">
        <w:rPr>
          <w:szCs w:val="26"/>
        </w:rPr>
        <w:t xml:space="preserve">ment ne pas rappeler ici les </w:t>
      </w:r>
      <w:r w:rsidRPr="00135A1B">
        <w:rPr>
          <w:i/>
          <w:iCs/>
          <w:szCs w:val="26"/>
        </w:rPr>
        <w:t xml:space="preserve">Protocoles des Sages de </w:t>
      </w:r>
      <w:r w:rsidRPr="00135A1B">
        <w:rPr>
          <w:i/>
          <w:iCs/>
          <w:szCs w:val="26"/>
        </w:rPr>
        <w:lastRenderedPageBreak/>
        <w:t xml:space="preserve">Sion, </w:t>
      </w:r>
      <w:r w:rsidRPr="00135A1B">
        <w:rPr>
          <w:szCs w:val="26"/>
        </w:rPr>
        <w:t>ces cent feuillets ign</w:t>
      </w:r>
      <w:r w:rsidRPr="00135A1B">
        <w:rPr>
          <w:szCs w:val="26"/>
        </w:rPr>
        <w:t>o</w:t>
      </w:r>
      <w:r w:rsidRPr="00135A1B">
        <w:rPr>
          <w:szCs w:val="26"/>
        </w:rPr>
        <w:t>bles censés constituer la preuve formelle d'une conjuration juive inte</w:t>
      </w:r>
      <w:r w:rsidRPr="00135A1B">
        <w:rPr>
          <w:szCs w:val="26"/>
        </w:rPr>
        <w:t>r</w:t>
      </w:r>
      <w:r w:rsidRPr="00135A1B">
        <w:rPr>
          <w:szCs w:val="26"/>
        </w:rPr>
        <w:t>nationale qui, entre 1920 et 1933, conn</w:t>
      </w:r>
      <w:r w:rsidRPr="00135A1B">
        <w:rPr>
          <w:szCs w:val="26"/>
        </w:rPr>
        <w:t>u</w:t>
      </w:r>
      <w:r w:rsidRPr="00135A1B">
        <w:rPr>
          <w:szCs w:val="26"/>
        </w:rPr>
        <w:t>rent trente-trois éditions sous l'égide du journali</w:t>
      </w:r>
      <w:r>
        <w:rPr>
          <w:szCs w:val="26"/>
        </w:rPr>
        <w:t>ste Ludwig Mü</w:t>
      </w:r>
      <w:r w:rsidRPr="00135A1B">
        <w:rPr>
          <w:szCs w:val="26"/>
        </w:rPr>
        <w:t>ller et serviront en 1922 de justific</w:t>
      </w:r>
      <w:r w:rsidRPr="00135A1B">
        <w:rPr>
          <w:szCs w:val="26"/>
        </w:rPr>
        <w:t>a</w:t>
      </w:r>
      <w:r w:rsidRPr="00135A1B">
        <w:rPr>
          <w:szCs w:val="26"/>
        </w:rPr>
        <w:t>tion devant le tribunal aux assassins du ministre des Affaires étrang</w:t>
      </w:r>
      <w:r w:rsidRPr="00135A1B">
        <w:rPr>
          <w:szCs w:val="26"/>
        </w:rPr>
        <w:t>è</w:t>
      </w:r>
      <w:r w:rsidRPr="00135A1B">
        <w:rPr>
          <w:szCs w:val="26"/>
        </w:rPr>
        <w:t>res Walther Rathenau</w:t>
      </w:r>
      <w:r>
        <w:rPr>
          <w:szCs w:val="26"/>
        </w:rPr>
        <w:t> </w:t>
      </w:r>
      <w:r>
        <w:rPr>
          <w:rStyle w:val="Appelnotedebasdep"/>
          <w:szCs w:val="26"/>
        </w:rPr>
        <w:footnoteReference w:id="96"/>
      </w:r>
      <w:r w:rsidRPr="00135A1B">
        <w:rPr>
          <w:szCs w:val="26"/>
        </w:rPr>
        <w:t xml:space="preserve"> puis aux exa</w:t>
      </w:r>
      <w:r w:rsidRPr="00135A1B">
        <w:rPr>
          <w:szCs w:val="26"/>
        </w:rPr>
        <w:t>c</w:t>
      </w:r>
      <w:r w:rsidRPr="00135A1B">
        <w:rPr>
          <w:szCs w:val="26"/>
        </w:rPr>
        <w:t>tions nazies ?</w:t>
      </w:r>
    </w:p>
    <w:p w:rsidR="001B0AC8" w:rsidRPr="00135A1B" w:rsidRDefault="001B0AC8" w:rsidP="001B0AC8">
      <w:pPr>
        <w:spacing w:before="120" w:after="120"/>
        <w:jc w:val="both"/>
      </w:pPr>
      <w:r w:rsidRPr="00135A1B">
        <w:rPr>
          <w:szCs w:val="26"/>
        </w:rPr>
        <w:t>Ainsi en va-t-il donc des chimères, vilenies et autres bassesses auxquelles le « malaise dans la culture » pousse l'homme à se raccr</w:t>
      </w:r>
      <w:r w:rsidRPr="00135A1B">
        <w:rPr>
          <w:szCs w:val="26"/>
        </w:rPr>
        <w:t>o</w:t>
      </w:r>
      <w:r w:rsidRPr="00135A1B">
        <w:rPr>
          <w:szCs w:val="26"/>
        </w:rPr>
        <w:t xml:space="preserve">cher pour se donner une </w:t>
      </w:r>
      <w:r w:rsidRPr="00632C0B">
        <w:rPr>
          <w:iCs/>
          <w:szCs w:val="26"/>
        </w:rPr>
        <w:t>illusion d'être-là</w:t>
      </w:r>
      <w:r w:rsidRPr="00135A1B">
        <w:rPr>
          <w:i/>
          <w:iCs/>
          <w:szCs w:val="26"/>
        </w:rPr>
        <w:t>.</w:t>
      </w:r>
    </w:p>
    <w:p w:rsidR="001B0AC8" w:rsidRPr="00135A1B" w:rsidRDefault="001B0AC8" w:rsidP="001B0AC8">
      <w:pPr>
        <w:spacing w:before="120" w:after="120"/>
        <w:jc w:val="both"/>
      </w:pPr>
      <w:r>
        <w:t>[124]</w:t>
      </w:r>
    </w:p>
    <w:p w:rsidR="001B0AC8" w:rsidRPr="00135A1B" w:rsidRDefault="001B0AC8" w:rsidP="001B0AC8">
      <w:pPr>
        <w:spacing w:before="120" w:after="120"/>
        <w:jc w:val="both"/>
      </w:pPr>
      <w:r w:rsidRPr="00135A1B">
        <w:rPr>
          <w:szCs w:val="26"/>
        </w:rPr>
        <w:t>Non, n'en déplaise à ses détracteurs, Sigmund Freud ne s'était pas trompé</w:t>
      </w:r>
      <w:r>
        <w:rPr>
          <w:szCs w:val="26"/>
        </w:rPr>
        <w:t> </w:t>
      </w:r>
      <w:r>
        <w:rPr>
          <w:rStyle w:val="Appelnotedebasdep"/>
          <w:szCs w:val="26"/>
        </w:rPr>
        <w:footnoteReference w:id="97"/>
      </w:r>
      <w:r w:rsidRPr="00135A1B">
        <w:rPr>
          <w:szCs w:val="26"/>
        </w:rPr>
        <w:t> : « L'inquiétante étrangeté [...] puise à la source de nos complexes refoulés.</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C'est à coup sûr dans « les sombres arcanes de l'inconscient », co</w:t>
      </w:r>
      <w:r w:rsidRPr="00135A1B">
        <w:rPr>
          <w:szCs w:val="26"/>
        </w:rPr>
        <w:t>r</w:t>
      </w:r>
      <w:r w:rsidRPr="00135A1B">
        <w:rPr>
          <w:szCs w:val="26"/>
        </w:rPr>
        <w:t>robore Josy Eisenberg</w:t>
      </w:r>
      <w:r>
        <w:rPr>
          <w:szCs w:val="26"/>
        </w:rPr>
        <w:t> </w:t>
      </w:r>
      <w:r>
        <w:rPr>
          <w:rStyle w:val="Appelnotedebasdep"/>
          <w:szCs w:val="26"/>
        </w:rPr>
        <w:footnoteReference w:id="98"/>
      </w:r>
      <w:r w:rsidRPr="00135A1B">
        <w:rPr>
          <w:szCs w:val="26"/>
        </w:rPr>
        <w:t>, qu'il convient de rechercher le « comment c</w:t>
      </w:r>
      <w:r w:rsidRPr="00135A1B">
        <w:rPr>
          <w:szCs w:val="26"/>
        </w:rPr>
        <w:t>e</w:t>
      </w:r>
      <w:r w:rsidRPr="00135A1B">
        <w:rPr>
          <w:szCs w:val="26"/>
        </w:rPr>
        <w:t>la fut-il possible ?</w:t>
      </w:r>
      <w:r>
        <w:rPr>
          <w:szCs w:val="26"/>
        </w:rPr>
        <w:t> »</w:t>
      </w:r>
      <w:r w:rsidRPr="00135A1B">
        <w:rPr>
          <w:szCs w:val="26"/>
        </w:rPr>
        <w:t xml:space="preserve"> de la Shoah.</w:t>
      </w:r>
    </w:p>
    <w:p w:rsidR="001B0AC8" w:rsidRPr="00135A1B" w:rsidRDefault="001B0AC8" w:rsidP="001B0AC8">
      <w:pPr>
        <w:spacing w:before="120" w:after="120"/>
        <w:jc w:val="both"/>
      </w:pPr>
      <w:r>
        <w:rPr>
          <w:szCs w:val="26"/>
        </w:rPr>
        <w:t>« Va-t’</w:t>
      </w:r>
      <w:r w:rsidRPr="00135A1B">
        <w:rPr>
          <w:szCs w:val="26"/>
        </w:rPr>
        <w:t>en, Juif, clamait Jacques de Feraudy en septembre 1941</w:t>
      </w:r>
      <w:r>
        <w:rPr>
          <w:szCs w:val="26"/>
        </w:rPr>
        <w:t> </w:t>
      </w:r>
      <w:r>
        <w:rPr>
          <w:rStyle w:val="Appelnotedebasdep"/>
          <w:szCs w:val="26"/>
        </w:rPr>
        <w:footnoteReference w:id="99"/>
      </w:r>
      <w:r w:rsidRPr="00135A1B">
        <w:rPr>
          <w:szCs w:val="26"/>
        </w:rPr>
        <w:t>, entends bien ce que te dit la France, bien moins par haine au cœur, crois-moi, que par raison. Ta face immonde a trop noirci mon horizon. J'ai besoin de clarté pour guérir ma souffrance !</w:t>
      </w:r>
      <w:r>
        <w:rPr>
          <w:szCs w:val="26"/>
        </w:rPr>
        <w:t> »</w:t>
      </w:r>
      <w:r w:rsidRPr="00135A1B">
        <w:rPr>
          <w:szCs w:val="26"/>
        </w:rPr>
        <w:t xml:space="preserve"> Feraudy, le dram</w:t>
      </w:r>
      <w:r w:rsidRPr="00135A1B">
        <w:rPr>
          <w:szCs w:val="26"/>
        </w:rPr>
        <w:t>a</w:t>
      </w:r>
      <w:r w:rsidRPr="00135A1B">
        <w:rPr>
          <w:szCs w:val="26"/>
        </w:rPr>
        <w:t>turge raté, l'oublié des encyclopédies qui, en rejoignant la curée, pe</w:t>
      </w:r>
      <w:r w:rsidRPr="00135A1B">
        <w:rPr>
          <w:szCs w:val="26"/>
        </w:rPr>
        <w:t>n</w:t>
      </w:r>
      <w:r w:rsidRPr="00135A1B">
        <w:rPr>
          <w:szCs w:val="26"/>
        </w:rPr>
        <w:t>sait briller sur la scène culturelle pétainiste au lieu d'avoir à se canto</w:t>
      </w:r>
      <w:r w:rsidRPr="00135A1B">
        <w:rPr>
          <w:szCs w:val="26"/>
        </w:rPr>
        <w:t>n</w:t>
      </w:r>
      <w:r w:rsidRPr="00135A1B">
        <w:rPr>
          <w:szCs w:val="26"/>
        </w:rPr>
        <w:t>ner dans des rôles cinématographiques de second rang !</w:t>
      </w:r>
    </w:p>
    <w:p w:rsidR="001B0AC8" w:rsidRPr="00135A1B" w:rsidRDefault="001B0AC8" w:rsidP="001B0AC8">
      <w:pPr>
        <w:spacing w:before="120" w:after="120"/>
        <w:jc w:val="both"/>
      </w:pPr>
      <w:r w:rsidRPr="00135A1B">
        <w:rPr>
          <w:szCs w:val="26"/>
        </w:rPr>
        <w:t>Et à peine l'obscurantisme, avec son sinistre cortège de passions i</w:t>
      </w:r>
      <w:r w:rsidRPr="00135A1B">
        <w:rPr>
          <w:szCs w:val="26"/>
        </w:rPr>
        <w:t>r</w:t>
      </w:r>
      <w:r w:rsidRPr="00135A1B">
        <w:rPr>
          <w:szCs w:val="26"/>
        </w:rPr>
        <w:t>raisonnées et de mystifications dévastatrices, a-t-il découvert sa face grimaçante que déjà</w:t>
      </w:r>
      <w:r>
        <w:rPr>
          <w:szCs w:val="26"/>
        </w:rPr>
        <w:t xml:space="preserve"> est en branle l'engrenage qui –</w:t>
      </w:r>
      <w:r w:rsidRPr="00135A1B">
        <w:rPr>
          <w:szCs w:val="26"/>
        </w:rPr>
        <w:t xml:space="preserve"> comme sur la g</w:t>
      </w:r>
      <w:r w:rsidRPr="00135A1B">
        <w:rPr>
          <w:szCs w:val="26"/>
        </w:rPr>
        <w:t>i</w:t>
      </w:r>
      <w:r w:rsidRPr="00135A1B">
        <w:rPr>
          <w:szCs w:val="26"/>
        </w:rPr>
        <w:t xml:space="preserve">gantesque toile de Francisco Pacheco (1564-1644), </w:t>
      </w:r>
      <w:r w:rsidRPr="00135A1B">
        <w:rPr>
          <w:i/>
          <w:iCs/>
          <w:szCs w:val="26"/>
        </w:rPr>
        <w:t xml:space="preserve">El juicio final, </w:t>
      </w:r>
      <w:r w:rsidRPr="00135A1B">
        <w:rPr>
          <w:szCs w:val="26"/>
        </w:rPr>
        <w:t>e</w:t>
      </w:r>
      <w:r w:rsidRPr="00135A1B">
        <w:rPr>
          <w:szCs w:val="26"/>
        </w:rPr>
        <w:t>x</w:t>
      </w:r>
      <w:r>
        <w:rPr>
          <w:szCs w:val="26"/>
        </w:rPr>
        <w:lastRenderedPageBreak/>
        <w:t>posée au musée de Castres –</w:t>
      </w:r>
      <w:r w:rsidRPr="00135A1B">
        <w:rPr>
          <w:szCs w:val="26"/>
        </w:rPr>
        <w:t xml:space="preserve"> consacrera les « élus</w:t>
      </w:r>
      <w:r>
        <w:rPr>
          <w:szCs w:val="26"/>
        </w:rPr>
        <w:t> »</w:t>
      </w:r>
      <w:r w:rsidRPr="00135A1B">
        <w:rPr>
          <w:szCs w:val="26"/>
        </w:rPr>
        <w:t xml:space="preserve"> par l'élimination des « damnés</w:t>
      </w:r>
      <w:r>
        <w:rPr>
          <w:szCs w:val="26"/>
        </w:rPr>
        <w:t> »</w:t>
      </w:r>
      <w:r w:rsidRPr="00135A1B">
        <w:rPr>
          <w:szCs w:val="26"/>
        </w:rPr>
        <w:t>.</w:t>
      </w:r>
    </w:p>
    <w:p w:rsidR="001B0AC8" w:rsidRPr="00135A1B" w:rsidRDefault="001B0AC8" w:rsidP="001B0AC8">
      <w:pPr>
        <w:spacing w:before="120" w:after="120"/>
        <w:jc w:val="both"/>
      </w:pPr>
      <w:r w:rsidRPr="00135A1B">
        <w:rPr>
          <w:szCs w:val="26"/>
        </w:rPr>
        <w:t>Fin de la tirade de Jacques de Feraudy : « Comme afin de renaître à l'heure où l'aube luit, le jour semble arracher le manteau de la nuit, d'une chaîne infernale enfin je me délivre, et te chasse à jamais parce que je veux vivre !</w:t>
      </w:r>
      <w:r>
        <w:rPr>
          <w:szCs w:val="26"/>
        </w:rPr>
        <w:t> »</w:t>
      </w:r>
      <w:r w:rsidRPr="00135A1B">
        <w:rPr>
          <w:szCs w:val="26"/>
        </w:rPr>
        <w:t xml:space="preserve"> </w:t>
      </w:r>
      <w:r>
        <w:rPr>
          <w:i/>
          <w:iCs/>
          <w:szCs w:val="26"/>
        </w:rPr>
        <w:t>À</w:t>
      </w:r>
      <w:r w:rsidRPr="00135A1B">
        <w:rPr>
          <w:i/>
          <w:iCs/>
          <w:szCs w:val="26"/>
        </w:rPr>
        <w:t xml:space="preserve"> jamais : </w:t>
      </w:r>
      <w:r w:rsidRPr="00135A1B">
        <w:rPr>
          <w:szCs w:val="26"/>
        </w:rPr>
        <w:t>entendons le crime total, celui qui fait disparaître jusqu'aux traces et au souvenir, l'effacement définitif.</w:t>
      </w:r>
    </w:p>
    <w:p w:rsidR="001B0AC8" w:rsidRPr="00135A1B" w:rsidRDefault="001B0AC8" w:rsidP="001B0AC8">
      <w:pPr>
        <w:spacing w:before="120" w:after="120"/>
        <w:jc w:val="both"/>
      </w:pPr>
      <w:r>
        <w:t>[125]</w:t>
      </w:r>
    </w:p>
    <w:p w:rsidR="001B0AC8" w:rsidRPr="00135A1B" w:rsidRDefault="001B0AC8" w:rsidP="001B0AC8">
      <w:pPr>
        <w:spacing w:before="120" w:after="120"/>
        <w:jc w:val="both"/>
      </w:pPr>
      <w:r w:rsidRPr="00135A1B">
        <w:rPr>
          <w:szCs w:val="26"/>
        </w:rPr>
        <w:t xml:space="preserve">De l'arrogante stigmatisation par un </w:t>
      </w:r>
      <w:r>
        <w:rPr>
          <w:i/>
          <w:iCs/>
          <w:szCs w:val="26"/>
        </w:rPr>
        <w:t>Hep ! Hep ! (Hie</w:t>
      </w:r>
      <w:r w:rsidRPr="00135A1B">
        <w:rPr>
          <w:i/>
          <w:iCs/>
          <w:szCs w:val="26"/>
        </w:rPr>
        <w:t>rosolyma est perdit</w:t>
      </w:r>
      <w:r>
        <w:rPr>
          <w:i/>
          <w:iCs/>
          <w:szCs w:val="26"/>
        </w:rPr>
        <w:t>a</w:t>
      </w:r>
      <w:r w:rsidRPr="00135A1B">
        <w:rPr>
          <w:i/>
          <w:iCs/>
          <w:szCs w:val="26"/>
        </w:rPr>
        <w:t xml:space="preserve">) </w:t>
      </w:r>
      <w:r w:rsidRPr="00135A1B">
        <w:rPr>
          <w:szCs w:val="26"/>
        </w:rPr>
        <w:t>jeté au passage à la discrimination juridiquement codifiée par des « lois raciales</w:t>
      </w:r>
      <w:r>
        <w:rPr>
          <w:szCs w:val="26"/>
        </w:rPr>
        <w:t> »</w:t>
      </w:r>
      <w:r w:rsidRPr="00135A1B">
        <w:rPr>
          <w:szCs w:val="26"/>
        </w:rPr>
        <w:t xml:space="preserve"> (Nuremberg, septembre 1935), de la persécution administrative (interdictions professionnelles, expropriations, lettre « J</w:t>
      </w:r>
      <w:r>
        <w:rPr>
          <w:szCs w:val="26"/>
        </w:rPr>
        <w:t> »</w:t>
      </w:r>
      <w:r w:rsidRPr="00135A1B">
        <w:rPr>
          <w:szCs w:val="26"/>
        </w:rPr>
        <w:t xml:space="preserve"> sur les passeports) aux pogroms </w:t>
      </w:r>
      <w:r w:rsidRPr="00DA00F5">
        <w:rPr>
          <w:iCs/>
          <w:szCs w:val="26"/>
        </w:rPr>
        <w:t>(</w:t>
      </w:r>
      <w:r w:rsidRPr="00135A1B">
        <w:rPr>
          <w:i/>
          <w:iCs/>
          <w:szCs w:val="26"/>
        </w:rPr>
        <w:t xml:space="preserve">Nuit de Cristal, </w:t>
      </w:r>
      <w:r w:rsidRPr="00135A1B">
        <w:rPr>
          <w:szCs w:val="26"/>
        </w:rPr>
        <w:t xml:space="preserve">9-10 novembre 1938) et à l'estampillage (étoile jaune), nous voici arrivés aux portes de ces usines à néantisation </w:t>
      </w:r>
      <w:r w:rsidRPr="00135A1B">
        <w:rPr>
          <w:i/>
          <w:iCs/>
          <w:szCs w:val="26"/>
        </w:rPr>
        <w:t xml:space="preserve">(Vernichtung) </w:t>
      </w:r>
      <w:r w:rsidRPr="00135A1B">
        <w:rPr>
          <w:szCs w:val="26"/>
        </w:rPr>
        <w:t>conçues pour que l'on « n'en ressorte qu'à travers la grille des cheminées</w:t>
      </w:r>
      <w:r>
        <w:rPr>
          <w:szCs w:val="26"/>
        </w:rPr>
        <w:t> » </w:t>
      </w:r>
      <w:r>
        <w:rPr>
          <w:rStyle w:val="Appelnotedebasdep"/>
          <w:szCs w:val="26"/>
        </w:rPr>
        <w:footnoteReference w:id="100"/>
      </w:r>
      <w:r w:rsidRPr="00135A1B">
        <w:rPr>
          <w:szCs w:val="26"/>
        </w:rPr>
        <w:t xml:space="preserve"> et où l'on est floué de sa propre mort</w:t>
      </w:r>
      <w:r>
        <w:rPr>
          <w:szCs w:val="26"/>
        </w:rPr>
        <w:t> </w:t>
      </w:r>
      <w:r>
        <w:rPr>
          <w:rStyle w:val="Appelnotedebasdep"/>
          <w:szCs w:val="26"/>
        </w:rPr>
        <w:footnoteReference w:id="101"/>
      </w:r>
      <w:r w:rsidRPr="00135A1B">
        <w:rPr>
          <w:szCs w:val="26"/>
        </w:rPr>
        <w:t>.</w:t>
      </w:r>
    </w:p>
    <w:p w:rsidR="001B0AC8" w:rsidRPr="00135A1B" w:rsidRDefault="001B0AC8" w:rsidP="001B0AC8">
      <w:pPr>
        <w:spacing w:before="120" w:after="120"/>
        <w:jc w:val="both"/>
      </w:pPr>
      <w:r w:rsidRPr="00135A1B">
        <w:rPr>
          <w:szCs w:val="26"/>
        </w:rPr>
        <w:t>« Torrent furieux, foudre dévastatrice : tout sauf un homme</w:t>
      </w:r>
      <w:r>
        <w:rPr>
          <w:szCs w:val="26"/>
        </w:rPr>
        <w:t> »</w:t>
      </w:r>
      <w:r w:rsidRPr="00135A1B">
        <w:rPr>
          <w:szCs w:val="26"/>
        </w:rPr>
        <w:t xml:space="preserve"> (J.P. Sartre)</w:t>
      </w:r>
      <w:r>
        <w:rPr>
          <w:szCs w:val="26"/>
        </w:rPr>
        <w:t> </w:t>
      </w:r>
      <w:r>
        <w:rPr>
          <w:rStyle w:val="Appelnotedebasdep"/>
          <w:szCs w:val="26"/>
        </w:rPr>
        <w:footnoteReference w:id="102"/>
      </w:r>
      <w:r w:rsidRPr="00135A1B">
        <w:rPr>
          <w:szCs w:val="26"/>
        </w:rPr>
        <w:t xml:space="preserve">, l'antisémite - et d'une manière générale tout raciste </w:t>
      </w:r>
      <w:r>
        <w:rPr>
          <w:szCs w:val="26"/>
        </w:rPr>
        <w:t>–</w:t>
      </w:r>
      <w:r w:rsidRPr="00135A1B">
        <w:rPr>
          <w:szCs w:val="26"/>
        </w:rPr>
        <w:t xml:space="preserve"> se ré</w:t>
      </w:r>
      <w:r w:rsidRPr="00135A1B">
        <w:rPr>
          <w:szCs w:val="26"/>
        </w:rPr>
        <w:t>a</w:t>
      </w:r>
      <w:r w:rsidRPr="00135A1B">
        <w:rPr>
          <w:szCs w:val="26"/>
        </w:rPr>
        <w:t>lise à travers son fantasme. C'est pitoyable</w:t>
      </w:r>
      <w:r>
        <w:rPr>
          <w:szCs w:val="26"/>
        </w:rPr>
        <w:t xml:space="preserve">, </w:t>
      </w:r>
      <w:r w:rsidRPr="00135A1B">
        <w:rPr>
          <w:szCs w:val="26"/>
        </w:rPr>
        <w:t xml:space="preserve">mais après tout, tant que son fiel se déverse à </w:t>
      </w:r>
      <w:r>
        <w:rPr>
          <w:szCs w:val="26"/>
        </w:rPr>
        <w:t>l’</w:t>
      </w:r>
      <w:r w:rsidRPr="00135A1B">
        <w:rPr>
          <w:szCs w:val="26"/>
        </w:rPr>
        <w:t>intérieur, cela reste son problème : son m</w:t>
      </w:r>
      <w:r w:rsidRPr="00135A1B">
        <w:rPr>
          <w:szCs w:val="26"/>
        </w:rPr>
        <w:t>é</w:t>
      </w:r>
      <w:r w:rsidRPr="00135A1B">
        <w:rPr>
          <w:szCs w:val="26"/>
        </w:rPr>
        <w:t>pris de l'autre n'est en fait que son propre mépris ? Mais hélas ! dans notre monde constamment ébranlé par les incertitudes et les traum</w:t>
      </w:r>
      <w:r w:rsidRPr="00135A1B">
        <w:rPr>
          <w:szCs w:val="26"/>
        </w:rPr>
        <w:t>a</w:t>
      </w:r>
      <w:r w:rsidRPr="00135A1B">
        <w:rPr>
          <w:szCs w:val="26"/>
        </w:rPr>
        <w:t>tisme » infligés par l'idéologie dominante, le fantasme gagne progre</w:t>
      </w:r>
      <w:r w:rsidRPr="00135A1B">
        <w:rPr>
          <w:szCs w:val="26"/>
        </w:rPr>
        <w:t>s</w:t>
      </w:r>
      <w:r w:rsidRPr="00135A1B">
        <w:rPr>
          <w:szCs w:val="26"/>
        </w:rPr>
        <w:t>sivement de larges fractions de la société et risque de se crist</w:t>
      </w:r>
      <w:r>
        <w:rPr>
          <w:szCs w:val="26"/>
        </w:rPr>
        <w:t>alliser en conduite collective –</w:t>
      </w:r>
      <w:r w:rsidRPr="00135A1B">
        <w:rPr>
          <w:szCs w:val="26"/>
        </w:rPr>
        <w:t xml:space="preserve"> Rudolph Loewenstein en a exposé excellemment le m</w:t>
      </w:r>
      <w:r w:rsidRPr="00135A1B">
        <w:rPr>
          <w:szCs w:val="26"/>
        </w:rPr>
        <w:t>é</w:t>
      </w:r>
      <w:r w:rsidRPr="00135A1B">
        <w:rPr>
          <w:szCs w:val="26"/>
        </w:rPr>
        <w:t xml:space="preserve">canisme dans sa </w:t>
      </w:r>
      <w:r w:rsidRPr="00135A1B">
        <w:rPr>
          <w:i/>
          <w:iCs/>
          <w:szCs w:val="26"/>
        </w:rPr>
        <w:t xml:space="preserve">Psychanalyse de </w:t>
      </w:r>
      <w:r w:rsidRPr="00BA592B">
        <w:rPr>
          <w:i/>
          <w:iCs/>
          <w:szCs w:val="26"/>
        </w:rPr>
        <w:t>l'antisémitisme</w:t>
      </w:r>
      <w:r>
        <w:rPr>
          <w:iCs/>
          <w:szCs w:val="26"/>
        </w:rPr>
        <w:t> </w:t>
      </w:r>
      <w:r>
        <w:rPr>
          <w:rStyle w:val="Appelnotedebasdep"/>
          <w:iCs/>
          <w:szCs w:val="26"/>
        </w:rPr>
        <w:footnoteReference w:id="103"/>
      </w:r>
      <w:r w:rsidRPr="00135A1B">
        <w:rPr>
          <w:i/>
          <w:iCs/>
          <w:szCs w:val="26"/>
        </w:rPr>
        <w:t xml:space="preserve"> </w:t>
      </w:r>
      <w:r>
        <w:rPr>
          <w:i/>
          <w:iCs/>
          <w:szCs w:val="26"/>
        </w:rPr>
        <w:t>–</w:t>
      </w:r>
      <w:r w:rsidRPr="00135A1B">
        <w:rPr>
          <w:i/>
          <w:iCs/>
          <w:szCs w:val="26"/>
        </w:rPr>
        <w:t xml:space="preserve"> </w:t>
      </w:r>
      <w:r w:rsidRPr="00135A1B">
        <w:rPr>
          <w:szCs w:val="26"/>
        </w:rPr>
        <w:t xml:space="preserve">pour peu qu'un contexte propice (une déstabilisation socio-économique brutale par exemple) et un habile démagogue se présentent. Nul n'ignore que cela a été le cas dans l'Allemagne de Weimar au tournant des années </w:t>
      </w:r>
      <w:r w:rsidRPr="00135A1B">
        <w:rPr>
          <w:szCs w:val="26"/>
        </w:rPr>
        <w:lastRenderedPageBreak/>
        <w:t xml:space="preserve">trente, mais soyons bien persuadés que </w:t>
      </w:r>
      <w:r w:rsidRPr="002359BD">
        <w:rPr>
          <w:b/>
          <w:bCs/>
          <w:szCs w:val="26"/>
        </w:rPr>
        <w:t>cela peut se produire dans n'impo</w:t>
      </w:r>
      <w:r w:rsidRPr="002359BD">
        <w:rPr>
          <w:b/>
          <w:bCs/>
          <w:szCs w:val="26"/>
        </w:rPr>
        <w:t>r</w:t>
      </w:r>
      <w:r w:rsidRPr="002359BD">
        <w:rPr>
          <w:b/>
          <w:bCs/>
          <w:szCs w:val="26"/>
        </w:rPr>
        <w:t>te quel pays</w:t>
      </w:r>
      <w:r w:rsidRPr="00135A1B">
        <w:rPr>
          <w:bCs/>
          <w:szCs w:val="26"/>
        </w:rPr>
        <w:t>.</w:t>
      </w:r>
    </w:p>
    <w:p w:rsidR="001B0AC8" w:rsidRPr="00135A1B" w:rsidRDefault="001B0AC8" w:rsidP="001B0AC8">
      <w:pPr>
        <w:spacing w:before="120" w:after="120"/>
        <w:jc w:val="both"/>
      </w:pPr>
      <w:r>
        <w:t>[126]</w:t>
      </w:r>
    </w:p>
    <w:p w:rsidR="001B0AC8" w:rsidRPr="00135A1B" w:rsidRDefault="001B0AC8" w:rsidP="001B0AC8">
      <w:pPr>
        <w:spacing w:before="120" w:after="120"/>
        <w:jc w:val="both"/>
      </w:pPr>
      <w:r w:rsidRPr="00135A1B">
        <w:rPr>
          <w:szCs w:val="26"/>
        </w:rPr>
        <w:t>Il faudrait en effet être aveugle, après les cinglantes leçons infl</w:t>
      </w:r>
      <w:r w:rsidRPr="00135A1B">
        <w:rPr>
          <w:szCs w:val="26"/>
        </w:rPr>
        <w:t>i</w:t>
      </w:r>
      <w:r w:rsidRPr="00135A1B">
        <w:rPr>
          <w:szCs w:val="26"/>
        </w:rPr>
        <w:t>gées par l'Histoire, pour ne pas admettre avec Gérard Mendel</w:t>
      </w:r>
      <w:r>
        <w:rPr>
          <w:szCs w:val="26"/>
        </w:rPr>
        <w:t> </w:t>
      </w:r>
      <w:r>
        <w:rPr>
          <w:rStyle w:val="Appelnotedebasdep"/>
          <w:szCs w:val="26"/>
        </w:rPr>
        <w:footnoteReference w:id="104"/>
      </w:r>
      <w:r w:rsidRPr="00135A1B">
        <w:rPr>
          <w:szCs w:val="26"/>
        </w:rPr>
        <w:t xml:space="preserve"> « la puissance du phénomène psychologique individuel dans la politique à l'époque moderne », c'est-à-dire la place et le rôle tenus par l'incon</w:t>
      </w:r>
      <w:r w:rsidRPr="00135A1B">
        <w:rPr>
          <w:szCs w:val="26"/>
        </w:rPr>
        <w:t>s</w:t>
      </w:r>
      <w:r w:rsidRPr="00135A1B">
        <w:rPr>
          <w:szCs w:val="26"/>
        </w:rPr>
        <w:t>cient. Et de nous avertir solennellement :</w:t>
      </w:r>
    </w:p>
    <w:p w:rsidR="001B0AC8" w:rsidRPr="00135A1B" w:rsidRDefault="001B0AC8" w:rsidP="001B0AC8">
      <w:pPr>
        <w:spacing w:before="120" w:after="120"/>
        <w:jc w:val="both"/>
      </w:pPr>
      <w:r w:rsidRPr="00135A1B">
        <w:rPr>
          <w:szCs w:val="26"/>
        </w:rPr>
        <w:t>« C'est un caractère des sociétés modernes [...].</w:t>
      </w:r>
    </w:p>
    <w:p w:rsidR="001B0AC8" w:rsidRPr="00135A1B" w:rsidRDefault="001B0AC8" w:rsidP="001B0AC8">
      <w:pPr>
        <w:spacing w:before="120" w:after="120"/>
        <w:jc w:val="both"/>
      </w:pPr>
      <w:r w:rsidRPr="00135A1B">
        <w:rPr>
          <w:szCs w:val="26"/>
        </w:rPr>
        <w:t>Les individus ne sont plus arrimés comme par le passé à un statut défini pour l'existence entière et la force psychologique des fantasmes risque de l'emporter sur les appartenances concrètes. [...]. Dans ce</w:t>
      </w:r>
      <w:r w:rsidRPr="00135A1B">
        <w:rPr>
          <w:szCs w:val="26"/>
        </w:rPr>
        <w:t>r</w:t>
      </w:r>
      <w:r w:rsidRPr="00135A1B">
        <w:rPr>
          <w:szCs w:val="26"/>
        </w:rPr>
        <w:t>tains cas, la régression psychologique peut toucher des individus en nombre suffisant pour emporter la décision politique !</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Une décennie après Auschwitz, Albert Camus publie </w:t>
      </w:r>
      <w:r w:rsidRPr="00135A1B">
        <w:rPr>
          <w:i/>
          <w:iCs/>
          <w:szCs w:val="26"/>
        </w:rPr>
        <w:t xml:space="preserve">La Chute. </w:t>
      </w:r>
      <w:r>
        <w:rPr>
          <w:szCs w:val="26"/>
        </w:rPr>
        <w:t>I</w:t>
      </w:r>
      <w:r w:rsidRPr="00135A1B">
        <w:rPr>
          <w:szCs w:val="26"/>
        </w:rPr>
        <w:t>l a déjà l'intuition que le choc du nazisme n'aura pas suffi à éradiquer de la conscience sociétale la manie taxinomiste, marginalisante, évacu</w:t>
      </w:r>
      <w:r w:rsidRPr="00135A1B">
        <w:rPr>
          <w:szCs w:val="26"/>
        </w:rPr>
        <w:t>a</w:t>
      </w:r>
      <w:r w:rsidRPr="00135A1B">
        <w:rPr>
          <w:szCs w:val="26"/>
        </w:rPr>
        <w:t>trice ; souvenons-nous</w:t>
      </w:r>
      <w:r>
        <w:rPr>
          <w:szCs w:val="26"/>
        </w:rPr>
        <w:t> </w:t>
      </w:r>
      <w:r>
        <w:rPr>
          <w:rStyle w:val="Appelnotedebasdep"/>
          <w:szCs w:val="26"/>
        </w:rPr>
        <w:footnoteReference w:id="105"/>
      </w:r>
      <w:r w:rsidRPr="00135A1B">
        <w:rPr>
          <w:szCs w:val="26"/>
        </w:rPr>
        <w:t xml:space="preserve"> : « C'est ça, leur organisation </w:t>
      </w:r>
      <w:r w:rsidRPr="00135A1B">
        <w:rPr>
          <w:i/>
          <w:iCs/>
          <w:szCs w:val="26"/>
        </w:rPr>
        <w:t xml:space="preserve">Voulez-vous d'une vie propre ? </w:t>
      </w:r>
      <w:r w:rsidRPr="008969DA">
        <w:rPr>
          <w:iCs/>
          <w:szCs w:val="26"/>
        </w:rPr>
        <w:t>[...]</w:t>
      </w:r>
      <w:r w:rsidRPr="00135A1B">
        <w:rPr>
          <w:i/>
          <w:iCs/>
          <w:szCs w:val="26"/>
        </w:rPr>
        <w:t xml:space="preserve"> </w:t>
      </w:r>
      <w:r w:rsidRPr="00135A1B">
        <w:rPr>
          <w:szCs w:val="26"/>
        </w:rPr>
        <w:t xml:space="preserve">Vous dites oui, naturellement. Comment dire non ? </w:t>
      </w:r>
      <w:r w:rsidRPr="00135A1B">
        <w:rPr>
          <w:i/>
          <w:iCs/>
          <w:szCs w:val="26"/>
        </w:rPr>
        <w:t xml:space="preserve">D'accord On va vous nettoyer. </w:t>
      </w:r>
      <w:r w:rsidRPr="00135A1B">
        <w:rPr>
          <w:szCs w:val="26"/>
        </w:rPr>
        <w:t>[...] Mais je suis injuste. Ce n'est pas leur organisation qu'il faut dire. Elle est la nôtre, après tout : c'est à qui nettoiera l'autre.</w:t>
      </w:r>
      <w:r>
        <w:rPr>
          <w:szCs w:val="26"/>
        </w:rPr>
        <w:t> »</w:t>
      </w:r>
      <w:r w:rsidRPr="00135A1B">
        <w:rPr>
          <w:szCs w:val="26"/>
        </w:rPr>
        <w:t xml:space="preserve"> Oui, le « regard de Pannwitz</w:t>
      </w:r>
      <w:r>
        <w:rPr>
          <w:szCs w:val="26"/>
        </w:rPr>
        <w:t> »</w:t>
      </w:r>
      <w:r w:rsidRPr="00135A1B">
        <w:rPr>
          <w:szCs w:val="26"/>
        </w:rPr>
        <w:t xml:space="preserve"> (Primo L</w:t>
      </w:r>
      <w:r w:rsidRPr="00135A1B">
        <w:rPr>
          <w:szCs w:val="26"/>
        </w:rPr>
        <w:t>e</w:t>
      </w:r>
      <w:r w:rsidRPr="00135A1B">
        <w:rPr>
          <w:szCs w:val="26"/>
        </w:rPr>
        <w:t>vi</w:t>
      </w:r>
      <w:r>
        <w:rPr>
          <w:szCs w:val="26"/>
        </w:rPr>
        <w:t> </w:t>
      </w:r>
      <w:r>
        <w:rPr>
          <w:rStyle w:val="Appelnotedebasdep"/>
          <w:szCs w:val="26"/>
        </w:rPr>
        <w:footnoteReference w:id="106"/>
      </w:r>
      <w:r w:rsidRPr="00135A1B">
        <w:rPr>
          <w:szCs w:val="26"/>
        </w:rPr>
        <w:t xml:space="preserve">) est toujours là, basé sur une intentionnalité différentialiste : lui </w:t>
      </w:r>
      <w:r w:rsidRPr="008969DA">
        <w:rPr>
          <w:b/>
          <w:i/>
          <w:iCs/>
          <w:szCs w:val="26"/>
        </w:rPr>
        <w:t>ou</w:t>
      </w:r>
      <w:r w:rsidRPr="00135A1B">
        <w:rPr>
          <w:i/>
          <w:iCs/>
          <w:szCs w:val="26"/>
        </w:rPr>
        <w:t xml:space="preserve"> </w:t>
      </w:r>
      <w:r w:rsidRPr="00135A1B">
        <w:rPr>
          <w:szCs w:val="26"/>
        </w:rPr>
        <w:t xml:space="preserve">moi, et non pas lui </w:t>
      </w:r>
      <w:r w:rsidRPr="008969DA">
        <w:rPr>
          <w:b/>
          <w:i/>
          <w:iCs/>
          <w:szCs w:val="26"/>
        </w:rPr>
        <w:t>et</w:t>
      </w:r>
      <w:r w:rsidRPr="00135A1B">
        <w:rPr>
          <w:i/>
          <w:iCs/>
          <w:szCs w:val="26"/>
        </w:rPr>
        <w:t xml:space="preserve"> </w:t>
      </w:r>
      <w:r w:rsidRPr="00135A1B">
        <w:rPr>
          <w:szCs w:val="26"/>
        </w:rPr>
        <w:t xml:space="preserve">moi ; bref, l'homme déniant à l'homme son statut d'homme sous prétexte d'une altérité ciblée </w:t>
      </w:r>
      <w:r w:rsidRPr="00135A1B">
        <w:rPr>
          <w:i/>
          <w:iCs/>
          <w:szCs w:val="26"/>
        </w:rPr>
        <w:t xml:space="preserve">a priori </w:t>
      </w:r>
      <w:r w:rsidRPr="00135A1B">
        <w:rPr>
          <w:szCs w:val="26"/>
        </w:rPr>
        <w:t>et réduisant à de la vermine l'autre pour se conforter dans son propre statut d'homme. Quelle nullité ! Et Camus de surenchérir en nous r</w:t>
      </w:r>
      <w:r w:rsidRPr="00135A1B">
        <w:rPr>
          <w:szCs w:val="26"/>
        </w:rPr>
        <w:t>a</w:t>
      </w:r>
      <w:r w:rsidRPr="00135A1B">
        <w:rPr>
          <w:szCs w:val="26"/>
        </w:rPr>
        <w:t>contant</w:t>
      </w:r>
      <w:r>
        <w:rPr>
          <w:szCs w:val="26"/>
        </w:rPr>
        <w:t> </w:t>
      </w:r>
      <w:r>
        <w:rPr>
          <w:rStyle w:val="Appelnotedebasdep"/>
          <w:szCs w:val="26"/>
        </w:rPr>
        <w:footnoteReference w:id="107"/>
      </w:r>
      <w:r w:rsidRPr="00135A1B">
        <w:rPr>
          <w:szCs w:val="26"/>
        </w:rPr>
        <w:t xml:space="preserve"> cette « cellule </w:t>
      </w:r>
      <w:r w:rsidRPr="008969DA">
        <w:rPr>
          <w:iCs/>
          <w:szCs w:val="26"/>
        </w:rPr>
        <w:t>des</w:t>
      </w:r>
      <w:r w:rsidRPr="00135A1B">
        <w:rPr>
          <w:i/>
          <w:iCs/>
          <w:szCs w:val="26"/>
        </w:rPr>
        <w:t xml:space="preserve"> </w:t>
      </w:r>
      <w:r w:rsidRPr="00135A1B">
        <w:rPr>
          <w:szCs w:val="26"/>
        </w:rPr>
        <w:t>crachats qu'un peuple imagina réce</w:t>
      </w:r>
      <w:r w:rsidRPr="00135A1B">
        <w:rPr>
          <w:szCs w:val="26"/>
        </w:rPr>
        <w:t>m</w:t>
      </w:r>
      <w:r w:rsidRPr="00135A1B">
        <w:rPr>
          <w:szCs w:val="26"/>
        </w:rPr>
        <w:t>ment pour prouver qu'il était le plus grand de la terre</w:t>
      </w:r>
      <w:r>
        <w:rPr>
          <w:szCs w:val="26"/>
        </w:rPr>
        <w:t> »</w:t>
      </w:r>
      <w:r w:rsidRPr="00135A1B">
        <w:rPr>
          <w:szCs w:val="26"/>
        </w:rPr>
        <w:t>.</w:t>
      </w:r>
    </w:p>
    <w:p w:rsidR="001B0AC8" w:rsidRPr="00135A1B" w:rsidRDefault="001B0AC8" w:rsidP="001B0AC8">
      <w:pPr>
        <w:spacing w:before="120" w:after="120"/>
        <w:jc w:val="both"/>
      </w:pPr>
      <w:r w:rsidRPr="00135A1B">
        <w:br w:type="page"/>
      </w:r>
      <w:r>
        <w:lastRenderedPageBreak/>
        <w:t>[127]</w:t>
      </w:r>
    </w:p>
    <w:p w:rsidR="001B0AC8" w:rsidRPr="00135A1B" w:rsidRDefault="001B0AC8" w:rsidP="001B0AC8">
      <w:pPr>
        <w:spacing w:before="120" w:after="120"/>
        <w:jc w:val="both"/>
      </w:pPr>
      <w:r w:rsidRPr="00135A1B">
        <w:rPr>
          <w:szCs w:val="26"/>
        </w:rPr>
        <w:t>Conspuer (étymologiquement, cracher sur), crier haro, traîner dans la boue, déporter, vouer à la « nuit et au brouillard</w:t>
      </w:r>
      <w:r>
        <w:rPr>
          <w:szCs w:val="26"/>
        </w:rPr>
        <w:t> »</w:t>
      </w:r>
      <w:r w:rsidRPr="00135A1B">
        <w:rPr>
          <w:szCs w:val="26"/>
        </w:rPr>
        <w:t>, liquider par le phénol et le gaz... Tout cela n'est-il pas du même registre, la violence de l'acte et son ampleur n'étant en vérité qu'une question de pouvoir et de moyens techniques ?</w:t>
      </w:r>
    </w:p>
    <w:p w:rsidR="001B0AC8" w:rsidRPr="00135A1B" w:rsidRDefault="001B0AC8" w:rsidP="001B0AC8">
      <w:pPr>
        <w:spacing w:before="120" w:after="120"/>
        <w:jc w:val="both"/>
      </w:pPr>
      <w:r w:rsidRPr="00135A1B">
        <w:rPr>
          <w:szCs w:val="26"/>
        </w:rPr>
        <w:t>Soyons-en bien p</w:t>
      </w:r>
      <w:r>
        <w:rPr>
          <w:szCs w:val="26"/>
        </w:rPr>
        <w:t>ersuadés : le problème de fond –</w:t>
      </w:r>
      <w:r w:rsidRPr="00135A1B">
        <w:rPr>
          <w:szCs w:val="26"/>
        </w:rPr>
        <w:t xml:space="preserve"> et c'est ce à quoi il impo</w:t>
      </w:r>
      <w:r>
        <w:rPr>
          <w:szCs w:val="26"/>
        </w:rPr>
        <w:t xml:space="preserve">rte d'être sans cesse vigilant – </w:t>
      </w:r>
      <w:r w:rsidRPr="00135A1B">
        <w:rPr>
          <w:szCs w:val="26"/>
        </w:rPr>
        <w:t>c'est d'œuvrer en permanence de telle sorte que le crime ne s'ébauche jamais</w:t>
      </w:r>
      <w:r>
        <w:rPr>
          <w:szCs w:val="26"/>
        </w:rPr>
        <w:t> </w:t>
      </w:r>
      <w:r>
        <w:rPr>
          <w:rStyle w:val="Appelnotedebasdep"/>
          <w:szCs w:val="26"/>
        </w:rPr>
        <w:footnoteReference w:id="108"/>
      </w:r>
      <w:r w:rsidRPr="00135A1B">
        <w:rPr>
          <w:szCs w:val="26"/>
        </w:rPr>
        <w:t>. Cela suppose en pr</w:t>
      </w:r>
      <w:r w:rsidRPr="00135A1B">
        <w:rPr>
          <w:szCs w:val="26"/>
        </w:rPr>
        <w:t>e</w:t>
      </w:r>
      <w:r w:rsidRPr="00135A1B">
        <w:rPr>
          <w:szCs w:val="26"/>
        </w:rPr>
        <w:t>mier lieu un face-à-face avec soi-même afin, pour reprendre les te</w:t>
      </w:r>
      <w:r w:rsidRPr="00135A1B">
        <w:rPr>
          <w:szCs w:val="26"/>
        </w:rPr>
        <w:t>r</w:t>
      </w:r>
      <w:r w:rsidRPr="00135A1B">
        <w:rPr>
          <w:szCs w:val="26"/>
        </w:rPr>
        <w:t>mes du sociologue strasbourgeois Freddy Raphaël</w:t>
      </w:r>
      <w:r>
        <w:rPr>
          <w:szCs w:val="26"/>
        </w:rPr>
        <w:t> </w:t>
      </w:r>
      <w:r>
        <w:rPr>
          <w:rStyle w:val="Appelnotedebasdep"/>
          <w:szCs w:val="26"/>
        </w:rPr>
        <w:footnoteReference w:id="109"/>
      </w:r>
      <w:r w:rsidRPr="00135A1B">
        <w:rPr>
          <w:szCs w:val="26"/>
        </w:rPr>
        <w:t>, de « dominer en soi l'incapacité d'admettre autrui dans son altérité</w:t>
      </w:r>
      <w:r>
        <w:rPr>
          <w:szCs w:val="26"/>
        </w:rPr>
        <w:t> »</w:t>
      </w:r>
      <w:r w:rsidRPr="00135A1B">
        <w:rPr>
          <w:szCs w:val="26"/>
        </w:rPr>
        <w:t>.</w:t>
      </w:r>
    </w:p>
    <w:p w:rsidR="001B0AC8" w:rsidRPr="00135A1B" w:rsidRDefault="001B0AC8" w:rsidP="001B0AC8">
      <w:pPr>
        <w:spacing w:before="120" w:after="120"/>
        <w:jc w:val="both"/>
      </w:pPr>
      <w:r w:rsidRPr="00135A1B">
        <w:rPr>
          <w:szCs w:val="26"/>
        </w:rPr>
        <w:t>Le présent article n'ambitionne pas de répondre ni de résoudre. Il se veut questionnement et interpellation, donc mise en cause. S'il pa</w:t>
      </w:r>
      <w:r w:rsidRPr="00135A1B">
        <w:rPr>
          <w:szCs w:val="26"/>
        </w:rPr>
        <w:t>r</w:t>
      </w:r>
      <w:r w:rsidRPr="00135A1B">
        <w:rPr>
          <w:szCs w:val="26"/>
        </w:rPr>
        <w:t>vient modestement à motiv</w:t>
      </w:r>
      <w:r>
        <w:rPr>
          <w:szCs w:val="26"/>
        </w:rPr>
        <w:t>er une réflexion, à argumenter –</w:t>
      </w:r>
      <w:r w:rsidRPr="00135A1B">
        <w:rPr>
          <w:szCs w:val="26"/>
        </w:rPr>
        <w:t xml:space="preserve"> dans un environnement fait d'expédients et de substituts illusoires pour alléger les charges névrotiques qui </w:t>
      </w:r>
      <w:r>
        <w:rPr>
          <w:szCs w:val="26"/>
        </w:rPr>
        <w:t>inlassablement nous assaillent –</w:t>
      </w:r>
      <w:r w:rsidRPr="00135A1B">
        <w:rPr>
          <w:szCs w:val="26"/>
        </w:rPr>
        <w:t xml:space="preserve"> pour la r</w:t>
      </w:r>
      <w:r w:rsidRPr="00135A1B">
        <w:rPr>
          <w:szCs w:val="26"/>
        </w:rPr>
        <w:t>é</w:t>
      </w:r>
      <w:r w:rsidRPr="00135A1B">
        <w:rPr>
          <w:szCs w:val="26"/>
        </w:rPr>
        <w:t>habilitation ne serait-ce que d'un soupçon de morale (cf. Immanuel Kant</w:t>
      </w:r>
      <w:r>
        <w:rPr>
          <w:szCs w:val="26"/>
        </w:rPr>
        <w:t> </w:t>
      </w:r>
      <w:r>
        <w:rPr>
          <w:rStyle w:val="Appelnotedebasdep"/>
          <w:szCs w:val="26"/>
        </w:rPr>
        <w:footnoteReference w:id="110"/>
      </w:r>
      <w:r w:rsidRPr="00135A1B">
        <w:rPr>
          <w:szCs w:val="26"/>
        </w:rPr>
        <w:t>), à inciter à un ralliement aux valeurs de la philosophie h</w:t>
      </w:r>
      <w:r w:rsidRPr="00135A1B">
        <w:rPr>
          <w:szCs w:val="26"/>
        </w:rPr>
        <w:t>u</w:t>
      </w:r>
      <w:r w:rsidRPr="00135A1B">
        <w:rPr>
          <w:szCs w:val="26"/>
        </w:rPr>
        <w:t>maniste</w:t>
      </w:r>
      <w:r>
        <w:rPr>
          <w:szCs w:val="26"/>
        </w:rPr>
        <w:t> </w:t>
      </w:r>
      <w:r>
        <w:rPr>
          <w:rStyle w:val="Appelnotedebasdep"/>
          <w:szCs w:val="26"/>
        </w:rPr>
        <w:footnoteReference w:id="111"/>
      </w:r>
      <w:r w:rsidRPr="00135A1B">
        <w:rPr>
          <w:szCs w:val="26"/>
        </w:rPr>
        <w:t xml:space="preserve"> et conséquemment à un sursaut de dignité face à </w:t>
      </w:r>
      <w:r>
        <w:rPr>
          <w:szCs w:val="26"/>
        </w:rPr>
        <w:t>l’</w:t>
      </w:r>
      <w:r w:rsidRPr="00FA4652">
        <w:rPr>
          <w:i/>
          <w:szCs w:val="26"/>
        </w:rPr>
        <w:t>hý</w:t>
      </w:r>
      <w:r w:rsidRPr="00135A1B">
        <w:rPr>
          <w:i/>
          <w:iCs/>
          <w:szCs w:val="26"/>
        </w:rPr>
        <w:t xml:space="preserve">bris </w:t>
      </w:r>
      <w:r w:rsidRPr="00135A1B">
        <w:rPr>
          <w:szCs w:val="26"/>
        </w:rPr>
        <w:lastRenderedPageBreak/>
        <w:t>de vouloir se positionner dans un destin historial fondé sur une di</w:t>
      </w:r>
      <w:r w:rsidRPr="00135A1B">
        <w:rPr>
          <w:szCs w:val="26"/>
        </w:rPr>
        <w:t>s</w:t>
      </w:r>
      <w:r w:rsidRPr="00135A1B">
        <w:rPr>
          <w:szCs w:val="26"/>
        </w:rPr>
        <w:t>crim</w:t>
      </w:r>
      <w:r w:rsidRPr="00135A1B">
        <w:rPr>
          <w:szCs w:val="26"/>
        </w:rPr>
        <w:t>i</w:t>
      </w:r>
      <w:r w:rsidRPr="00135A1B">
        <w:rPr>
          <w:szCs w:val="26"/>
        </w:rPr>
        <w:t>nation qui irrémédiablement se cherche des arguments dans un zool</w:t>
      </w:r>
      <w:r w:rsidRPr="00135A1B">
        <w:rPr>
          <w:szCs w:val="26"/>
        </w:rPr>
        <w:t>o</w:t>
      </w:r>
      <w:r w:rsidRPr="00135A1B">
        <w:rPr>
          <w:szCs w:val="26"/>
        </w:rPr>
        <w:t>gisme absurde et primitif, alors il aura atteint son but. D'autant que son auteur se doit lui-même d'accorder que, à chaque fois qu'il médite</w:t>
      </w:r>
      <w:r>
        <w:rPr>
          <w:szCs w:val="26"/>
        </w:rPr>
        <w:t xml:space="preserve"> </w:t>
      </w:r>
      <w:r>
        <w:t xml:space="preserve">[128] </w:t>
      </w:r>
      <w:r w:rsidRPr="00135A1B">
        <w:rPr>
          <w:szCs w:val="26"/>
        </w:rPr>
        <w:t>sur le sujet, il subit invariablement quelques rappels à l'ordre épi</w:t>
      </w:r>
      <w:r w:rsidRPr="00135A1B">
        <w:rPr>
          <w:szCs w:val="26"/>
        </w:rPr>
        <w:t>s</w:t>
      </w:r>
      <w:r w:rsidRPr="00135A1B">
        <w:rPr>
          <w:szCs w:val="26"/>
        </w:rPr>
        <w:t>témologiques des plus salubres, n'échappant pas plus que tout un ch</w:t>
      </w:r>
      <w:r w:rsidRPr="00135A1B">
        <w:rPr>
          <w:szCs w:val="26"/>
        </w:rPr>
        <w:t>a</w:t>
      </w:r>
      <w:r w:rsidRPr="00135A1B">
        <w:rPr>
          <w:szCs w:val="26"/>
        </w:rPr>
        <w:t xml:space="preserve">cun, et à son insu, à une certaine contamination par l'air du temps, en ce début de nouveau siècle plutôt pestilentiel, il faut bien le dire. Or, hélas !, c'est là que tout commence : dans ce </w:t>
      </w:r>
      <w:r w:rsidRPr="00135A1B">
        <w:rPr>
          <w:bCs/>
          <w:szCs w:val="26"/>
        </w:rPr>
        <w:t>glissement pr</w:t>
      </w:r>
      <w:r w:rsidRPr="00135A1B">
        <w:rPr>
          <w:bCs/>
          <w:szCs w:val="26"/>
        </w:rPr>
        <w:t>o</w:t>
      </w:r>
      <w:r w:rsidRPr="00135A1B">
        <w:rPr>
          <w:bCs/>
          <w:szCs w:val="26"/>
        </w:rPr>
        <w:t xml:space="preserve">gressif et insidieux </w:t>
      </w:r>
      <w:r w:rsidRPr="00135A1B">
        <w:rPr>
          <w:szCs w:val="26"/>
        </w:rPr>
        <w:t xml:space="preserve">qui fait que de proche en proche </w:t>
      </w:r>
      <w:r w:rsidRPr="00135A1B">
        <w:rPr>
          <w:bCs/>
          <w:szCs w:val="26"/>
        </w:rPr>
        <w:t>racisme et fa</w:t>
      </w:r>
      <w:r w:rsidRPr="00135A1B">
        <w:rPr>
          <w:bCs/>
          <w:szCs w:val="26"/>
        </w:rPr>
        <w:t>s</w:t>
      </w:r>
      <w:r w:rsidRPr="00135A1B">
        <w:rPr>
          <w:bCs/>
          <w:szCs w:val="26"/>
        </w:rPr>
        <w:t>cisme d</w:t>
      </w:r>
      <w:r w:rsidRPr="00135A1B">
        <w:rPr>
          <w:bCs/>
          <w:szCs w:val="26"/>
        </w:rPr>
        <w:t>e</w:t>
      </w:r>
      <w:r w:rsidRPr="00135A1B">
        <w:rPr>
          <w:bCs/>
          <w:szCs w:val="26"/>
        </w:rPr>
        <w:t>viennent réalité humaine.</w:t>
      </w:r>
    </w:p>
    <w:p w:rsidR="001B0AC8" w:rsidRPr="00135A1B" w:rsidRDefault="001B0AC8" w:rsidP="001B0AC8">
      <w:pPr>
        <w:spacing w:before="120" w:after="120"/>
        <w:jc w:val="both"/>
      </w:pPr>
      <w:r w:rsidRPr="00135A1B">
        <w:rPr>
          <w:szCs w:val="26"/>
        </w:rPr>
        <w:t xml:space="preserve">La </w:t>
      </w:r>
      <w:r>
        <w:rPr>
          <w:szCs w:val="26"/>
        </w:rPr>
        <w:t>démocratie est donc en premier li</w:t>
      </w:r>
      <w:r w:rsidRPr="00135A1B">
        <w:rPr>
          <w:szCs w:val="26"/>
        </w:rPr>
        <w:t xml:space="preserve">eu un </w:t>
      </w:r>
      <w:r w:rsidRPr="00135A1B">
        <w:rPr>
          <w:bCs/>
          <w:szCs w:val="26"/>
        </w:rPr>
        <w:t>combat contre soi.</w:t>
      </w:r>
    </w:p>
    <w:p w:rsidR="001B0AC8" w:rsidRDefault="001B0AC8" w:rsidP="001B0AC8">
      <w:pPr>
        <w:spacing w:before="120" w:after="120"/>
        <w:jc w:val="both"/>
        <w:rPr>
          <w:szCs w:val="40"/>
        </w:rPr>
      </w:pPr>
    </w:p>
    <w:p w:rsidR="001B0AC8" w:rsidRPr="00FA4652" w:rsidRDefault="001B0AC8" w:rsidP="001B0AC8">
      <w:pPr>
        <w:pStyle w:val="planchest2"/>
      </w:pPr>
      <w:bookmarkStart w:id="16" w:name="Le_racisme_texte_3_acte_1"/>
      <w:r w:rsidRPr="00FA4652">
        <w:t>Acte premier</w:t>
      </w:r>
    </w:p>
    <w:bookmarkEnd w:id="16"/>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Que l'on m'autorise tout d'abord un bref commentaire quant au titre général sous lequel j'ai placé cet article. Si tout un pan de la génér</w:t>
      </w:r>
      <w:r w:rsidRPr="00135A1B">
        <w:rPr>
          <w:szCs w:val="26"/>
        </w:rPr>
        <w:t>a</w:t>
      </w:r>
      <w:r w:rsidRPr="00135A1B">
        <w:rPr>
          <w:szCs w:val="26"/>
        </w:rPr>
        <w:t>tion née après le carnage du premier conflit mondial a été profond</w:t>
      </w:r>
      <w:r w:rsidRPr="00135A1B">
        <w:rPr>
          <w:szCs w:val="26"/>
        </w:rPr>
        <w:t>é</w:t>
      </w:r>
      <w:r w:rsidRPr="00135A1B">
        <w:rPr>
          <w:szCs w:val="26"/>
        </w:rPr>
        <w:t>ment orienté dans sa vision du monde et ses entreprises par la mo</w:t>
      </w:r>
      <w:r w:rsidRPr="00135A1B">
        <w:rPr>
          <w:szCs w:val="26"/>
        </w:rPr>
        <w:t>u</w:t>
      </w:r>
      <w:r w:rsidRPr="00135A1B">
        <w:rPr>
          <w:szCs w:val="26"/>
        </w:rPr>
        <w:t>vance surréaliste, comme s'est toujours plu à le souligner le grand psychiatre Lucien Bonnafé</w:t>
      </w:r>
      <w:r>
        <w:rPr>
          <w:szCs w:val="26"/>
        </w:rPr>
        <w:t> </w:t>
      </w:r>
      <w:r>
        <w:rPr>
          <w:rStyle w:val="Appelnotedebasdep"/>
          <w:szCs w:val="26"/>
        </w:rPr>
        <w:footnoteReference w:id="112"/>
      </w:r>
      <w:r>
        <w:rPr>
          <w:szCs w:val="26"/>
        </w:rPr>
        <w:t xml:space="preserve"> –</w:t>
      </w:r>
      <w:r w:rsidRPr="00135A1B">
        <w:rPr>
          <w:szCs w:val="26"/>
        </w:rPr>
        <w:t xml:space="preserve"> lequel du reste, durant la Résistance, a</w:t>
      </w:r>
      <w:r w:rsidRPr="00135A1B">
        <w:rPr>
          <w:szCs w:val="26"/>
        </w:rPr>
        <w:t>c</w:t>
      </w:r>
      <w:r w:rsidRPr="00135A1B">
        <w:rPr>
          <w:szCs w:val="26"/>
        </w:rPr>
        <w:t>cueil</w:t>
      </w:r>
      <w:r>
        <w:rPr>
          <w:szCs w:val="26"/>
        </w:rPr>
        <w:t>lera Paul Éluard à Saint-Alban –</w:t>
      </w:r>
      <w:r w:rsidRPr="00135A1B">
        <w:rPr>
          <w:szCs w:val="26"/>
        </w:rPr>
        <w:t>, tout un pan de la génération née après la Seconde Guerre mondiale et la Shoah a trouvé les fond</w:t>
      </w:r>
      <w:r w:rsidRPr="00135A1B">
        <w:rPr>
          <w:szCs w:val="26"/>
        </w:rPr>
        <w:t>e</w:t>
      </w:r>
      <w:r w:rsidRPr="00135A1B">
        <w:rPr>
          <w:szCs w:val="26"/>
        </w:rPr>
        <w:t>ments de son évolution conceptuelle et de son engagement dans les élabor</w:t>
      </w:r>
      <w:r w:rsidRPr="00135A1B">
        <w:rPr>
          <w:szCs w:val="26"/>
        </w:rPr>
        <w:t>a</w:t>
      </w:r>
      <w:r w:rsidRPr="00135A1B">
        <w:rPr>
          <w:szCs w:val="26"/>
        </w:rPr>
        <w:t>tions de Jean-Paul Sartre qui, selon l'heureuse formulation de mon collègue, le philosophe Jean Bardy</w:t>
      </w:r>
      <w:r>
        <w:rPr>
          <w:szCs w:val="26"/>
        </w:rPr>
        <w:t> </w:t>
      </w:r>
      <w:r>
        <w:rPr>
          <w:rStyle w:val="Appelnotedebasdep"/>
          <w:szCs w:val="26"/>
        </w:rPr>
        <w:footnoteReference w:id="113"/>
      </w:r>
      <w:r w:rsidRPr="00135A1B">
        <w:rPr>
          <w:szCs w:val="26"/>
        </w:rPr>
        <w:t xml:space="preserve">, « a toujours, même dans </w:t>
      </w:r>
      <w:r w:rsidRPr="00135A1B">
        <w:rPr>
          <w:szCs w:val="26"/>
        </w:rPr>
        <w:lastRenderedPageBreak/>
        <w:t>ses outrances et ses débordements, mis son intelligence et sa généros</w:t>
      </w:r>
      <w:r w:rsidRPr="00135A1B">
        <w:rPr>
          <w:szCs w:val="26"/>
        </w:rPr>
        <w:t>i</w:t>
      </w:r>
      <w:r w:rsidRPr="00135A1B">
        <w:rPr>
          <w:szCs w:val="26"/>
        </w:rPr>
        <w:t>té au service de la liberté du sujet</w:t>
      </w:r>
      <w:r>
        <w:rPr>
          <w:szCs w:val="26"/>
        </w:rPr>
        <w:t> »</w:t>
      </w:r>
      <w:r w:rsidRPr="00135A1B">
        <w:rPr>
          <w:szCs w:val="26"/>
        </w:rPr>
        <w:t>.</w:t>
      </w:r>
    </w:p>
    <w:p w:rsidR="001B0AC8" w:rsidRDefault="001B0AC8" w:rsidP="001B0AC8">
      <w:pPr>
        <w:spacing w:before="120" w:after="120"/>
        <w:jc w:val="both"/>
      </w:pPr>
      <w:r>
        <w:t>[129]</w:t>
      </w:r>
    </w:p>
    <w:p w:rsidR="001B0AC8" w:rsidRPr="00135A1B" w:rsidRDefault="001B0AC8" w:rsidP="001B0AC8">
      <w:pPr>
        <w:spacing w:before="120" w:after="120"/>
        <w:jc w:val="both"/>
      </w:pPr>
      <w:r w:rsidRPr="00135A1B">
        <w:rPr>
          <w:szCs w:val="26"/>
        </w:rPr>
        <w:t>Né en janvier 1947, précocement taraudé par le pourquoi de la f</w:t>
      </w:r>
      <w:r w:rsidRPr="00135A1B">
        <w:rPr>
          <w:szCs w:val="26"/>
        </w:rPr>
        <w:t>u</w:t>
      </w:r>
      <w:r w:rsidRPr="00135A1B">
        <w:rPr>
          <w:szCs w:val="26"/>
        </w:rPr>
        <w:t>reur nazie au point d'y avoir désormais consacré plus de trente années de recherches, je ne saurais aujourd'hui disconvenir que le canevas de ma réflexion s'est organisé autour de la parole sartrienne, et plus pr</w:t>
      </w:r>
      <w:r w:rsidRPr="00135A1B">
        <w:rPr>
          <w:szCs w:val="26"/>
        </w:rPr>
        <w:t>é</w:t>
      </w:r>
      <w:r>
        <w:rPr>
          <w:szCs w:val="26"/>
        </w:rPr>
        <w:t>cisément, je crois – et de mémoire –</w:t>
      </w:r>
      <w:r w:rsidRPr="00135A1B">
        <w:rPr>
          <w:szCs w:val="26"/>
        </w:rPr>
        <w:t xml:space="preserve">, autour de deux interpellations. L'une dans </w:t>
      </w:r>
      <w:r w:rsidRPr="00135A1B">
        <w:rPr>
          <w:i/>
          <w:iCs/>
          <w:szCs w:val="26"/>
        </w:rPr>
        <w:t xml:space="preserve">Le Diable et le Bon Dieu : </w:t>
      </w:r>
      <w:r w:rsidRPr="00135A1B">
        <w:rPr>
          <w:szCs w:val="26"/>
        </w:rPr>
        <w:t>« Il suffit qu'un homme en haï</w:t>
      </w:r>
      <w:r w:rsidRPr="00135A1B">
        <w:rPr>
          <w:szCs w:val="26"/>
        </w:rPr>
        <w:t>s</w:t>
      </w:r>
      <w:r w:rsidRPr="00135A1B">
        <w:rPr>
          <w:szCs w:val="26"/>
        </w:rPr>
        <w:t>se un autre pour que la haine gagne de proche en proche l'human</w:t>
      </w:r>
      <w:r w:rsidRPr="00135A1B">
        <w:rPr>
          <w:szCs w:val="26"/>
        </w:rPr>
        <w:t>i</w:t>
      </w:r>
      <w:r w:rsidRPr="00135A1B">
        <w:rPr>
          <w:szCs w:val="26"/>
        </w:rPr>
        <w:t>té tout entière.</w:t>
      </w:r>
      <w:r>
        <w:rPr>
          <w:szCs w:val="26"/>
        </w:rPr>
        <w:t> »</w:t>
      </w:r>
      <w:r w:rsidRPr="00135A1B">
        <w:rPr>
          <w:szCs w:val="26"/>
        </w:rPr>
        <w:t xml:space="preserve"> L'autre dans </w:t>
      </w:r>
      <w:r w:rsidRPr="00135A1B">
        <w:rPr>
          <w:i/>
          <w:iCs/>
          <w:szCs w:val="26"/>
        </w:rPr>
        <w:t>Les Séquestrés d'Altona :</w:t>
      </w:r>
      <w:r w:rsidRPr="00135A1B">
        <w:rPr>
          <w:szCs w:val="26"/>
        </w:rPr>
        <w:t xml:space="preserve"> « [Le] siècle fut une braderie ; la liquidation de l'espèce humaine y fut décidée en haut lieu.</w:t>
      </w:r>
      <w:r>
        <w:rPr>
          <w:szCs w:val="26"/>
        </w:rPr>
        <w:t> »</w:t>
      </w:r>
    </w:p>
    <w:p w:rsidR="001B0AC8" w:rsidRPr="00135A1B" w:rsidRDefault="001B0AC8" w:rsidP="001B0AC8">
      <w:pPr>
        <w:spacing w:before="120" w:after="120"/>
        <w:jc w:val="both"/>
      </w:pPr>
      <w:r w:rsidRPr="00135A1B">
        <w:rPr>
          <w:szCs w:val="26"/>
        </w:rPr>
        <w:t>Sans nie</w:t>
      </w:r>
      <w:r>
        <w:rPr>
          <w:szCs w:val="26"/>
        </w:rPr>
        <w:t>r la réalité des méthodologies –</w:t>
      </w:r>
      <w:r w:rsidRPr="00135A1B">
        <w:rPr>
          <w:szCs w:val="26"/>
        </w:rPr>
        <w:t xml:space="preserve"> mon ami Gérard Mendel dirait les hégémoni</w:t>
      </w:r>
      <w:r>
        <w:rPr>
          <w:szCs w:val="26"/>
        </w:rPr>
        <w:t>es intellectuelles successives –</w:t>
      </w:r>
      <w:r w:rsidRPr="00135A1B">
        <w:rPr>
          <w:szCs w:val="26"/>
        </w:rPr>
        <w:t xml:space="preserve"> qui m'ont ultérie</w:t>
      </w:r>
      <w:r w:rsidRPr="00135A1B">
        <w:rPr>
          <w:szCs w:val="26"/>
        </w:rPr>
        <w:t>u</w:t>
      </w:r>
      <w:r w:rsidRPr="00135A1B">
        <w:rPr>
          <w:szCs w:val="26"/>
        </w:rPr>
        <w:t>re</w:t>
      </w:r>
      <w:r>
        <w:rPr>
          <w:szCs w:val="26"/>
        </w:rPr>
        <w:t>ment influencé –</w:t>
      </w:r>
      <w:r w:rsidRPr="00135A1B">
        <w:rPr>
          <w:szCs w:val="26"/>
        </w:rPr>
        <w:t xml:space="preserve"> </w:t>
      </w:r>
      <w:r>
        <w:rPr>
          <w:szCs w:val="26"/>
        </w:rPr>
        <w:t>la psychanalyse et le marxisme –</w:t>
      </w:r>
      <w:r w:rsidRPr="00135A1B">
        <w:rPr>
          <w:szCs w:val="26"/>
        </w:rPr>
        <w:t>, j'ai toujours re</w:t>
      </w:r>
      <w:r w:rsidRPr="00135A1B">
        <w:rPr>
          <w:szCs w:val="26"/>
        </w:rPr>
        <w:t>s</w:t>
      </w:r>
      <w:r w:rsidRPr="00135A1B">
        <w:rPr>
          <w:szCs w:val="26"/>
        </w:rPr>
        <w:t>senti un malaise vis-à-vis des déterminismes ou, comme l'exprime p</w:t>
      </w:r>
      <w:r w:rsidRPr="00135A1B">
        <w:rPr>
          <w:szCs w:val="26"/>
        </w:rPr>
        <w:t>é</w:t>
      </w:r>
      <w:r w:rsidRPr="00135A1B">
        <w:rPr>
          <w:szCs w:val="26"/>
        </w:rPr>
        <w:t xml:space="preserve">jorativement Mathieu dans </w:t>
      </w:r>
      <w:r w:rsidRPr="00135A1B">
        <w:rPr>
          <w:i/>
          <w:iCs/>
          <w:szCs w:val="26"/>
        </w:rPr>
        <w:t xml:space="preserve">L'Âge de raison, </w:t>
      </w:r>
      <w:r w:rsidRPr="00135A1B">
        <w:rPr>
          <w:szCs w:val="26"/>
        </w:rPr>
        <w:t>des « morales épro</w:t>
      </w:r>
      <w:r w:rsidRPr="00135A1B">
        <w:rPr>
          <w:szCs w:val="26"/>
        </w:rPr>
        <w:t>u</w:t>
      </w:r>
      <w:r w:rsidRPr="00135A1B">
        <w:rPr>
          <w:szCs w:val="26"/>
        </w:rPr>
        <w:t>vées</w:t>
      </w:r>
      <w:r>
        <w:rPr>
          <w:szCs w:val="26"/>
        </w:rPr>
        <w:t> »</w:t>
      </w:r>
      <w:r w:rsidRPr="00135A1B">
        <w:rPr>
          <w:szCs w:val="26"/>
        </w:rPr>
        <w:t>.</w:t>
      </w:r>
    </w:p>
    <w:p w:rsidR="001B0AC8" w:rsidRPr="00135A1B" w:rsidRDefault="001B0AC8" w:rsidP="001B0AC8">
      <w:pPr>
        <w:spacing w:before="120" w:after="120"/>
        <w:jc w:val="both"/>
      </w:pPr>
      <w:r w:rsidRPr="00135A1B">
        <w:rPr>
          <w:szCs w:val="26"/>
        </w:rPr>
        <w:t>À l'heure actuelle encore, ma position est que rester sur les « ch</w:t>
      </w:r>
      <w:r w:rsidRPr="00135A1B">
        <w:rPr>
          <w:szCs w:val="26"/>
        </w:rPr>
        <w:t>e</w:t>
      </w:r>
      <w:r w:rsidRPr="00135A1B">
        <w:rPr>
          <w:szCs w:val="26"/>
        </w:rPr>
        <w:t>mins de la liberté</w:t>
      </w:r>
      <w:r>
        <w:rPr>
          <w:szCs w:val="26"/>
        </w:rPr>
        <w:t> »</w:t>
      </w:r>
      <w:r w:rsidRPr="00135A1B">
        <w:rPr>
          <w:szCs w:val="26"/>
        </w:rPr>
        <w:t xml:space="preserve"> constitue l'unique voie pour ne pas devenir un e</w:t>
      </w:r>
      <w:r w:rsidRPr="00135A1B">
        <w:rPr>
          <w:szCs w:val="26"/>
        </w:rPr>
        <w:t>n</w:t>
      </w:r>
      <w:r w:rsidRPr="00135A1B">
        <w:rPr>
          <w:szCs w:val="26"/>
        </w:rPr>
        <w:t>fer pour les autres.</w:t>
      </w:r>
    </w:p>
    <w:p w:rsidR="001B0AC8" w:rsidRPr="00135A1B" w:rsidRDefault="001B0AC8" w:rsidP="001B0AC8">
      <w:pPr>
        <w:spacing w:before="120" w:after="120"/>
        <w:jc w:val="both"/>
      </w:pPr>
      <w:r>
        <w:rPr>
          <w:szCs w:val="26"/>
        </w:rPr>
        <w:t>D'autant que –</w:t>
      </w:r>
      <w:r w:rsidRPr="00135A1B">
        <w:rPr>
          <w:szCs w:val="26"/>
        </w:rPr>
        <w:t xml:space="preserve"> je me réfère ici aux </w:t>
      </w:r>
      <w:r w:rsidRPr="00135A1B">
        <w:rPr>
          <w:i/>
          <w:iCs/>
          <w:szCs w:val="26"/>
        </w:rPr>
        <w:t xml:space="preserve">Minima Moralia </w:t>
      </w:r>
      <w:r w:rsidRPr="00135A1B">
        <w:rPr>
          <w:szCs w:val="26"/>
        </w:rPr>
        <w:t>d'Adorno</w:t>
      </w:r>
      <w:r>
        <w:rPr>
          <w:szCs w:val="26"/>
        </w:rPr>
        <w:t> </w:t>
      </w:r>
      <w:r>
        <w:rPr>
          <w:rStyle w:val="Appelnotedebasdep"/>
          <w:szCs w:val="26"/>
        </w:rPr>
        <w:footnoteReference w:id="114"/>
      </w:r>
      <w:r>
        <w:rPr>
          <w:szCs w:val="26"/>
        </w:rPr>
        <w:t xml:space="preserve"> –</w:t>
      </w:r>
      <w:r w:rsidRPr="00135A1B">
        <w:rPr>
          <w:szCs w:val="26"/>
        </w:rPr>
        <w:t xml:space="preserve"> si l'on ne souhaite pas voir sa propre vie mutilée, on doit avoir pour so</w:t>
      </w:r>
      <w:r w:rsidRPr="00135A1B">
        <w:rPr>
          <w:szCs w:val="26"/>
        </w:rPr>
        <w:t>u</w:t>
      </w:r>
      <w:r w:rsidRPr="00135A1B">
        <w:rPr>
          <w:szCs w:val="26"/>
        </w:rPr>
        <w:t>ci primordial de ne pas mutiler celle des autres.</w:t>
      </w:r>
    </w:p>
    <w:p w:rsidR="001B0AC8" w:rsidRPr="00135A1B" w:rsidRDefault="001B0AC8" w:rsidP="001B0AC8">
      <w:pPr>
        <w:spacing w:before="120" w:after="120"/>
        <w:jc w:val="both"/>
      </w:pPr>
      <w:r w:rsidRPr="00135A1B">
        <w:rPr>
          <w:szCs w:val="26"/>
        </w:rPr>
        <w:t>Je partage ainsi avec Gérard Mendel</w:t>
      </w:r>
      <w:r>
        <w:rPr>
          <w:szCs w:val="26"/>
        </w:rPr>
        <w:t> </w:t>
      </w:r>
      <w:r>
        <w:rPr>
          <w:rStyle w:val="Appelnotedebasdep"/>
          <w:szCs w:val="26"/>
        </w:rPr>
        <w:footnoteReference w:id="115"/>
      </w:r>
      <w:r w:rsidRPr="00135A1B">
        <w:rPr>
          <w:szCs w:val="26"/>
        </w:rPr>
        <w:t xml:space="preserve"> l'intime conviction que, « le conflit et la contradiction [faisant] partie organiquement de la r</w:t>
      </w:r>
      <w:r w:rsidRPr="00135A1B">
        <w:rPr>
          <w:szCs w:val="26"/>
        </w:rPr>
        <w:t>é</w:t>
      </w:r>
      <w:r w:rsidRPr="00135A1B">
        <w:rPr>
          <w:szCs w:val="26"/>
        </w:rPr>
        <w:t>alité humaine et sociale, [...] attenter à la croyance en soi d'un être humain, à sa capacité de créer, c'est là le péché absolu</w:t>
      </w:r>
      <w:r>
        <w:rPr>
          <w:szCs w:val="26"/>
        </w:rPr>
        <w:t> »</w:t>
      </w:r>
      <w:r w:rsidRPr="00135A1B">
        <w:rPr>
          <w:szCs w:val="26"/>
        </w:rPr>
        <w:t>.</w:t>
      </w:r>
    </w:p>
    <w:p w:rsidR="001B0AC8" w:rsidRPr="00135A1B" w:rsidRDefault="001B0AC8" w:rsidP="001B0AC8">
      <w:pPr>
        <w:spacing w:before="120" w:after="120"/>
        <w:jc w:val="both"/>
      </w:pPr>
      <w:r w:rsidRPr="00135A1B">
        <w:br w:type="page"/>
      </w:r>
      <w:r>
        <w:lastRenderedPageBreak/>
        <w:t>[130]</w:t>
      </w:r>
    </w:p>
    <w:p w:rsidR="001B0AC8" w:rsidRPr="00135A1B" w:rsidRDefault="001B0AC8" w:rsidP="001B0AC8">
      <w:pPr>
        <w:spacing w:before="120" w:after="120"/>
        <w:jc w:val="both"/>
      </w:pPr>
      <w:r w:rsidRPr="00135A1B">
        <w:rPr>
          <w:szCs w:val="26"/>
        </w:rPr>
        <w:t xml:space="preserve">Comme l'affirmait en 1934 l'écrivain gallois John Cowper Powys dans son </w:t>
      </w:r>
      <w:r w:rsidRPr="00135A1B">
        <w:rPr>
          <w:i/>
          <w:iCs/>
          <w:szCs w:val="26"/>
        </w:rPr>
        <w:t xml:space="preserve">Autobiographie, </w:t>
      </w:r>
      <w:r w:rsidRPr="00135A1B">
        <w:rPr>
          <w:szCs w:val="26"/>
        </w:rPr>
        <w:t>« l'illusion vitale d'un individu [est] aussi sacrée que sa peau</w:t>
      </w:r>
      <w:r>
        <w:rPr>
          <w:szCs w:val="26"/>
        </w:rPr>
        <w:t> »</w:t>
      </w:r>
      <w:r w:rsidRPr="00135A1B">
        <w:rPr>
          <w:szCs w:val="26"/>
        </w:rPr>
        <w:t>.</w:t>
      </w:r>
    </w:p>
    <w:p w:rsidR="001B0AC8" w:rsidRPr="00135A1B" w:rsidRDefault="001B0AC8" w:rsidP="001B0AC8">
      <w:pPr>
        <w:spacing w:before="120" w:after="120"/>
        <w:jc w:val="both"/>
      </w:pPr>
      <w:r w:rsidRPr="00135A1B">
        <w:rPr>
          <w:szCs w:val="26"/>
        </w:rPr>
        <w:t xml:space="preserve">C'est du reste cette conviction qui m'a conduit à éditer en 1998, avec la collaboration des Docteurs Henri Brunswic, fondateur de la Ligue internationale pour l'éthique médicale, et Anne Henry, chef de service en psychiatrie à Morlaix, un livre de considérations actuelles sur </w:t>
      </w:r>
      <w:r w:rsidRPr="00135A1B">
        <w:rPr>
          <w:i/>
          <w:iCs/>
          <w:szCs w:val="26"/>
        </w:rPr>
        <w:t xml:space="preserve">Médecine et nazisme, </w:t>
      </w:r>
      <w:r w:rsidRPr="00135A1B">
        <w:rPr>
          <w:szCs w:val="26"/>
        </w:rPr>
        <w:t>avec en exergue ce magistral apophtegme de Lucien Bonnafé : « Apologie des singularités dans la culture des sol</w:t>
      </w:r>
      <w:r w:rsidRPr="00135A1B">
        <w:rPr>
          <w:szCs w:val="26"/>
        </w:rPr>
        <w:t>i</w:t>
      </w:r>
      <w:r w:rsidRPr="00135A1B">
        <w:rPr>
          <w:szCs w:val="26"/>
        </w:rPr>
        <w:t>darités</w:t>
      </w:r>
      <w:r>
        <w:rPr>
          <w:szCs w:val="26"/>
        </w:rPr>
        <w:t> »</w:t>
      </w:r>
      <w:r w:rsidRPr="00135A1B">
        <w:rPr>
          <w:szCs w:val="26"/>
        </w:rPr>
        <w:t xml:space="preserve"> ; et aussi à publier l'année suivante un </w:t>
      </w:r>
      <w:r w:rsidRPr="00135A1B">
        <w:rPr>
          <w:i/>
          <w:iCs/>
          <w:szCs w:val="26"/>
        </w:rPr>
        <w:t>Culture et dégénére</w:t>
      </w:r>
      <w:r w:rsidRPr="00135A1B">
        <w:rPr>
          <w:i/>
          <w:iCs/>
          <w:szCs w:val="26"/>
        </w:rPr>
        <w:t>s</w:t>
      </w:r>
      <w:r w:rsidRPr="00135A1B">
        <w:rPr>
          <w:i/>
          <w:iCs/>
          <w:szCs w:val="26"/>
        </w:rPr>
        <w:t xml:space="preserve">cence en Allemagne, </w:t>
      </w:r>
      <w:r w:rsidRPr="00135A1B">
        <w:rPr>
          <w:szCs w:val="26"/>
        </w:rPr>
        <w:t>avec une belle préface de Gérard Mendel, et ce</w:t>
      </w:r>
      <w:r w:rsidRPr="00135A1B">
        <w:rPr>
          <w:szCs w:val="26"/>
        </w:rPr>
        <w:t>t</w:t>
      </w:r>
      <w:r w:rsidRPr="00135A1B">
        <w:rPr>
          <w:szCs w:val="26"/>
        </w:rPr>
        <w:t xml:space="preserve">te fois-ci en exergue cette très remarquable sentence empruntée au </w:t>
      </w:r>
      <w:r w:rsidRPr="00135A1B">
        <w:rPr>
          <w:i/>
          <w:iCs/>
          <w:szCs w:val="26"/>
        </w:rPr>
        <w:t xml:space="preserve">Testament de Maître Mussard </w:t>
      </w:r>
      <w:r w:rsidRPr="00135A1B">
        <w:rPr>
          <w:szCs w:val="26"/>
        </w:rPr>
        <w:t>de Patrick S</w:t>
      </w:r>
      <w:r>
        <w:rPr>
          <w:szCs w:val="26"/>
        </w:rPr>
        <w:t>üs</w:t>
      </w:r>
      <w:r w:rsidRPr="00135A1B">
        <w:rPr>
          <w:szCs w:val="26"/>
        </w:rPr>
        <w:t>kind : « Quand la co</w:t>
      </w:r>
      <w:r w:rsidRPr="00135A1B">
        <w:rPr>
          <w:szCs w:val="26"/>
        </w:rPr>
        <w:t>n</w:t>
      </w:r>
      <w:r w:rsidRPr="00135A1B">
        <w:rPr>
          <w:szCs w:val="26"/>
        </w:rPr>
        <w:t>chylisation aura atteint le point où les hommes livrés au désarroi et à l'horreur imploreront à grands cris aide et salut de leurs différents dieux, en guise de réponse le grand coquillage ouvrira grand ses ailes et les refermera sur le monde, broyant tout en son sein.</w:t>
      </w:r>
      <w:r>
        <w:rPr>
          <w:szCs w:val="26"/>
        </w:rPr>
        <w:t> »</w:t>
      </w:r>
      <w:r w:rsidRPr="00135A1B">
        <w:rPr>
          <w:szCs w:val="26"/>
        </w:rPr>
        <w:t xml:space="preserve"> Par un autre ouvrage, écrit dans la foulée et au titre volontairement provocateur de </w:t>
      </w:r>
      <w:r w:rsidRPr="00135A1B">
        <w:rPr>
          <w:i/>
          <w:iCs/>
          <w:szCs w:val="26"/>
        </w:rPr>
        <w:t xml:space="preserve">Le Nazisme, une culture ?, </w:t>
      </w:r>
      <w:r w:rsidRPr="00135A1B">
        <w:rPr>
          <w:szCs w:val="26"/>
        </w:rPr>
        <w:t>j'ai tenté de démontrer à l'appui d'une i</w:t>
      </w:r>
      <w:r w:rsidRPr="00135A1B">
        <w:rPr>
          <w:szCs w:val="26"/>
        </w:rPr>
        <w:t>m</w:t>
      </w:r>
      <w:r w:rsidRPr="00135A1B">
        <w:rPr>
          <w:szCs w:val="26"/>
        </w:rPr>
        <w:t>portante bibliographie que, en dernière analyse, il est indispensable de se convaincre que l'éclosion de l'irréparable dans une société relève du fait que ses structures caractérielles sont de longue date imbibées d'un contenu propice à une telle dérive.</w:t>
      </w:r>
    </w:p>
    <w:p w:rsidR="001B0AC8" w:rsidRPr="00135A1B" w:rsidRDefault="001B0AC8" w:rsidP="001B0AC8">
      <w:pPr>
        <w:spacing w:before="120" w:after="120"/>
        <w:jc w:val="both"/>
      </w:pPr>
      <w:r>
        <w:t>[131]</w:t>
      </w:r>
    </w:p>
    <w:p w:rsidR="001B0AC8" w:rsidRPr="00135A1B" w:rsidRDefault="001B0AC8" w:rsidP="001B0AC8">
      <w:pPr>
        <w:spacing w:before="120" w:after="120"/>
        <w:jc w:val="both"/>
      </w:pPr>
      <w:r w:rsidRPr="00135A1B">
        <w:rPr>
          <w:szCs w:val="26"/>
        </w:rPr>
        <w:t xml:space="preserve">Durant mes études universitaires, j'ai été très marqué par </w:t>
      </w:r>
      <w:r w:rsidRPr="005116DB">
        <w:rPr>
          <w:b/>
          <w:i/>
          <w:iCs/>
          <w:szCs w:val="26"/>
        </w:rPr>
        <w:t>un</w:t>
      </w:r>
      <w:r w:rsidRPr="00135A1B">
        <w:rPr>
          <w:i/>
          <w:iCs/>
          <w:szCs w:val="26"/>
        </w:rPr>
        <w:t xml:space="preserve"> </w:t>
      </w:r>
      <w:r w:rsidRPr="00135A1B">
        <w:rPr>
          <w:szCs w:val="26"/>
        </w:rPr>
        <w:t>ma</w:t>
      </w:r>
      <w:r w:rsidRPr="00135A1B">
        <w:rPr>
          <w:szCs w:val="26"/>
        </w:rPr>
        <w:t>î</w:t>
      </w:r>
      <w:r w:rsidRPr="00135A1B">
        <w:rPr>
          <w:szCs w:val="26"/>
        </w:rPr>
        <w:t>tre, le germaniste et philosophe Henri Arvon, qui nous enseignait à nous défier de ce qu'il appelait « l'efflorescence continuelle de mythes creux [...], de doctrines éphémères [qui] se posent en vérités absolues et prétendent, à ce titre, guider la vie des hommes</w:t>
      </w:r>
      <w:r>
        <w:rPr>
          <w:szCs w:val="26"/>
        </w:rPr>
        <w:t> » </w:t>
      </w:r>
      <w:r>
        <w:rPr>
          <w:rStyle w:val="Appelnotedebasdep"/>
          <w:szCs w:val="26"/>
        </w:rPr>
        <w:footnoteReference w:id="116"/>
      </w:r>
      <w:r w:rsidRPr="00135A1B">
        <w:rPr>
          <w:szCs w:val="26"/>
        </w:rPr>
        <w:t>.</w:t>
      </w:r>
    </w:p>
    <w:p w:rsidR="001B0AC8" w:rsidRPr="00135A1B" w:rsidRDefault="001B0AC8" w:rsidP="001B0AC8">
      <w:pPr>
        <w:spacing w:before="120" w:after="120"/>
        <w:jc w:val="both"/>
      </w:pPr>
      <w:r w:rsidRPr="00135A1B">
        <w:rPr>
          <w:szCs w:val="26"/>
        </w:rPr>
        <w:t>La lecture, sous sa précieuse direction, de l'écrivain expressionni</w:t>
      </w:r>
      <w:r w:rsidRPr="00135A1B">
        <w:rPr>
          <w:szCs w:val="26"/>
        </w:rPr>
        <w:t>s</w:t>
      </w:r>
      <w:r w:rsidRPr="00135A1B">
        <w:rPr>
          <w:szCs w:val="26"/>
        </w:rPr>
        <w:t xml:space="preserve">te </w:t>
      </w:r>
      <w:r>
        <w:rPr>
          <w:szCs w:val="26"/>
        </w:rPr>
        <w:t>Ernst Toll</w:t>
      </w:r>
      <w:r w:rsidRPr="00135A1B">
        <w:rPr>
          <w:szCs w:val="26"/>
        </w:rPr>
        <w:t xml:space="preserve">er qui, dès 1923 dans son </w:t>
      </w:r>
      <w:r w:rsidRPr="00135A1B">
        <w:rPr>
          <w:i/>
          <w:iCs/>
          <w:szCs w:val="26"/>
        </w:rPr>
        <w:t xml:space="preserve">Wotan déchaîné, </w:t>
      </w:r>
      <w:r w:rsidRPr="00135A1B">
        <w:rPr>
          <w:szCs w:val="26"/>
        </w:rPr>
        <w:t>s'était att</w:t>
      </w:r>
      <w:r w:rsidRPr="00135A1B">
        <w:rPr>
          <w:szCs w:val="26"/>
        </w:rPr>
        <w:t>a</w:t>
      </w:r>
      <w:r w:rsidRPr="00135A1B">
        <w:rPr>
          <w:szCs w:val="26"/>
        </w:rPr>
        <w:t>qué aux nazis en représentant Adolf Hitler sous les traits d'un préte</w:t>
      </w:r>
      <w:r w:rsidRPr="00135A1B">
        <w:rPr>
          <w:szCs w:val="26"/>
        </w:rPr>
        <w:t>n</w:t>
      </w:r>
      <w:r w:rsidRPr="00135A1B">
        <w:rPr>
          <w:szCs w:val="26"/>
        </w:rPr>
        <w:t xml:space="preserve">tieux petit coiffeur qui pourrait bien avoir donné quelques idées à Charlie Chaplin pour </w:t>
      </w:r>
      <w:r w:rsidRPr="00135A1B">
        <w:rPr>
          <w:i/>
          <w:iCs/>
          <w:szCs w:val="26"/>
        </w:rPr>
        <w:t xml:space="preserve">Le Dictateur </w:t>
      </w:r>
      <w:r w:rsidRPr="00135A1B">
        <w:rPr>
          <w:szCs w:val="26"/>
        </w:rPr>
        <w:t xml:space="preserve">(1940), ou encore du </w:t>
      </w:r>
      <w:r w:rsidRPr="00135A1B">
        <w:rPr>
          <w:i/>
          <w:iCs/>
          <w:szCs w:val="26"/>
        </w:rPr>
        <w:t xml:space="preserve">Fils </w:t>
      </w:r>
      <w:r w:rsidRPr="00135A1B">
        <w:rPr>
          <w:szCs w:val="26"/>
        </w:rPr>
        <w:t>de Wal</w:t>
      </w:r>
      <w:r w:rsidRPr="00135A1B">
        <w:rPr>
          <w:szCs w:val="26"/>
        </w:rPr>
        <w:lastRenderedPageBreak/>
        <w:t>ter H</w:t>
      </w:r>
      <w:r w:rsidRPr="00135A1B">
        <w:rPr>
          <w:szCs w:val="26"/>
        </w:rPr>
        <w:t>a</w:t>
      </w:r>
      <w:r w:rsidRPr="00135A1B">
        <w:rPr>
          <w:szCs w:val="26"/>
        </w:rPr>
        <w:t xml:space="preserve">senclever et de </w:t>
      </w:r>
      <w:r w:rsidRPr="00135A1B">
        <w:rPr>
          <w:i/>
          <w:iCs/>
          <w:szCs w:val="26"/>
        </w:rPr>
        <w:t xml:space="preserve">La Cause </w:t>
      </w:r>
      <w:r w:rsidRPr="00135A1B">
        <w:rPr>
          <w:szCs w:val="26"/>
        </w:rPr>
        <w:t>de Leonhard Frank, deux réquisitoires déc</w:t>
      </w:r>
      <w:r w:rsidRPr="00135A1B">
        <w:rPr>
          <w:szCs w:val="26"/>
        </w:rPr>
        <w:t>a</w:t>
      </w:r>
      <w:r w:rsidRPr="00135A1B">
        <w:rPr>
          <w:szCs w:val="26"/>
        </w:rPr>
        <w:t>pants contre les mutilations infligées à la vie des jeunes dans l'All</w:t>
      </w:r>
      <w:r w:rsidRPr="00135A1B">
        <w:rPr>
          <w:szCs w:val="26"/>
        </w:rPr>
        <w:t>e</w:t>
      </w:r>
      <w:r w:rsidRPr="00135A1B">
        <w:rPr>
          <w:szCs w:val="26"/>
        </w:rPr>
        <w:t xml:space="preserve">magne de Guillaume II, tout comme de </w:t>
      </w:r>
      <w:r w:rsidRPr="00135A1B">
        <w:rPr>
          <w:i/>
          <w:iCs/>
          <w:szCs w:val="26"/>
        </w:rPr>
        <w:t xml:space="preserve">La Métamorphose </w:t>
      </w:r>
      <w:r w:rsidRPr="00135A1B">
        <w:rPr>
          <w:szCs w:val="26"/>
        </w:rPr>
        <w:t xml:space="preserve">et de </w:t>
      </w:r>
      <w:r w:rsidRPr="00135A1B">
        <w:rPr>
          <w:i/>
          <w:iCs/>
          <w:szCs w:val="26"/>
        </w:rPr>
        <w:t xml:space="preserve">La Colonie pénitentiaire </w:t>
      </w:r>
      <w:r w:rsidRPr="00135A1B">
        <w:rPr>
          <w:szCs w:val="26"/>
        </w:rPr>
        <w:t>de Franz Kafka, sans oublier la « Trilogie de Dantzig</w:t>
      </w:r>
      <w:r>
        <w:rPr>
          <w:szCs w:val="26"/>
        </w:rPr>
        <w:t> »</w:t>
      </w:r>
      <w:r w:rsidRPr="00135A1B">
        <w:rPr>
          <w:szCs w:val="26"/>
        </w:rPr>
        <w:t xml:space="preserve"> de Gunter Grass</w:t>
      </w:r>
      <w:r>
        <w:rPr>
          <w:szCs w:val="26"/>
        </w:rPr>
        <w:t> </w:t>
      </w:r>
      <w:r>
        <w:rPr>
          <w:rStyle w:val="Appelnotedebasdep"/>
          <w:szCs w:val="26"/>
        </w:rPr>
        <w:footnoteReference w:id="117"/>
      </w:r>
      <w:r w:rsidRPr="00135A1B">
        <w:rPr>
          <w:szCs w:val="26"/>
        </w:rPr>
        <w:t xml:space="preserve">, objet de mon mémoire de maîtrise, m'avait incité à une grande réticence à l'égard des pouvoirs de toute nature. Rebelle, je me passionnais pour Max Stirner, Wilhelm Reich, et d'une façon générale pour l'École de Francfort dont le professeur Arvon était spécialiste, ce qui à l'époque faisait grincer les dents du mandarinat ultra conservateur sinon réactionnaire de la germanistique. Lors des examens et concours, se référer à </w:t>
      </w:r>
      <w:r w:rsidRPr="00135A1B">
        <w:rPr>
          <w:i/>
          <w:iCs/>
          <w:szCs w:val="26"/>
        </w:rPr>
        <w:t xml:space="preserve">L'Homme unidimensionnel </w:t>
      </w:r>
      <w:r w:rsidRPr="00135A1B">
        <w:rPr>
          <w:szCs w:val="26"/>
        </w:rPr>
        <w:t xml:space="preserve">d'Herbert Marcuse (1964), à </w:t>
      </w:r>
      <w:r w:rsidRPr="00135A1B">
        <w:rPr>
          <w:i/>
          <w:iCs/>
          <w:szCs w:val="26"/>
        </w:rPr>
        <w:t xml:space="preserve">La Destruction de la raison </w:t>
      </w:r>
      <w:r w:rsidRPr="00135A1B">
        <w:rPr>
          <w:szCs w:val="26"/>
        </w:rPr>
        <w:t xml:space="preserve">de Georg Lukács (1952-1954), au </w:t>
      </w:r>
      <w:r w:rsidRPr="00135A1B">
        <w:rPr>
          <w:i/>
          <w:iCs/>
          <w:szCs w:val="26"/>
        </w:rPr>
        <w:t xml:space="preserve">Principe espérance </w:t>
      </w:r>
      <w:r w:rsidRPr="00135A1B">
        <w:rPr>
          <w:szCs w:val="26"/>
        </w:rPr>
        <w:t>d'Ernst Bloch (1954-1959) équivalait à un suicide, sans parler de la toute jeune sociops</w:t>
      </w:r>
      <w:r w:rsidRPr="00135A1B">
        <w:rPr>
          <w:szCs w:val="26"/>
        </w:rPr>
        <w:t>y</w:t>
      </w:r>
      <w:r w:rsidRPr="00135A1B">
        <w:rPr>
          <w:szCs w:val="26"/>
        </w:rPr>
        <w:t xml:space="preserve">chanalyste initiée en Allemagne par Alexander Mitscherlich avec son </w:t>
      </w:r>
      <w:r w:rsidRPr="00135A1B">
        <w:rPr>
          <w:i/>
          <w:iCs/>
          <w:szCs w:val="26"/>
        </w:rPr>
        <w:t xml:space="preserve">Deuil impossible </w:t>
      </w:r>
      <w:r w:rsidRPr="00135A1B">
        <w:rPr>
          <w:szCs w:val="26"/>
        </w:rPr>
        <w:t xml:space="preserve">(1967) et en France par Gérard Mendel avec sa </w:t>
      </w:r>
      <w:r w:rsidRPr="00135A1B">
        <w:rPr>
          <w:i/>
          <w:iCs/>
          <w:szCs w:val="26"/>
        </w:rPr>
        <w:t>R</w:t>
      </w:r>
      <w:r w:rsidRPr="00135A1B">
        <w:rPr>
          <w:i/>
          <w:iCs/>
          <w:szCs w:val="26"/>
        </w:rPr>
        <w:t>é</w:t>
      </w:r>
      <w:r w:rsidRPr="00135A1B">
        <w:rPr>
          <w:i/>
          <w:iCs/>
          <w:szCs w:val="26"/>
        </w:rPr>
        <w:t xml:space="preserve">volte contre le père </w:t>
      </w:r>
      <w:r w:rsidRPr="00135A1B">
        <w:rPr>
          <w:szCs w:val="26"/>
        </w:rPr>
        <w:t>(1968).</w:t>
      </w:r>
    </w:p>
    <w:p w:rsidR="001B0AC8" w:rsidRPr="00135A1B" w:rsidRDefault="001B0AC8" w:rsidP="001B0AC8">
      <w:pPr>
        <w:spacing w:before="120" w:after="120"/>
        <w:jc w:val="both"/>
      </w:pPr>
      <w:r>
        <w:t>[132]</w:t>
      </w:r>
    </w:p>
    <w:p w:rsidR="001B0AC8" w:rsidRPr="00135A1B" w:rsidRDefault="001B0AC8" w:rsidP="001B0AC8">
      <w:pPr>
        <w:spacing w:before="120" w:after="120"/>
        <w:jc w:val="both"/>
      </w:pPr>
      <w:r w:rsidRPr="00135A1B">
        <w:rPr>
          <w:szCs w:val="26"/>
        </w:rPr>
        <w:t>Encore en 1990, un vieux germaniste de la Sorbonne et civilis</w:t>
      </w:r>
      <w:r w:rsidRPr="00135A1B">
        <w:rPr>
          <w:szCs w:val="26"/>
        </w:rPr>
        <w:t>a</w:t>
      </w:r>
      <w:r w:rsidRPr="00135A1B">
        <w:rPr>
          <w:szCs w:val="26"/>
        </w:rPr>
        <w:t>tionniste d'exception, écrivait à propos d'une de mes études sur le n</w:t>
      </w:r>
      <w:r w:rsidRPr="00135A1B">
        <w:rPr>
          <w:szCs w:val="26"/>
        </w:rPr>
        <w:t>a</w:t>
      </w:r>
      <w:r w:rsidRPr="00135A1B">
        <w:rPr>
          <w:szCs w:val="26"/>
        </w:rPr>
        <w:t xml:space="preserve">zisme </w:t>
      </w:r>
      <w:r w:rsidRPr="00135A1B">
        <w:rPr>
          <w:i/>
          <w:iCs/>
          <w:szCs w:val="26"/>
        </w:rPr>
        <w:t>(Anatomie d'un crépuscule. Essai sur l'histoire culturelle du troisième Reich) :</w:t>
      </w:r>
    </w:p>
    <w:p w:rsidR="001B0AC8" w:rsidRPr="00135A1B" w:rsidRDefault="001B0AC8" w:rsidP="001B0AC8">
      <w:pPr>
        <w:spacing w:before="120" w:after="120"/>
        <w:jc w:val="both"/>
      </w:pPr>
      <w:r w:rsidRPr="00135A1B">
        <w:rPr>
          <w:szCs w:val="26"/>
        </w:rPr>
        <w:t>« Que T.F. ait eu recours à des approches différentes pour maîtriser et éclairer l'immense matière qu'il a brassée, nous ne lui en ferons pas grief, bien au contraire.</w:t>
      </w:r>
    </w:p>
    <w:p w:rsidR="001B0AC8" w:rsidRPr="00135A1B" w:rsidRDefault="001B0AC8" w:rsidP="001B0AC8">
      <w:pPr>
        <w:spacing w:before="120" w:after="120"/>
        <w:jc w:val="both"/>
      </w:pPr>
      <w:r w:rsidRPr="00135A1B">
        <w:rPr>
          <w:szCs w:val="26"/>
        </w:rPr>
        <w:t xml:space="preserve">[...] </w:t>
      </w:r>
      <w:r w:rsidRPr="00135A1B">
        <w:rPr>
          <w:i/>
          <w:iCs/>
          <w:szCs w:val="26"/>
        </w:rPr>
        <w:t>Toutefois il nous semble qu’il fait la part trop belle aux expl</w:t>
      </w:r>
      <w:r w:rsidRPr="00135A1B">
        <w:rPr>
          <w:i/>
          <w:iCs/>
          <w:szCs w:val="26"/>
        </w:rPr>
        <w:t>i</w:t>
      </w:r>
      <w:r w:rsidRPr="00135A1B">
        <w:rPr>
          <w:i/>
          <w:iCs/>
          <w:szCs w:val="26"/>
        </w:rPr>
        <w:t>cations de type psychanalytique</w:t>
      </w:r>
      <w:r>
        <w:rPr>
          <w:i/>
          <w:iCs/>
          <w:szCs w:val="26"/>
        </w:rPr>
        <w:t> »</w:t>
      </w:r>
      <w:r w:rsidRPr="00135A1B">
        <w:rPr>
          <w:szCs w:val="26"/>
        </w:rPr>
        <w:t xml:space="preserve"> (in </w:t>
      </w:r>
      <w:r w:rsidRPr="00135A1B">
        <w:rPr>
          <w:i/>
          <w:iCs/>
          <w:szCs w:val="26"/>
        </w:rPr>
        <w:t xml:space="preserve">Études germaniques, </w:t>
      </w:r>
      <w:r w:rsidRPr="00135A1B">
        <w:rPr>
          <w:szCs w:val="26"/>
        </w:rPr>
        <w:t>2/1990, pp. 231-232). Cet honorable professeur était d'une grande probité intelle</w:t>
      </w:r>
      <w:r w:rsidRPr="00135A1B">
        <w:rPr>
          <w:szCs w:val="26"/>
        </w:rPr>
        <w:t>c</w:t>
      </w:r>
      <w:r w:rsidRPr="00135A1B">
        <w:rPr>
          <w:szCs w:val="26"/>
        </w:rPr>
        <w:t>tuelle et reconnut volontiers que sa résistance vis-à-vis de la psych</w:t>
      </w:r>
      <w:r w:rsidRPr="00135A1B">
        <w:rPr>
          <w:szCs w:val="26"/>
        </w:rPr>
        <w:t>o</w:t>
      </w:r>
      <w:r w:rsidRPr="00135A1B">
        <w:rPr>
          <w:szCs w:val="26"/>
        </w:rPr>
        <w:t>logie des profondeurs correspondait chez lui à une tradition chr</w:t>
      </w:r>
      <w:r w:rsidRPr="00135A1B">
        <w:rPr>
          <w:szCs w:val="26"/>
        </w:rPr>
        <w:t>é</w:t>
      </w:r>
      <w:r w:rsidRPr="00135A1B">
        <w:rPr>
          <w:szCs w:val="26"/>
        </w:rPr>
        <w:t>tienne et à une stricte formation classique ; je suis resté en relation avec lui jusqu'à sa mort.</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Par contre, nous avons tous connu de ces éducateurs qui, sous co</w:t>
      </w:r>
      <w:r w:rsidRPr="00135A1B">
        <w:rPr>
          <w:szCs w:val="26"/>
        </w:rPr>
        <w:t>u</w:t>
      </w:r>
      <w:r w:rsidRPr="00135A1B">
        <w:rPr>
          <w:szCs w:val="26"/>
        </w:rPr>
        <w:t>vert d'une phraséologie libérale et se targuant d'un large pluralisme, ne font en réalité que soumettre ceux qu'ils auraient à charge d'émanciper à leurs propres lois du contenu et de la forme, si bien que le dévelo</w:t>
      </w:r>
      <w:r w:rsidRPr="00135A1B">
        <w:rPr>
          <w:szCs w:val="26"/>
        </w:rPr>
        <w:t>p</w:t>
      </w:r>
      <w:r w:rsidRPr="00135A1B">
        <w:rPr>
          <w:szCs w:val="26"/>
        </w:rPr>
        <w:t xml:space="preserve">pement de la conscience est brisé, à moins qu'il ne s'opère dans la marginalité. On ne peut au passage s'empêcher d'évoquer </w:t>
      </w:r>
      <w:r>
        <w:rPr>
          <w:i/>
          <w:iCs/>
          <w:szCs w:val="26"/>
        </w:rPr>
        <w:t>C</w:t>
      </w:r>
      <w:r w:rsidRPr="00135A1B">
        <w:rPr>
          <w:i/>
          <w:iCs/>
          <w:szCs w:val="26"/>
        </w:rPr>
        <w:t xml:space="preserve">'est pour ton bien </w:t>
      </w:r>
      <w:r w:rsidRPr="00135A1B">
        <w:rPr>
          <w:szCs w:val="26"/>
        </w:rPr>
        <w:t xml:space="preserve">d'Alice Miller (1984) qui explique excellemment comment la légitimité idiosyncrasique est asphyxiée par le diktat sociocentrisme, et aussi, concernant plus spécifiquement la sphère éducative familiale, </w:t>
      </w:r>
      <w:r w:rsidRPr="00135A1B">
        <w:rPr>
          <w:i/>
          <w:iCs/>
          <w:szCs w:val="26"/>
        </w:rPr>
        <w:t xml:space="preserve">L'Enfant mal accueilli et sa pulsion de mort </w:t>
      </w:r>
      <w:r>
        <w:rPr>
          <w:szCs w:val="26"/>
        </w:rPr>
        <w:t>de Sá</w:t>
      </w:r>
      <w:r w:rsidRPr="00135A1B">
        <w:rPr>
          <w:szCs w:val="26"/>
        </w:rPr>
        <w:t>ndor Ferenczi (Payot, 1982).</w:t>
      </w:r>
    </w:p>
    <w:p w:rsidR="001B0AC8" w:rsidRPr="00135A1B" w:rsidRDefault="001B0AC8" w:rsidP="001B0AC8">
      <w:pPr>
        <w:spacing w:before="120" w:after="120"/>
        <w:jc w:val="both"/>
      </w:pPr>
      <w:r>
        <w:t>[133]</w:t>
      </w:r>
    </w:p>
    <w:p w:rsidR="001B0AC8" w:rsidRPr="00135A1B" w:rsidRDefault="001B0AC8" w:rsidP="001B0AC8">
      <w:pPr>
        <w:spacing w:before="120" w:after="120"/>
        <w:jc w:val="both"/>
      </w:pPr>
      <w:r w:rsidRPr="00135A1B">
        <w:rPr>
          <w:szCs w:val="26"/>
        </w:rPr>
        <w:t xml:space="preserve">Depuis </w:t>
      </w:r>
      <w:r w:rsidRPr="00135A1B">
        <w:rPr>
          <w:i/>
          <w:iCs/>
          <w:szCs w:val="26"/>
        </w:rPr>
        <w:t xml:space="preserve">L'Éveil du printemps </w:t>
      </w:r>
      <w:r w:rsidRPr="00135A1B">
        <w:rPr>
          <w:szCs w:val="26"/>
        </w:rPr>
        <w:t>de Frank Wedekind (1891), en pa</w:t>
      </w:r>
      <w:r w:rsidRPr="00135A1B">
        <w:rPr>
          <w:szCs w:val="26"/>
        </w:rPr>
        <w:t>s</w:t>
      </w:r>
      <w:r w:rsidRPr="00135A1B">
        <w:rPr>
          <w:szCs w:val="26"/>
        </w:rPr>
        <w:t xml:space="preserve">sant par </w:t>
      </w:r>
      <w:r w:rsidRPr="00135A1B">
        <w:rPr>
          <w:i/>
          <w:iCs/>
          <w:szCs w:val="26"/>
        </w:rPr>
        <w:t xml:space="preserve">L'Engrenage </w:t>
      </w:r>
      <w:r>
        <w:rPr>
          <w:szCs w:val="26"/>
        </w:rPr>
        <w:t>de Hermann Hesse (1906) –</w:t>
      </w:r>
      <w:r w:rsidRPr="00135A1B">
        <w:rPr>
          <w:szCs w:val="26"/>
        </w:rPr>
        <w:t xml:space="preserve"> qui décrit le destin tragique d'un jeune garçon qui se jette dans une rivière pour ne pas aller au séminaire où s</w:t>
      </w:r>
      <w:r>
        <w:rPr>
          <w:szCs w:val="26"/>
        </w:rPr>
        <w:t>on père l'a inscrit d'autorité –</w:t>
      </w:r>
      <w:r w:rsidRPr="00135A1B">
        <w:rPr>
          <w:szCs w:val="26"/>
        </w:rPr>
        <w:t xml:space="preserve">, ou encore </w:t>
      </w:r>
      <w:r w:rsidRPr="00135A1B">
        <w:rPr>
          <w:i/>
          <w:iCs/>
          <w:szCs w:val="26"/>
        </w:rPr>
        <w:t>Les D</w:t>
      </w:r>
      <w:r w:rsidRPr="00135A1B">
        <w:rPr>
          <w:i/>
          <w:iCs/>
          <w:szCs w:val="26"/>
        </w:rPr>
        <w:t>é</w:t>
      </w:r>
      <w:r>
        <w:rPr>
          <w:i/>
          <w:iCs/>
          <w:szCs w:val="26"/>
        </w:rPr>
        <w:t>sarrois de l'élève Tö</w:t>
      </w:r>
      <w:r w:rsidRPr="00135A1B">
        <w:rPr>
          <w:i/>
          <w:iCs/>
          <w:szCs w:val="26"/>
        </w:rPr>
        <w:t xml:space="preserve">rless </w:t>
      </w:r>
      <w:r>
        <w:rPr>
          <w:szCs w:val="26"/>
        </w:rPr>
        <w:t xml:space="preserve">de Robert Musil (1906) – </w:t>
      </w:r>
      <w:r w:rsidRPr="00135A1B">
        <w:rPr>
          <w:szCs w:val="26"/>
        </w:rPr>
        <w:t>dont le climat de perversité et de violence en milieu scolaire n'est pas sans évoquer les agissements, une petite quinzaine d'années plus tard, du collégien Adolf Eichmann qui poussera un de ses c</w:t>
      </w:r>
      <w:r>
        <w:rPr>
          <w:szCs w:val="26"/>
        </w:rPr>
        <w:t>ondisciples juif à se suic</w:t>
      </w:r>
      <w:r>
        <w:rPr>
          <w:szCs w:val="26"/>
        </w:rPr>
        <w:t>i</w:t>
      </w:r>
      <w:r>
        <w:rPr>
          <w:szCs w:val="26"/>
        </w:rPr>
        <w:t>der –</w:t>
      </w:r>
      <w:r w:rsidRPr="00135A1B">
        <w:rPr>
          <w:szCs w:val="26"/>
        </w:rPr>
        <w:t>, la littérature de langue germanique du tournant du XX</w:t>
      </w:r>
      <w:r w:rsidRPr="00135A1B">
        <w:rPr>
          <w:szCs w:val="26"/>
          <w:vertAlign w:val="superscript"/>
        </w:rPr>
        <w:t>e</w:t>
      </w:r>
      <w:r w:rsidRPr="00135A1B">
        <w:rPr>
          <w:szCs w:val="26"/>
        </w:rPr>
        <w:t xml:space="preserve"> siècle est peuplée d'adolescents en proie à des pulsions irrépressibles qui surgi</w:t>
      </w:r>
      <w:r w:rsidRPr="00135A1B">
        <w:rPr>
          <w:szCs w:val="26"/>
        </w:rPr>
        <w:t>s</w:t>
      </w:r>
      <w:r w:rsidRPr="00135A1B">
        <w:rPr>
          <w:szCs w:val="26"/>
        </w:rPr>
        <w:t xml:space="preserve">sent au détour de l'inflexible chaîne éducationnelle constituée par le </w:t>
      </w:r>
      <w:r w:rsidRPr="00135A1B">
        <w:rPr>
          <w:i/>
          <w:iCs/>
          <w:szCs w:val="26"/>
        </w:rPr>
        <w:t xml:space="preserve">pater familias, </w:t>
      </w:r>
      <w:r w:rsidRPr="00135A1B">
        <w:rPr>
          <w:szCs w:val="26"/>
        </w:rPr>
        <w:t xml:space="preserve">l'école, la religion, l'armée, le fonctionnarisme socio-structurel. Georges-Arthur Goldschmidt l'a fort opportunément mis en lumière dans son incontournable </w:t>
      </w:r>
      <w:r w:rsidRPr="00135A1B">
        <w:rPr>
          <w:i/>
          <w:iCs/>
          <w:szCs w:val="26"/>
        </w:rPr>
        <w:t>Quand Freud voit la mer</w:t>
      </w:r>
      <w:r>
        <w:rPr>
          <w:iCs/>
          <w:szCs w:val="26"/>
          <w:vertAlign w:val="superscript"/>
        </w:rPr>
        <w:t> </w:t>
      </w:r>
      <w:r>
        <w:rPr>
          <w:rStyle w:val="Appelnotedebasdep"/>
          <w:iCs/>
          <w:szCs w:val="26"/>
          <w:vertAlign w:val="superscript"/>
        </w:rPr>
        <w:footnoteReference w:id="118"/>
      </w:r>
      <w:r w:rsidRPr="001E6903">
        <w:rPr>
          <w:iCs/>
          <w:szCs w:val="26"/>
        </w:rPr>
        <w:t> :</w:t>
      </w:r>
      <w:r w:rsidRPr="00135A1B">
        <w:rPr>
          <w:i/>
          <w:iCs/>
          <w:szCs w:val="26"/>
        </w:rPr>
        <w:t xml:space="preserve"> </w:t>
      </w:r>
      <w:r w:rsidRPr="00135A1B">
        <w:rPr>
          <w:szCs w:val="26"/>
        </w:rPr>
        <w:t>« L'éd</w:t>
      </w:r>
      <w:r w:rsidRPr="00135A1B">
        <w:rPr>
          <w:szCs w:val="26"/>
        </w:rPr>
        <w:t>i</w:t>
      </w:r>
      <w:r w:rsidRPr="00135A1B">
        <w:rPr>
          <w:szCs w:val="26"/>
        </w:rPr>
        <w:t>fication nationale allemande s'est accompagnée d'un échange croissant entre répression du désir et accroissement de celui-ci.</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Or, comme on le disait alors couramment outre-Rhin : « </w:t>
      </w:r>
      <w:r w:rsidRPr="00135A1B">
        <w:rPr>
          <w:i/>
          <w:iCs/>
          <w:szCs w:val="26"/>
        </w:rPr>
        <w:t>Was ve</w:t>
      </w:r>
      <w:r w:rsidRPr="00135A1B">
        <w:rPr>
          <w:i/>
          <w:iCs/>
          <w:szCs w:val="26"/>
        </w:rPr>
        <w:t>r</w:t>
      </w:r>
      <w:r w:rsidRPr="00135A1B">
        <w:rPr>
          <w:i/>
          <w:iCs/>
          <w:szCs w:val="26"/>
        </w:rPr>
        <w:t>boten ist, das macht uns gerade scharf </w:t>
      </w:r>
      <w:r w:rsidRPr="001E6903">
        <w:rPr>
          <w:iCs/>
          <w:szCs w:val="26"/>
        </w:rPr>
        <w:t>»,</w:t>
      </w:r>
      <w:r w:rsidRPr="00135A1B">
        <w:rPr>
          <w:i/>
          <w:iCs/>
          <w:szCs w:val="26"/>
        </w:rPr>
        <w:t xml:space="preserve"> </w:t>
      </w:r>
      <w:r w:rsidRPr="00135A1B">
        <w:rPr>
          <w:szCs w:val="26"/>
        </w:rPr>
        <w:t>c'est-à-dire : « C'est ce qui est interdit qui justement nous excite.</w:t>
      </w:r>
      <w:r>
        <w:rPr>
          <w:szCs w:val="26"/>
        </w:rPr>
        <w:t> »</w:t>
      </w:r>
      <w:r w:rsidRPr="00135A1B">
        <w:rPr>
          <w:szCs w:val="26"/>
        </w:rPr>
        <w:t xml:space="preserve"> De par leur pratique quot</w:t>
      </w:r>
      <w:r w:rsidRPr="00135A1B">
        <w:rPr>
          <w:szCs w:val="26"/>
        </w:rPr>
        <w:t>i</w:t>
      </w:r>
      <w:r w:rsidRPr="00135A1B">
        <w:rPr>
          <w:szCs w:val="26"/>
        </w:rPr>
        <w:t xml:space="preserve">dienne, psychiatres et psychanalystes savent mieux que quiconque </w:t>
      </w:r>
      <w:r w:rsidRPr="00135A1B">
        <w:rPr>
          <w:szCs w:val="26"/>
        </w:rPr>
        <w:lastRenderedPageBreak/>
        <w:t>combien la confrontation aux forces de la réification et aux pui</w:t>
      </w:r>
      <w:r w:rsidRPr="00135A1B">
        <w:rPr>
          <w:szCs w:val="26"/>
        </w:rPr>
        <w:t>s</w:t>
      </w:r>
      <w:r w:rsidRPr="00135A1B">
        <w:rPr>
          <w:szCs w:val="26"/>
        </w:rPr>
        <w:t>sances de l'idéologie dominante peut être source de frustrations su</w:t>
      </w:r>
      <w:r w:rsidRPr="00135A1B">
        <w:rPr>
          <w:szCs w:val="26"/>
        </w:rPr>
        <w:t>s</w:t>
      </w:r>
      <w:r w:rsidRPr="00135A1B">
        <w:rPr>
          <w:szCs w:val="26"/>
        </w:rPr>
        <w:t>ceptibles de pr</w:t>
      </w:r>
      <w:r w:rsidRPr="00135A1B">
        <w:rPr>
          <w:szCs w:val="26"/>
        </w:rPr>
        <w:t>o</w:t>
      </w:r>
      <w:r w:rsidRPr="00135A1B">
        <w:rPr>
          <w:szCs w:val="26"/>
        </w:rPr>
        <w:t>voquer des actes irrémédiables, soit à rencontre de sa propre personne, soit à rencontre de l'altérité.</w:t>
      </w:r>
    </w:p>
    <w:p w:rsidR="001B0AC8" w:rsidRPr="00135A1B" w:rsidRDefault="001B0AC8" w:rsidP="001B0AC8">
      <w:pPr>
        <w:spacing w:before="120" w:after="120"/>
        <w:jc w:val="both"/>
      </w:pPr>
      <w:r>
        <w:t>[134]</w:t>
      </w:r>
    </w:p>
    <w:p w:rsidR="001B0AC8" w:rsidRPr="00135A1B" w:rsidRDefault="001B0AC8" w:rsidP="001B0AC8">
      <w:pPr>
        <w:spacing w:before="120" w:after="120"/>
        <w:jc w:val="both"/>
      </w:pPr>
      <w:r w:rsidRPr="00135A1B">
        <w:rPr>
          <w:szCs w:val="26"/>
        </w:rPr>
        <w:t>L'exemple de Franz Kafka est typique de cette problématique et i</w:t>
      </w:r>
      <w:r w:rsidRPr="00135A1B">
        <w:rPr>
          <w:szCs w:val="26"/>
        </w:rPr>
        <w:t>l</w:t>
      </w:r>
      <w:r w:rsidRPr="00135A1B">
        <w:rPr>
          <w:szCs w:val="26"/>
        </w:rPr>
        <w:t>lustre de façon paradigmatique le mot célèbre d'Arthur Rimbaud, « Je est un autre.</w:t>
      </w:r>
      <w:r>
        <w:rPr>
          <w:szCs w:val="26"/>
        </w:rPr>
        <w:t> »</w:t>
      </w:r>
      <w:r w:rsidRPr="00135A1B">
        <w:rPr>
          <w:szCs w:val="26"/>
        </w:rPr>
        <w:t xml:space="preserve"> Dans </w:t>
      </w:r>
      <w:r w:rsidRPr="00135A1B">
        <w:rPr>
          <w:i/>
          <w:iCs/>
          <w:szCs w:val="26"/>
        </w:rPr>
        <w:t xml:space="preserve">La Lettre au père, </w:t>
      </w:r>
      <w:r w:rsidRPr="00135A1B">
        <w:rPr>
          <w:szCs w:val="26"/>
        </w:rPr>
        <w:t xml:space="preserve">il se voit comme un insecte piétiné par la botte paternelle ; dans </w:t>
      </w:r>
      <w:r w:rsidRPr="00135A1B">
        <w:rPr>
          <w:i/>
          <w:iCs/>
          <w:szCs w:val="26"/>
        </w:rPr>
        <w:t xml:space="preserve">La Métamorphose, </w:t>
      </w:r>
      <w:r w:rsidRPr="00135A1B">
        <w:rPr>
          <w:szCs w:val="26"/>
        </w:rPr>
        <w:t>Gregor Samsa crève de l'anathème : « Mon fils, tu n'es qu'une vermine</w:t>
      </w:r>
      <w:r>
        <w:rPr>
          <w:szCs w:val="26"/>
        </w:rPr>
        <w:t> »</w:t>
      </w:r>
      <w:r w:rsidRPr="00135A1B">
        <w:rPr>
          <w:szCs w:val="26"/>
        </w:rPr>
        <w:t xml:space="preserve"> ; dans </w:t>
      </w:r>
      <w:r w:rsidRPr="00135A1B">
        <w:rPr>
          <w:i/>
          <w:iCs/>
          <w:szCs w:val="26"/>
        </w:rPr>
        <w:t xml:space="preserve">Le Verdict, </w:t>
      </w:r>
      <w:r w:rsidRPr="00135A1B">
        <w:rPr>
          <w:szCs w:val="26"/>
        </w:rPr>
        <w:t>Georg Bendemann se laisse tomber d'un pont en hurlant son amour filial.</w:t>
      </w:r>
    </w:p>
    <w:p w:rsidR="001B0AC8" w:rsidRPr="00135A1B" w:rsidRDefault="001B0AC8" w:rsidP="001B0AC8">
      <w:pPr>
        <w:spacing w:before="120" w:after="120"/>
        <w:jc w:val="both"/>
      </w:pPr>
      <w:r w:rsidRPr="00135A1B">
        <w:rPr>
          <w:szCs w:val="26"/>
        </w:rPr>
        <w:t>Inversement, cette condamnation au « monde de l'on</w:t>
      </w:r>
      <w:r>
        <w:rPr>
          <w:szCs w:val="26"/>
        </w:rPr>
        <w:t> »</w:t>
      </w:r>
      <w:r w:rsidRPr="00135A1B">
        <w:rPr>
          <w:szCs w:val="26"/>
        </w:rPr>
        <w:t>, génial</w:t>
      </w:r>
      <w:r w:rsidRPr="00135A1B">
        <w:rPr>
          <w:szCs w:val="26"/>
        </w:rPr>
        <w:t>e</w:t>
      </w:r>
      <w:r w:rsidRPr="00135A1B">
        <w:rPr>
          <w:szCs w:val="26"/>
        </w:rPr>
        <w:t xml:space="preserve">ment synthétisée par le fameux passif de Freud : </w:t>
      </w:r>
      <w:r>
        <w:rPr>
          <w:i/>
          <w:iCs/>
          <w:szCs w:val="26"/>
        </w:rPr>
        <w:t>Ein Kind wird ge</w:t>
      </w:r>
      <w:r>
        <w:rPr>
          <w:i/>
          <w:iCs/>
          <w:szCs w:val="26"/>
        </w:rPr>
        <w:t>s</w:t>
      </w:r>
      <w:r>
        <w:rPr>
          <w:i/>
          <w:iCs/>
          <w:szCs w:val="26"/>
        </w:rPr>
        <w:t>chlagen (</w:t>
      </w:r>
      <w:r w:rsidRPr="00135A1B">
        <w:rPr>
          <w:i/>
          <w:iCs/>
          <w:szCs w:val="26"/>
        </w:rPr>
        <w:t xml:space="preserve">On bat un enfant), </w:t>
      </w:r>
      <w:r w:rsidRPr="00135A1B">
        <w:rPr>
          <w:szCs w:val="26"/>
        </w:rPr>
        <w:t>peut dégénérer en conduites crim</w:t>
      </w:r>
      <w:r w:rsidRPr="00135A1B">
        <w:rPr>
          <w:szCs w:val="26"/>
        </w:rPr>
        <w:t>i</w:t>
      </w:r>
      <w:r w:rsidRPr="00135A1B">
        <w:rPr>
          <w:szCs w:val="26"/>
        </w:rPr>
        <w:t xml:space="preserve">nelles. Réifié par un principe supérieur impossible à identifier, le sujet réagit fantasmatiquement Ce fut le cas de Heinrich Himmler à propos duquel Alfred Andersen a suggéré dans un troublant récit, </w:t>
      </w:r>
      <w:r w:rsidRPr="00135A1B">
        <w:rPr>
          <w:i/>
          <w:iCs/>
          <w:szCs w:val="26"/>
        </w:rPr>
        <w:t>Le Père d'un meu</w:t>
      </w:r>
      <w:r w:rsidRPr="00135A1B">
        <w:rPr>
          <w:i/>
          <w:iCs/>
          <w:szCs w:val="26"/>
        </w:rPr>
        <w:t>r</w:t>
      </w:r>
      <w:r w:rsidRPr="00135A1B">
        <w:rPr>
          <w:i/>
          <w:iCs/>
          <w:szCs w:val="26"/>
        </w:rPr>
        <w:t xml:space="preserve">trier </w:t>
      </w:r>
      <w:r w:rsidRPr="00135A1B">
        <w:rPr>
          <w:szCs w:val="26"/>
        </w:rPr>
        <w:t>(1980), que face à l'incessante castration paternelle - un ense</w:t>
      </w:r>
      <w:r w:rsidRPr="00135A1B">
        <w:rPr>
          <w:szCs w:val="26"/>
        </w:rPr>
        <w:t>i</w:t>
      </w:r>
      <w:r w:rsidRPr="00135A1B">
        <w:rPr>
          <w:szCs w:val="26"/>
        </w:rPr>
        <w:t>gnant de grec et proviseur du Lycée Wittelsbach de Munich d'un c</w:t>
      </w:r>
      <w:r w:rsidRPr="00135A1B">
        <w:rPr>
          <w:szCs w:val="26"/>
        </w:rPr>
        <w:t>a</w:t>
      </w:r>
      <w:r w:rsidRPr="00135A1B">
        <w:rPr>
          <w:szCs w:val="26"/>
        </w:rPr>
        <w:t>tholicisme dogmatique - il n'avait eu d'autre voie de survie, ayant été trop jeune pour s'engager lors du premier conflit mondial, que d'ass</w:t>
      </w:r>
      <w:r w:rsidRPr="00135A1B">
        <w:rPr>
          <w:szCs w:val="26"/>
        </w:rPr>
        <w:t>i</w:t>
      </w:r>
      <w:r w:rsidRPr="00135A1B">
        <w:rPr>
          <w:szCs w:val="26"/>
        </w:rPr>
        <w:t>miler son moi à un moi étranger</w:t>
      </w:r>
      <w:r>
        <w:rPr>
          <w:szCs w:val="26"/>
        </w:rPr>
        <w:t> </w:t>
      </w:r>
      <w:r>
        <w:rPr>
          <w:rStyle w:val="Appelnotedebasdep"/>
          <w:szCs w:val="26"/>
        </w:rPr>
        <w:footnoteReference w:id="119"/>
      </w:r>
      <w:r w:rsidRPr="00135A1B">
        <w:rPr>
          <w:szCs w:val="26"/>
        </w:rPr>
        <w:t>, en l'occurrence Adolf H</w:t>
      </w:r>
      <w:r w:rsidRPr="00135A1B">
        <w:rPr>
          <w:szCs w:val="26"/>
        </w:rPr>
        <w:t>i</w:t>
      </w:r>
      <w:r w:rsidRPr="00135A1B">
        <w:rPr>
          <w:szCs w:val="26"/>
        </w:rPr>
        <w:t>tler, et de se réaliser comme son organe d'élimination ; devenu chef de la SS et grand manitou de l'univers concentrationnaire, il se fera le m</w:t>
      </w:r>
      <w:r w:rsidRPr="00135A1B">
        <w:rPr>
          <w:szCs w:val="26"/>
        </w:rPr>
        <w:t>a</w:t>
      </w:r>
      <w:r w:rsidRPr="00135A1B">
        <w:rPr>
          <w:szCs w:val="26"/>
        </w:rPr>
        <w:t xml:space="preserve">nager absolu de </w:t>
      </w:r>
      <w:r>
        <w:rPr>
          <w:szCs w:val="26"/>
        </w:rPr>
        <w:t>l’</w:t>
      </w:r>
      <w:r w:rsidRPr="00135A1B">
        <w:rPr>
          <w:i/>
          <w:iCs/>
          <w:szCs w:val="26"/>
        </w:rPr>
        <w:t>anus mundi.</w:t>
      </w:r>
    </w:p>
    <w:p w:rsidR="001B0AC8" w:rsidRPr="00135A1B" w:rsidRDefault="001B0AC8" w:rsidP="001B0AC8">
      <w:pPr>
        <w:spacing w:before="120" w:after="120"/>
        <w:jc w:val="both"/>
      </w:pPr>
      <w:r w:rsidRPr="00135A1B">
        <w:rPr>
          <w:szCs w:val="26"/>
        </w:rPr>
        <w:t>De même convient-il dans le même esprit de rappeler cet obscur</w:t>
      </w:r>
      <w:r>
        <w:rPr>
          <w:szCs w:val="26"/>
        </w:rPr>
        <w:t xml:space="preserve">, </w:t>
      </w:r>
      <w:r w:rsidRPr="00135A1B">
        <w:rPr>
          <w:szCs w:val="26"/>
        </w:rPr>
        <w:t xml:space="preserve">mais ô combien minutieux fonctionnaire de la néantisation que fut Adolf Eichmann, tel qu'il se confie à la psychiatre Frieda Schilch dans la scène cinq de la pièce de Heinar Kipphardt, </w:t>
      </w:r>
      <w:r w:rsidRPr="00135A1B">
        <w:rPr>
          <w:i/>
          <w:iCs/>
          <w:szCs w:val="26"/>
        </w:rPr>
        <w:t xml:space="preserve">Frère Eichmann </w:t>
      </w:r>
      <w:r w:rsidRPr="00135A1B">
        <w:rPr>
          <w:szCs w:val="26"/>
        </w:rPr>
        <w:t>(1983).</w:t>
      </w:r>
    </w:p>
    <w:p w:rsidR="001B0AC8" w:rsidRPr="00135A1B" w:rsidRDefault="001B0AC8" w:rsidP="001B0AC8">
      <w:pPr>
        <w:spacing w:before="120" w:after="120"/>
        <w:jc w:val="both"/>
      </w:pPr>
      <w:r w:rsidRPr="00135A1B">
        <w:br w:type="page"/>
      </w:r>
      <w:r>
        <w:lastRenderedPageBreak/>
        <w:t>[135]</w:t>
      </w:r>
    </w:p>
    <w:p w:rsidR="001B0AC8" w:rsidRPr="00135A1B" w:rsidRDefault="001B0AC8" w:rsidP="001B0AC8">
      <w:pPr>
        <w:spacing w:before="120" w:after="120"/>
        <w:jc w:val="both"/>
      </w:pPr>
      <w:r w:rsidRPr="00135A1B">
        <w:rPr>
          <w:szCs w:val="26"/>
        </w:rPr>
        <w:t>Sa sinistre carrière durant, Adolf, le seul des sept fils Eichmann à ne pas avoir obtenu le baccalauréat au grand dam de son père, un c</w:t>
      </w:r>
      <w:r w:rsidRPr="00135A1B">
        <w:rPr>
          <w:szCs w:val="26"/>
        </w:rPr>
        <w:t>a</w:t>
      </w:r>
      <w:r w:rsidRPr="00135A1B">
        <w:rPr>
          <w:szCs w:val="26"/>
        </w:rPr>
        <w:t>dre de la Société des tramways de Linz « irréductible et imp</w:t>
      </w:r>
      <w:r w:rsidRPr="00135A1B">
        <w:rPr>
          <w:szCs w:val="26"/>
        </w:rPr>
        <w:t>é</w:t>
      </w:r>
      <w:r w:rsidRPr="00135A1B">
        <w:rPr>
          <w:szCs w:val="26"/>
        </w:rPr>
        <w:t>rieux</w:t>
      </w:r>
      <w:r>
        <w:rPr>
          <w:szCs w:val="26"/>
        </w:rPr>
        <w:t> »</w:t>
      </w:r>
      <w:r w:rsidRPr="00135A1B">
        <w:rPr>
          <w:szCs w:val="26"/>
        </w:rPr>
        <w:t>, n'aura d'autre obsession que de démontrer à ce « Dieu de ju</w:t>
      </w:r>
      <w:r w:rsidRPr="00135A1B">
        <w:rPr>
          <w:szCs w:val="26"/>
        </w:rPr>
        <w:t>s</w:t>
      </w:r>
      <w:r w:rsidRPr="00135A1B">
        <w:rPr>
          <w:szCs w:val="26"/>
        </w:rPr>
        <w:t>tice</w:t>
      </w:r>
      <w:r>
        <w:rPr>
          <w:szCs w:val="26"/>
        </w:rPr>
        <w:t> »</w:t>
      </w:r>
      <w:r w:rsidRPr="00135A1B">
        <w:rPr>
          <w:szCs w:val="26"/>
        </w:rPr>
        <w:t xml:space="preserve"> qu'il n'était pas « la brebis galeuse</w:t>
      </w:r>
      <w:r>
        <w:rPr>
          <w:szCs w:val="26"/>
        </w:rPr>
        <w:t> »</w:t>
      </w:r>
      <w:r w:rsidRPr="00135A1B">
        <w:rPr>
          <w:szCs w:val="26"/>
        </w:rPr>
        <w:t xml:space="preserve"> pour laquelle il le tenait, et de s'ident</w:t>
      </w:r>
      <w:r w:rsidRPr="00135A1B">
        <w:rPr>
          <w:szCs w:val="26"/>
        </w:rPr>
        <w:t>i</w:t>
      </w:r>
      <w:r w:rsidRPr="00135A1B">
        <w:rPr>
          <w:szCs w:val="26"/>
        </w:rPr>
        <w:t>fier le plus parfaitement possible à « l'autorité absolue</w:t>
      </w:r>
      <w:r>
        <w:rPr>
          <w:szCs w:val="26"/>
        </w:rPr>
        <w:t> » </w:t>
      </w:r>
      <w:r>
        <w:rPr>
          <w:rStyle w:val="Appelnotedebasdep"/>
          <w:szCs w:val="26"/>
        </w:rPr>
        <w:footnoteReference w:id="120"/>
      </w:r>
      <w:r w:rsidRPr="00135A1B">
        <w:rPr>
          <w:i/>
          <w:iCs/>
          <w:szCs w:val="26"/>
        </w:rPr>
        <w:t>.</w:t>
      </w:r>
    </w:p>
    <w:p w:rsidR="001B0AC8" w:rsidRPr="00135A1B" w:rsidRDefault="001B0AC8" w:rsidP="001B0AC8">
      <w:pPr>
        <w:spacing w:before="120" w:after="120"/>
        <w:jc w:val="both"/>
      </w:pPr>
      <w:r w:rsidRPr="00135A1B">
        <w:rPr>
          <w:szCs w:val="26"/>
        </w:rPr>
        <w:t>Dans les années 70 en République fédérale, les terroristes de la « Fraction Année Rouge</w:t>
      </w:r>
      <w:r>
        <w:rPr>
          <w:szCs w:val="26"/>
        </w:rPr>
        <w:t> »</w:t>
      </w:r>
      <w:r w:rsidRPr="00135A1B">
        <w:rPr>
          <w:szCs w:val="26"/>
        </w:rPr>
        <w:t xml:space="preserve"> relèveront d'un processus similaire. Peter O. Chotjewitz l'a splendidement illustré dans </w:t>
      </w:r>
      <w:r w:rsidRPr="00135A1B">
        <w:rPr>
          <w:i/>
          <w:iCs/>
          <w:szCs w:val="26"/>
        </w:rPr>
        <w:t xml:space="preserve">Romances d'amour d'un incendiaire </w:t>
      </w:r>
      <w:r w:rsidRPr="00135A1B">
        <w:rPr>
          <w:szCs w:val="26"/>
        </w:rPr>
        <w:t>(trad. Belfond, 1979) : dominé par l'implacable pulsion de faire exploser le carcan dans lequel l'ont claustré son éducation et son environnement socioculturel, de fuir son moi oppressif qui lui barre la route à la vie dont il rêve, le terroriste « politise sa détresse privée</w:t>
      </w:r>
      <w:r>
        <w:rPr>
          <w:szCs w:val="26"/>
        </w:rPr>
        <w:t> »</w:t>
      </w:r>
      <w:r w:rsidRPr="00135A1B">
        <w:rPr>
          <w:szCs w:val="26"/>
        </w:rPr>
        <w:t xml:space="preserve"> (Arno Plack</w:t>
      </w:r>
      <w:r>
        <w:rPr>
          <w:szCs w:val="26"/>
        </w:rPr>
        <w:t> </w:t>
      </w:r>
      <w:r>
        <w:rPr>
          <w:rStyle w:val="Appelnotedebasdep"/>
          <w:szCs w:val="26"/>
        </w:rPr>
        <w:footnoteReference w:id="121"/>
      </w:r>
      <w:r w:rsidRPr="00135A1B">
        <w:rPr>
          <w:szCs w:val="26"/>
        </w:rPr>
        <w:t>) par une désagrégation programmatique de la sphère publique et en en pulvérisant systématiquement les attributs et les symboles. À la base de cette « </w:t>
      </w:r>
      <w:r w:rsidRPr="00135A1B">
        <w:rPr>
          <w:i/>
          <w:iCs/>
          <w:szCs w:val="26"/>
        </w:rPr>
        <w:t xml:space="preserve">morale </w:t>
      </w:r>
      <w:r w:rsidRPr="00135A1B">
        <w:rPr>
          <w:szCs w:val="26"/>
        </w:rPr>
        <w:t>édifiée sur le ressentiment</w:t>
      </w:r>
      <w:r>
        <w:rPr>
          <w:szCs w:val="26"/>
        </w:rPr>
        <w:t> </w:t>
      </w:r>
      <w:r>
        <w:rPr>
          <w:rStyle w:val="Appelnotedebasdep"/>
          <w:szCs w:val="26"/>
        </w:rPr>
        <w:footnoteReference w:id="122"/>
      </w:r>
      <w:r w:rsidRPr="00135A1B">
        <w:rPr>
          <w:szCs w:val="26"/>
        </w:rPr>
        <w:t> » d</w:t>
      </w:r>
      <w:r w:rsidRPr="00135A1B">
        <w:rPr>
          <w:szCs w:val="26"/>
        </w:rPr>
        <w:t>é</w:t>
      </w:r>
      <w:r w:rsidRPr="00135A1B">
        <w:rPr>
          <w:szCs w:val="26"/>
        </w:rPr>
        <w:t>gorge le fantasme de détruire ce qui motive sa haine sans pouvoir rée</w:t>
      </w:r>
      <w:r w:rsidRPr="00135A1B">
        <w:rPr>
          <w:szCs w:val="26"/>
        </w:rPr>
        <w:t>l</w:t>
      </w:r>
      <w:r w:rsidRPr="00135A1B">
        <w:rPr>
          <w:szCs w:val="26"/>
        </w:rPr>
        <w:t>lement l'identifier ; d'annihiler ce « on</w:t>
      </w:r>
      <w:r>
        <w:rPr>
          <w:szCs w:val="26"/>
        </w:rPr>
        <w:t> »</w:t>
      </w:r>
      <w:r w:rsidRPr="00135A1B">
        <w:rPr>
          <w:szCs w:val="26"/>
        </w:rPr>
        <w:t xml:space="preserve"> qui, dans son angoissante imperceptibilité, finit toujours par prendre les traits d'un bouc émissa</w:t>
      </w:r>
      <w:r w:rsidRPr="00135A1B">
        <w:rPr>
          <w:szCs w:val="26"/>
        </w:rPr>
        <w:t>i</w:t>
      </w:r>
      <w:r w:rsidRPr="00135A1B">
        <w:rPr>
          <w:szCs w:val="26"/>
        </w:rPr>
        <w:t>re.</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Ici apparaît indubitablement une incommensurable peur de soi culbutée en peur de l'autre comme schéma explicatif à ses propres i</w:t>
      </w:r>
      <w:r w:rsidRPr="00135A1B">
        <w:rPr>
          <w:szCs w:val="26"/>
        </w:rPr>
        <w:t>n</w:t>
      </w:r>
      <w:r w:rsidRPr="00135A1B">
        <w:rPr>
          <w:szCs w:val="26"/>
        </w:rPr>
        <w:t>su</w:t>
      </w:r>
      <w:r w:rsidRPr="00135A1B">
        <w:rPr>
          <w:szCs w:val="26"/>
        </w:rPr>
        <w:t>f</w:t>
      </w:r>
      <w:r w:rsidRPr="00135A1B">
        <w:rPr>
          <w:szCs w:val="26"/>
        </w:rPr>
        <w:t>fisances. Et cette incapacité à se positionner dans la société finit par dériver vers un communautarisme des rancœurs et des haines, m</w:t>
      </w:r>
      <w:r w:rsidRPr="00135A1B">
        <w:rPr>
          <w:szCs w:val="26"/>
        </w:rPr>
        <w:t>e</w:t>
      </w:r>
      <w:r w:rsidRPr="00135A1B">
        <w:rPr>
          <w:szCs w:val="26"/>
        </w:rPr>
        <w:t>nant à la recherche d'un « m'a fait tort</w:t>
      </w:r>
      <w:r>
        <w:rPr>
          <w:szCs w:val="26"/>
        </w:rPr>
        <w:t> »</w:t>
      </w:r>
      <w:r w:rsidRPr="00135A1B">
        <w:rPr>
          <w:szCs w:val="26"/>
        </w:rPr>
        <w:t>, « me fait tort</w:t>
      </w:r>
      <w:r>
        <w:rPr>
          <w:szCs w:val="26"/>
        </w:rPr>
        <w:t> »</w:t>
      </w:r>
      <w:r w:rsidRPr="00135A1B">
        <w:rPr>
          <w:szCs w:val="26"/>
        </w:rPr>
        <w:t>, « va</w:t>
      </w:r>
      <w:r>
        <w:rPr>
          <w:szCs w:val="26"/>
        </w:rPr>
        <w:t xml:space="preserve"> </w:t>
      </w:r>
      <w:r>
        <w:t xml:space="preserve">[136] </w:t>
      </w:r>
      <w:r w:rsidRPr="00135A1B">
        <w:rPr>
          <w:szCs w:val="26"/>
        </w:rPr>
        <w:t>me faire tort ». On aura reconnu là la contexture psychologique qui a accouché du nazisme, c'est-à-dire, comme l'a fort lucidement synthét</w:t>
      </w:r>
      <w:r w:rsidRPr="00135A1B">
        <w:rPr>
          <w:szCs w:val="26"/>
        </w:rPr>
        <w:t>i</w:t>
      </w:r>
      <w:r w:rsidRPr="00135A1B">
        <w:rPr>
          <w:szCs w:val="26"/>
        </w:rPr>
        <w:t>sé Gérard Mendel</w:t>
      </w:r>
      <w:r>
        <w:rPr>
          <w:szCs w:val="26"/>
        </w:rPr>
        <w:t> </w:t>
      </w:r>
      <w:r>
        <w:rPr>
          <w:rStyle w:val="Appelnotedebasdep"/>
          <w:szCs w:val="26"/>
        </w:rPr>
        <w:footnoteReference w:id="123"/>
      </w:r>
      <w:r w:rsidRPr="00135A1B">
        <w:rPr>
          <w:szCs w:val="26"/>
        </w:rPr>
        <w:t xml:space="preserve">, que si « la République de Weimar était [...] dans les textes aussi démocratique que la République française de l'époque, </w:t>
      </w:r>
      <w:r w:rsidRPr="00135A1B">
        <w:rPr>
          <w:szCs w:val="26"/>
        </w:rPr>
        <w:lastRenderedPageBreak/>
        <w:t xml:space="preserve">[...] ce qui se passait </w:t>
      </w:r>
      <w:r>
        <w:rPr>
          <w:i/>
          <w:iCs/>
          <w:szCs w:val="26"/>
        </w:rPr>
        <w:t>dans les têtes </w:t>
      </w:r>
      <w:r w:rsidRPr="00454B00">
        <w:rPr>
          <w:rStyle w:val="Appelnotedebasdep"/>
          <w:iCs/>
          <w:szCs w:val="26"/>
        </w:rPr>
        <w:footnoteReference w:id="124"/>
      </w:r>
      <w:r w:rsidRPr="00135A1B">
        <w:rPr>
          <w:i/>
          <w:iCs/>
          <w:szCs w:val="26"/>
        </w:rPr>
        <w:t xml:space="preserve"> </w:t>
      </w:r>
      <w:r w:rsidRPr="00135A1B">
        <w:rPr>
          <w:szCs w:val="26"/>
        </w:rPr>
        <w:t>se situait à un tout a</w:t>
      </w:r>
      <w:r w:rsidRPr="00135A1B">
        <w:rPr>
          <w:szCs w:val="26"/>
        </w:rPr>
        <w:t>u</w:t>
      </w:r>
      <w:r w:rsidRPr="00135A1B">
        <w:rPr>
          <w:szCs w:val="26"/>
        </w:rPr>
        <w:t>tre n</w:t>
      </w:r>
      <w:r w:rsidRPr="00135A1B">
        <w:rPr>
          <w:szCs w:val="26"/>
        </w:rPr>
        <w:t>i</w:t>
      </w:r>
      <w:r w:rsidRPr="00135A1B">
        <w:rPr>
          <w:szCs w:val="26"/>
        </w:rPr>
        <w:t>veau</w:t>
      </w:r>
      <w:r>
        <w:rPr>
          <w:szCs w:val="26"/>
        </w:rPr>
        <w:t> »</w:t>
      </w:r>
      <w:r w:rsidRPr="00135A1B">
        <w:rPr>
          <w:szCs w:val="26"/>
        </w:rPr>
        <w:t>.</w:t>
      </w:r>
    </w:p>
    <w:p w:rsidR="001B0AC8" w:rsidRPr="00135A1B" w:rsidRDefault="001B0AC8" w:rsidP="001B0AC8">
      <w:pPr>
        <w:spacing w:before="120" w:after="120"/>
        <w:jc w:val="both"/>
      </w:pPr>
      <w:r w:rsidRPr="00135A1B">
        <w:rPr>
          <w:szCs w:val="26"/>
        </w:rPr>
        <w:t>Or le nazisme fut, dès ses origines au lendemain de la</w:t>
      </w:r>
      <w:r>
        <w:rPr>
          <w:szCs w:val="26"/>
        </w:rPr>
        <w:t xml:space="preserve"> Première Guerre mondiale – Carl</w:t>
      </w:r>
      <w:r w:rsidRPr="00135A1B">
        <w:rPr>
          <w:szCs w:val="26"/>
        </w:rPr>
        <w:t xml:space="preserve"> von Ossietzky</w:t>
      </w:r>
      <w:r>
        <w:rPr>
          <w:szCs w:val="26"/>
        </w:rPr>
        <w:t> </w:t>
      </w:r>
      <w:r>
        <w:rPr>
          <w:rStyle w:val="Appelnotedebasdep"/>
          <w:szCs w:val="26"/>
        </w:rPr>
        <w:footnoteReference w:id="125"/>
      </w:r>
      <w:r w:rsidRPr="00135A1B">
        <w:rPr>
          <w:szCs w:val="26"/>
        </w:rPr>
        <w:t>, Wilhelm Reich</w:t>
      </w:r>
      <w:r>
        <w:rPr>
          <w:szCs w:val="26"/>
        </w:rPr>
        <w:t> </w:t>
      </w:r>
      <w:r>
        <w:rPr>
          <w:rStyle w:val="Appelnotedebasdep"/>
          <w:szCs w:val="26"/>
        </w:rPr>
        <w:footnoteReference w:id="126"/>
      </w:r>
      <w:r w:rsidRPr="00135A1B">
        <w:rPr>
          <w:szCs w:val="26"/>
        </w:rPr>
        <w:t xml:space="preserve"> ou e</w:t>
      </w:r>
      <w:r w:rsidRPr="00135A1B">
        <w:rPr>
          <w:szCs w:val="26"/>
        </w:rPr>
        <w:t>n</w:t>
      </w:r>
      <w:r w:rsidRPr="00135A1B">
        <w:rPr>
          <w:szCs w:val="26"/>
        </w:rPr>
        <w:t>core Daniel Guérin</w:t>
      </w:r>
      <w:r>
        <w:rPr>
          <w:szCs w:val="26"/>
        </w:rPr>
        <w:t> </w:t>
      </w:r>
      <w:r>
        <w:rPr>
          <w:rStyle w:val="Appelnotedebasdep"/>
          <w:szCs w:val="26"/>
        </w:rPr>
        <w:footnoteReference w:id="127"/>
      </w:r>
      <w:r w:rsidRPr="00135A1B">
        <w:rPr>
          <w:szCs w:val="26"/>
        </w:rPr>
        <w:t xml:space="preserve"> avaient insisté sur </w:t>
      </w:r>
      <w:r>
        <w:rPr>
          <w:szCs w:val="26"/>
        </w:rPr>
        <w:t>ce point chacun à leur m</w:t>
      </w:r>
      <w:r>
        <w:rPr>
          <w:szCs w:val="26"/>
        </w:rPr>
        <w:t>a</w:t>
      </w:r>
      <w:r>
        <w:rPr>
          <w:szCs w:val="26"/>
        </w:rPr>
        <w:t>nière –</w:t>
      </w:r>
      <w:r w:rsidRPr="00135A1B">
        <w:rPr>
          <w:szCs w:val="26"/>
        </w:rPr>
        <w:t xml:space="preserve">, un </w:t>
      </w:r>
      <w:r w:rsidRPr="00135A1B">
        <w:rPr>
          <w:bCs/>
          <w:szCs w:val="26"/>
        </w:rPr>
        <w:t xml:space="preserve">terrorisme </w:t>
      </w:r>
      <w:r>
        <w:rPr>
          <w:szCs w:val="26"/>
        </w:rPr>
        <w:t>qui, à la faveur des traum</w:t>
      </w:r>
      <w:r w:rsidRPr="00135A1B">
        <w:rPr>
          <w:szCs w:val="26"/>
        </w:rPr>
        <w:t>atismes successifs v</w:t>
      </w:r>
      <w:r w:rsidRPr="00135A1B">
        <w:rPr>
          <w:szCs w:val="26"/>
        </w:rPr>
        <w:t>é</w:t>
      </w:r>
      <w:r w:rsidRPr="00135A1B">
        <w:rPr>
          <w:szCs w:val="26"/>
        </w:rPr>
        <w:t>cus par la population allemande, s'érigera progressivement en myst</w:t>
      </w:r>
      <w:r w:rsidRPr="00135A1B">
        <w:rPr>
          <w:szCs w:val="26"/>
        </w:rPr>
        <w:t>i</w:t>
      </w:r>
      <w:r w:rsidRPr="00135A1B">
        <w:rPr>
          <w:szCs w:val="26"/>
        </w:rPr>
        <w:t>que d'État : les manifestations du 30 janvier 1933 furent « une sorte d'alléluia c</w:t>
      </w:r>
      <w:r w:rsidRPr="00135A1B">
        <w:rPr>
          <w:szCs w:val="26"/>
        </w:rPr>
        <w:t>é</w:t>
      </w:r>
      <w:r w:rsidRPr="00135A1B">
        <w:rPr>
          <w:szCs w:val="26"/>
        </w:rPr>
        <w:t>lébré par une congrégation libérée du mal</w:t>
      </w:r>
      <w:r>
        <w:rPr>
          <w:szCs w:val="26"/>
        </w:rPr>
        <w:t> »</w:t>
      </w:r>
      <w:r w:rsidRPr="00135A1B">
        <w:rPr>
          <w:szCs w:val="26"/>
        </w:rPr>
        <w:t>, se souvient Horst Kr</w:t>
      </w:r>
      <w:r w:rsidRPr="00135A1B">
        <w:rPr>
          <w:szCs w:val="26"/>
        </w:rPr>
        <w:t>u</w:t>
      </w:r>
      <w:r w:rsidRPr="00135A1B">
        <w:rPr>
          <w:szCs w:val="26"/>
        </w:rPr>
        <w:t>ger</w:t>
      </w:r>
      <w:r>
        <w:rPr>
          <w:szCs w:val="26"/>
        </w:rPr>
        <w:t> </w:t>
      </w:r>
      <w:r>
        <w:rPr>
          <w:rStyle w:val="Appelnotedebasdep"/>
          <w:szCs w:val="26"/>
        </w:rPr>
        <w:footnoteReference w:id="128"/>
      </w:r>
      <w:r w:rsidRPr="00135A1B">
        <w:rPr>
          <w:szCs w:val="26"/>
        </w:rPr>
        <w:t> ; l'arrivée de Hitler au pouvoir fut interprétée comme « une tempête printanière, une tempête de rajeunissement de l'All</w:t>
      </w:r>
      <w:r w:rsidRPr="00135A1B">
        <w:rPr>
          <w:szCs w:val="26"/>
        </w:rPr>
        <w:t>e</w:t>
      </w:r>
      <w:r w:rsidRPr="00135A1B">
        <w:rPr>
          <w:szCs w:val="26"/>
        </w:rPr>
        <w:t>magne. Co</w:t>
      </w:r>
      <w:r w:rsidRPr="00135A1B">
        <w:rPr>
          <w:szCs w:val="26"/>
        </w:rPr>
        <w:t>m</w:t>
      </w:r>
      <w:r w:rsidRPr="00135A1B">
        <w:rPr>
          <w:szCs w:val="26"/>
        </w:rPr>
        <w:t xml:space="preserve">ment ne pas profiter de l'aubaine pour hisser sa voile ? [...] Une ère nouvelle venait de naître. [...] On était soudainement quelqu'un. On se sentait bonifié, valorisé : on était </w:t>
      </w:r>
      <w:r w:rsidRPr="00135A1B">
        <w:rPr>
          <w:i/>
          <w:iCs/>
          <w:szCs w:val="26"/>
        </w:rPr>
        <w:t xml:space="preserve">Allemand. </w:t>
      </w:r>
      <w:r w:rsidRPr="00135A1B">
        <w:rPr>
          <w:szCs w:val="26"/>
        </w:rPr>
        <w:t>Le sol allemand était sanctifié</w:t>
      </w:r>
      <w:r>
        <w:rPr>
          <w:szCs w:val="26"/>
        </w:rPr>
        <w:t> »</w:t>
      </w:r>
      <w:r w:rsidRPr="00135A1B">
        <w:rPr>
          <w:szCs w:val="26"/>
        </w:rPr>
        <w:t>. Et de parler</w:t>
      </w:r>
      <w:r>
        <w:rPr>
          <w:szCs w:val="26"/>
        </w:rPr>
        <w:t> </w:t>
      </w:r>
      <w:r>
        <w:rPr>
          <w:rStyle w:val="Appelnotedebasdep"/>
          <w:szCs w:val="26"/>
        </w:rPr>
        <w:footnoteReference w:id="129"/>
      </w:r>
      <w:r w:rsidRPr="00135A1B">
        <w:rPr>
          <w:szCs w:val="26"/>
        </w:rPr>
        <w:t xml:space="preserve"> de « compulsion</w:t>
      </w:r>
      <w:r>
        <w:rPr>
          <w:szCs w:val="26"/>
        </w:rPr>
        <w:t> »</w:t>
      </w:r>
      <w:r w:rsidRPr="00135A1B">
        <w:rPr>
          <w:szCs w:val="26"/>
        </w:rPr>
        <w:t xml:space="preserve"> </w:t>
      </w:r>
      <w:r w:rsidRPr="00135A1B">
        <w:rPr>
          <w:i/>
          <w:iCs/>
          <w:szCs w:val="26"/>
        </w:rPr>
        <w:t xml:space="preserve">(Zwang), </w:t>
      </w:r>
      <w:r w:rsidRPr="00135A1B">
        <w:rPr>
          <w:szCs w:val="26"/>
        </w:rPr>
        <w:t xml:space="preserve">de « névrose obsessionnelle meurtrière » </w:t>
      </w:r>
      <w:r>
        <w:rPr>
          <w:i/>
          <w:iCs/>
          <w:szCs w:val="26"/>
        </w:rPr>
        <w:t>(</w:t>
      </w:r>
      <w:r w:rsidRPr="00135A1B">
        <w:rPr>
          <w:i/>
          <w:iCs/>
          <w:szCs w:val="26"/>
        </w:rPr>
        <w:t>m</w:t>
      </w:r>
      <w:r>
        <w:rPr>
          <w:i/>
          <w:iCs/>
          <w:szCs w:val="26"/>
        </w:rPr>
        <w:t>ö</w:t>
      </w:r>
      <w:r w:rsidRPr="00135A1B">
        <w:rPr>
          <w:i/>
          <w:iCs/>
          <w:szCs w:val="26"/>
        </w:rPr>
        <w:t>rderische Zwangsneur</w:t>
      </w:r>
      <w:r w:rsidRPr="00135A1B">
        <w:rPr>
          <w:i/>
          <w:iCs/>
          <w:szCs w:val="26"/>
        </w:rPr>
        <w:t>o</w:t>
      </w:r>
      <w:r w:rsidRPr="00135A1B">
        <w:rPr>
          <w:i/>
          <w:iCs/>
          <w:szCs w:val="26"/>
        </w:rPr>
        <w:t xml:space="preserve">se) </w:t>
      </w:r>
      <w:r w:rsidRPr="00135A1B">
        <w:rPr>
          <w:szCs w:val="26"/>
        </w:rPr>
        <w:t>qui fera que des millions de gens acteront à des degrés variés ce terrorisme sans aucune co</w:t>
      </w:r>
      <w:r w:rsidRPr="00135A1B">
        <w:rPr>
          <w:szCs w:val="26"/>
        </w:rPr>
        <w:t>m</w:t>
      </w:r>
      <w:r w:rsidRPr="00135A1B">
        <w:rPr>
          <w:szCs w:val="26"/>
        </w:rPr>
        <w:t>misération pour ses millions de victimes, se mueront en « gentils fonctionnaires</w:t>
      </w:r>
      <w:r>
        <w:rPr>
          <w:szCs w:val="26"/>
        </w:rPr>
        <w:t> »</w:t>
      </w:r>
      <w:r w:rsidRPr="00135A1B">
        <w:rPr>
          <w:szCs w:val="26"/>
        </w:rPr>
        <w:t xml:space="preserve"> </w:t>
      </w:r>
      <w:r>
        <w:rPr>
          <w:szCs w:val="26"/>
        </w:rPr>
        <w:t>(</w:t>
      </w:r>
      <w:r>
        <w:rPr>
          <w:i/>
          <w:iCs/>
          <w:szCs w:val="26"/>
        </w:rPr>
        <w:t>brave Beamtengestalt</w:t>
      </w:r>
      <w:r w:rsidRPr="00135A1B">
        <w:rPr>
          <w:i/>
          <w:iCs/>
          <w:szCs w:val="26"/>
        </w:rPr>
        <w:t xml:space="preserve">) </w:t>
      </w:r>
      <w:r w:rsidRPr="00135A1B">
        <w:rPr>
          <w:szCs w:val="26"/>
        </w:rPr>
        <w:t xml:space="preserve">de l'apocalypse pour peu que, pour pasticher la parole de saint Jean </w:t>
      </w:r>
      <w:r>
        <w:rPr>
          <w:szCs w:val="26"/>
        </w:rPr>
        <w:t>(</w:t>
      </w:r>
      <w:r w:rsidRPr="00135A1B">
        <w:rPr>
          <w:i/>
          <w:iCs/>
          <w:szCs w:val="26"/>
        </w:rPr>
        <w:t>Ap</w:t>
      </w:r>
      <w:r w:rsidRPr="00135A1B">
        <w:rPr>
          <w:i/>
          <w:iCs/>
          <w:szCs w:val="26"/>
        </w:rPr>
        <w:t>o</w:t>
      </w:r>
      <w:r w:rsidRPr="00135A1B">
        <w:rPr>
          <w:i/>
          <w:iCs/>
          <w:szCs w:val="26"/>
        </w:rPr>
        <w:t xml:space="preserve">calypse, </w:t>
      </w:r>
      <w:r w:rsidRPr="00135A1B">
        <w:rPr>
          <w:szCs w:val="26"/>
        </w:rPr>
        <w:t>XX, 15), « l'étang de feu</w:t>
      </w:r>
      <w:r>
        <w:rPr>
          <w:szCs w:val="26"/>
        </w:rPr>
        <w:t> »</w:t>
      </w:r>
      <w:r w:rsidRPr="00135A1B">
        <w:rPr>
          <w:szCs w:val="26"/>
        </w:rPr>
        <w:t xml:space="preserve"> leur permette à eux de se « trouver inscrits dans le Livre de la Vie</w:t>
      </w:r>
      <w:r>
        <w:rPr>
          <w:szCs w:val="26"/>
        </w:rPr>
        <w:t> »</w:t>
      </w:r>
      <w:r w:rsidRPr="00135A1B">
        <w:rPr>
          <w:szCs w:val="26"/>
        </w:rPr>
        <w:t>.</w:t>
      </w:r>
    </w:p>
    <w:p w:rsidR="001B0AC8" w:rsidRPr="00135A1B" w:rsidRDefault="001B0AC8" w:rsidP="001B0AC8">
      <w:pPr>
        <w:spacing w:before="120" w:after="120"/>
        <w:jc w:val="both"/>
      </w:pPr>
      <w:r w:rsidRPr="00135A1B">
        <w:br w:type="page"/>
      </w:r>
      <w:r>
        <w:lastRenderedPageBreak/>
        <w:t>[137]</w:t>
      </w:r>
    </w:p>
    <w:p w:rsidR="001B0AC8" w:rsidRPr="00135A1B" w:rsidRDefault="001B0AC8" w:rsidP="001B0AC8">
      <w:pPr>
        <w:spacing w:before="120" w:after="120"/>
        <w:jc w:val="both"/>
      </w:pPr>
      <w:r w:rsidRPr="00135A1B">
        <w:rPr>
          <w:szCs w:val="26"/>
        </w:rPr>
        <w:t xml:space="preserve">Prenons Joseph Goebbels, pas plus </w:t>
      </w:r>
      <w:r w:rsidRPr="00135A1B">
        <w:rPr>
          <w:i/>
          <w:iCs/>
          <w:szCs w:val="26"/>
        </w:rPr>
        <w:t xml:space="preserve">prédisposé à l'origine </w:t>
      </w:r>
      <w:r w:rsidRPr="00135A1B">
        <w:rPr>
          <w:szCs w:val="26"/>
        </w:rPr>
        <w:t>que tout un chacun à devenir ce que l'on sait : né en 1897 dans une famille rh</w:t>
      </w:r>
      <w:r w:rsidRPr="00135A1B">
        <w:rPr>
          <w:szCs w:val="26"/>
        </w:rPr>
        <w:t>é</w:t>
      </w:r>
      <w:r w:rsidRPr="00135A1B">
        <w:rPr>
          <w:szCs w:val="26"/>
        </w:rPr>
        <w:t>nane que l'on qualifierait aujourd'hui de catholique intégriste et dest</w:t>
      </w:r>
      <w:r w:rsidRPr="00135A1B">
        <w:rPr>
          <w:szCs w:val="26"/>
        </w:rPr>
        <w:t>i</w:t>
      </w:r>
      <w:r w:rsidRPr="00135A1B">
        <w:rPr>
          <w:szCs w:val="26"/>
        </w:rPr>
        <w:t>né par son père à la prêtrise, il réussit néanmoins à s'orienter vers la philosophie et la littérature ; complexé par une infirmité de la jambe gauche qui, en dépit de son doctorat es lettres, lui barre la carrière e</w:t>
      </w:r>
      <w:r w:rsidRPr="00135A1B">
        <w:rPr>
          <w:szCs w:val="26"/>
        </w:rPr>
        <w:t>n</w:t>
      </w:r>
      <w:r w:rsidRPr="00135A1B">
        <w:rPr>
          <w:szCs w:val="26"/>
        </w:rPr>
        <w:t>seignante, et ulcéré par le refus du patron de presse berlinois d'origine juive, Theodor Wolff, de l'embaucher comme journaliste, il vire ant</w:t>
      </w:r>
      <w:r w:rsidRPr="00135A1B">
        <w:rPr>
          <w:szCs w:val="26"/>
        </w:rPr>
        <w:t>i</w:t>
      </w:r>
      <w:r w:rsidRPr="00135A1B">
        <w:rPr>
          <w:szCs w:val="26"/>
        </w:rPr>
        <w:t xml:space="preserve">sémite ; l'échec de son roman </w:t>
      </w:r>
      <w:r w:rsidRPr="00135A1B">
        <w:rPr>
          <w:i/>
          <w:iCs/>
          <w:szCs w:val="26"/>
        </w:rPr>
        <w:t xml:space="preserve">Michael </w:t>
      </w:r>
      <w:r w:rsidRPr="00135A1B">
        <w:rPr>
          <w:szCs w:val="26"/>
        </w:rPr>
        <w:t xml:space="preserve">et de ses deux pièces de théâtre, </w:t>
      </w:r>
      <w:r w:rsidRPr="00135A1B">
        <w:rPr>
          <w:i/>
          <w:iCs/>
          <w:szCs w:val="26"/>
        </w:rPr>
        <w:t xml:space="preserve">Le Vagabond </w:t>
      </w:r>
      <w:r w:rsidRPr="00135A1B">
        <w:rPr>
          <w:szCs w:val="26"/>
        </w:rPr>
        <w:t xml:space="preserve">et </w:t>
      </w:r>
      <w:r>
        <w:rPr>
          <w:i/>
          <w:iCs/>
          <w:szCs w:val="26"/>
        </w:rPr>
        <w:t>L’</w:t>
      </w:r>
      <w:r w:rsidRPr="00135A1B">
        <w:rPr>
          <w:i/>
          <w:iCs/>
          <w:szCs w:val="26"/>
        </w:rPr>
        <w:t xml:space="preserve">Invité solitaire, </w:t>
      </w:r>
      <w:r w:rsidRPr="00135A1B">
        <w:rPr>
          <w:szCs w:val="26"/>
        </w:rPr>
        <w:t xml:space="preserve">auquel aucun éditeur ni producteur ne prête attention, le confirme dans son sentiment que la culture est contrôlée par le </w:t>
      </w:r>
      <w:r w:rsidRPr="00135A1B">
        <w:rPr>
          <w:i/>
          <w:iCs/>
          <w:szCs w:val="26"/>
        </w:rPr>
        <w:t xml:space="preserve">lobby </w:t>
      </w:r>
      <w:r w:rsidRPr="00135A1B">
        <w:rPr>
          <w:szCs w:val="26"/>
        </w:rPr>
        <w:t>juif ; réduit à donner quelques cours de latin et à exercer un petit boulot dans une banque pour, à vingt-sept ans, ne pas même disposer de la vingtaine de marks qui lui permettraient de sortir avec sa fiancée, il devient nazi, d'autant que le parti lui propose cent marks mensuels comme rédacteur à son journal local d'Elberfeld, dans sa région natale ; la NSDAP devient sa famille ; en l'Allemagne s'i</w:t>
      </w:r>
      <w:r w:rsidRPr="00135A1B">
        <w:rPr>
          <w:szCs w:val="26"/>
        </w:rPr>
        <w:t>n</w:t>
      </w:r>
      <w:r w:rsidRPr="00135A1B">
        <w:rPr>
          <w:szCs w:val="26"/>
        </w:rPr>
        <w:t>carne une mère qu'il va protéger bec et ongles contre les souillures que lui inflige le peuple de Sion. Lorsque Hitler (son aîné de huit ans qui a connu un parcours également pénible</w:t>
      </w:r>
      <w:r>
        <w:rPr>
          <w:szCs w:val="26"/>
        </w:rPr>
        <w:t xml:space="preserve">, </w:t>
      </w:r>
      <w:r w:rsidRPr="00135A1B">
        <w:rPr>
          <w:szCs w:val="26"/>
        </w:rPr>
        <w:t>mais ayant chez lui induit un fonctionnement paranoïaque</w:t>
      </w:r>
      <w:r>
        <w:rPr>
          <w:szCs w:val="26"/>
        </w:rPr>
        <w:t> </w:t>
      </w:r>
      <w:r>
        <w:rPr>
          <w:rStyle w:val="Appelnotedebasdep"/>
          <w:szCs w:val="26"/>
        </w:rPr>
        <w:footnoteReference w:id="130"/>
      </w:r>
      <w:r w:rsidRPr="00135A1B">
        <w:rPr>
          <w:szCs w:val="26"/>
        </w:rPr>
        <w:t xml:space="preserve">), l'invite en avril 1926 à parler à ses côtés à Munich et à séjourner durant l'été à Berchtesgaden, le petit Rhénan l'appréhende comme un père (cf. ses déclarations d'amour dans son </w:t>
      </w:r>
      <w:r w:rsidRPr="00135A1B">
        <w:rPr>
          <w:i/>
          <w:iCs/>
          <w:szCs w:val="26"/>
        </w:rPr>
        <w:t xml:space="preserve">Journal) </w:t>
      </w:r>
      <w:r>
        <w:rPr>
          <w:szCs w:val="26"/>
        </w:rPr>
        <w:t>dont il va se faire l’</w:t>
      </w:r>
      <w:r w:rsidRPr="00135A1B">
        <w:rPr>
          <w:szCs w:val="26"/>
        </w:rPr>
        <w:t>oralité.</w:t>
      </w:r>
    </w:p>
    <w:p w:rsidR="001B0AC8" w:rsidRPr="00135A1B" w:rsidRDefault="001B0AC8" w:rsidP="001B0AC8">
      <w:pPr>
        <w:spacing w:before="120" w:after="120"/>
        <w:jc w:val="both"/>
      </w:pPr>
      <w:r>
        <w:t>[138]</w:t>
      </w:r>
    </w:p>
    <w:p w:rsidR="001B0AC8" w:rsidRPr="00135A1B" w:rsidRDefault="001B0AC8" w:rsidP="001B0AC8">
      <w:pPr>
        <w:spacing w:before="120" w:after="120"/>
        <w:jc w:val="both"/>
      </w:pPr>
      <w:r w:rsidRPr="00135A1B">
        <w:rPr>
          <w:szCs w:val="26"/>
        </w:rPr>
        <w:t>À tel titre d'ailleurs que la rue baptisera le petit « poste de radio populaire</w:t>
      </w:r>
      <w:r>
        <w:rPr>
          <w:szCs w:val="26"/>
        </w:rPr>
        <w:t> »</w:t>
      </w:r>
      <w:r w:rsidRPr="00135A1B">
        <w:rPr>
          <w:szCs w:val="26"/>
        </w:rPr>
        <w:t xml:space="preserve"> </w:t>
      </w:r>
      <w:r w:rsidRPr="00135A1B">
        <w:rPr>
          <w:i/>
          <w:iCs/>
          <w:szCs w:val="26"/>
        </w:rPr>
        <w:t xml:space="preserve">(Volksempfänger) </w:t>
      </w:r>
      <w:r w:rsidRPr="00135A1B">
        <w:rPr>
          <w:szCs w:val="26"/>
        </w:rPr>
        <w:t xml:space="preserve">d'un prix modique mis sur le marché à son initiative dès 1933 et ne permettant de capter que les émissions officielles : </w:t>
      </w:r>
      <w:r w:rsidRPr="00135A1B">
        <w:rPr>
          <w:i/>
          <w:iCs/>
          <w:szCs w:val="26"/>
        </w:rPr>
        <w:t xml:space="preserve">Goebbelsschnauze, </w:t>
      </w:r>
      <w:r w:rsidRPr="00135A1B">
        <w:rPr>
          <w:szCs w:val="26"/>
        </w:rPr>
        <w:t>soit « Gueule de Goebbels</w:t>
      </w:r>
      <w:r>
        <w:rPr>
          <w:szCs w:val="26"/>
        </w:rPr>
        <w:t> »</w:t>
      </w:r>
      <w:r w:rsidRPr="00135A1B">
        <w:rPr>
          <w:szCs w:val="26"/>
        </w:rPr>
        <w:t xml:space="preserve">. La suite est connue : création à Berlin en 1927 de l'hebdomadaire </w:t>
      </w:r>
      <w:r w:rsidRPr="00135A1B">
        <w:rPr>
          <w:i/>
          <w:iCs/>
          <w:szCs w:val="26"/>
        </w:rPr>
        <w:t xml:space="preserve">Der Angriff </w:t>
      </w:r>
      <w:r w:rsidRPr="00135A1B">
        <w:rPr>
          <w:szCs w:val="26"/>
        </w:rPr>
        <w:t>(L'Attaque) dont tout le propos est de suggérer au lecteur la nécessité absolue d'une autodéfense face au mortel danger que constituent « l'esprit juif</w:t>
      </w:r>
      <w:r>
        <w:rPr>
          <w:szCs w:val="26"/>
        </w:rPr>
        <w:t> »</w:t>
      </w:r>
      <w:r w:rsidRPr="00135A1B">
        <w:rPr>
          <w:szCs w:val="26"/>
        </w:rPr>
        <w:t xml:space="preserve"> et ses figurations actives : démocrates, pacifistes, bo</w:t>
      </w:r>
      <w:r w:rsidRPr="00135A1B">
        <w:rPr>
          <w:szCs w:val="26"/>
        </w:rPr>
        <w:t>l</w:t>
      </w:r>
      <w:r w:rsidRPr="00135A1B">
        <w:rPr>
          <w:szCs w:val="26"/>
        </w:rPr>
        <w:lastRenderedPageBreak/>
        <w:t>cheviques, ploutocrates</w:t>
      </w:r>
      <w:r>
        <w:rPr>
          <w:szCs w:val="26"/>
        </w:rPr>
        <w:t> </w:t>
      </w:r>
      <w:r>
        <w:rPr>
          <w:rStyle w:val="Appelnotedebasdep"/>
          <w:szCs w:val="26"/>
        </w:rPr>
        <w:footnoteReference w:id="131"/>
      </w:r>
      <w:r w:rsidRPr="00135A1B">
        <w:rPr>
          <w:szCs w:val="26"/>
        </w:rPr>
        <w:t> ; à partir de 1933, en tant que ministre de la Propagande et responsable de la Chambre culturelle du Reich, lutte contre la désagrégation des valeurs morales et civilisationnelles par l'influence judaïque, autodafés de livres (10 mai 1933), expositions de démonisation de « l'art dégénéré</w:t>
      </w:r>
      <w:r>
        <w:rPr>
          <w:szCs w:val="26"/>
        </w:rPr>
        <w:t> »</w:t>
      </w:r>
      <w:r w:rsidRPr="00135A1B">
        <w:rPr>
          <w:szCs w:val="26"/>
        </w:rPr>
        <w:t xml:space="preserve"> </w:t>
      </w:r>
      <w:r w:rsidRPr="00135A1B">
        <w:rPr>
          <w:i/>
          <w:iCs/>
          <w:szCs w:val="26"/>
        </w:rPr>
        <w:t xml:space="preserve">(Entartete Kunst, </w:t>
      </w:r>
      <w:r w:rsidRPr="00135A1B">
        <w:rPr>
          <w:szCs w:val="26"/>
        </w:rPr>
        <w:t>1937) et de la « musique dégénérée</w:t>
      </w:r>
      <w:r>
        <w:rPr>
          <w:szCs w:val="26"/>
        </w:rPr>
        <w:t> »</w:t>
      </w:r>
      <w:r w:rsidRPr="00135A1B">
        <w:rPr>
          <w:szCs w:val="26"/>
        </w:rPr>
        <w:t xml:space="preserve"> </w:t>
      </w:r>
      <w:r w:rsidRPr="00135A1B">
        <w:rPr>
          <w:i/>
          <w:iCs/>
          <w:szCs w:val="26"/>
        </w:rPr>
        <w:t xml:space="preserve">(Entartete Musik, </w:t>
      </w:r>
      <w:r w:rsidRPr="00135A1B">
        <w:rPr>
          <w:szCs w:val="26"/>
        </w:rPr>
        <w:t>1938)</w:t>
      </w:r>
      <w:r>
        <w:rPr>
          <w:szCs w:val="26"/>
        </w:rPr>
        <w:t> </w:t>
      </w:r>
      <w:r>
        <w:rPr>
          <w:rStyle w:val="Appelnotedebasdep"/>
          <w:szCs w:val="26"/>
        </w:rPr>
        <w:footnoteReference w:id="132"/>
      </w:r>
      <w:r w:rsidRPr="00135A1B">
        <w:rPr>
          <w:szCs w:val="26"/>
        </w:rPr>
        <w:t> ; en 1938, orche</w:t>
      </w:r>
      <w:r w:rsidRPr="00135A1B">
        <w:rPr>
          <w:szCs w:val="26"/>
        </w:rPr>
        <w:t>s</w:t>
      </w:r>
      <w:r w:rsidRPr="00135A1B">
        <w:rPr>
          <w:szCs w:val="26"/>
        </w:rPr>
        <w:t xml:space="preserve">tration de la </w:t>
      </w:r>
      <w:r w:rsidRPr="00135A1B">
        <w:rPr>
          <w:i/>
          <w:iCs/>
          <w:szCs w:val="26"/>
        </w:rPr>
        <w:t xml:space="preserve">Nuit de Cristal </w:t>
      </w:r>
      <w:r w:rsidRPr="00135A1B">
        <w:rPr>
          <w:szCs w:val="26"/>
        </w:rPr>
        <w:t xml:space="preserve">(9-10 novembre) et en 1943 de la </w:t>
      </w:r>
      <w:r w:rsidRPr="00135A1B">
        <w:rPr>
          <w:i/>
          <w:iCs/>
          <w:szCs w:val="26"/>
        </w:rPr>
        <w:t xml:space="preserve">Guerre totale </w:t>
      </w:r>
      <w:r w:rsidRPr="00135A1B">
        <w:rPr>
          <w:szCs w:val="26"/>
        </w:rPr>
        <w:t>(discours du 18 février 1943 au Palais des sports de Berlin).</w:t>
      </w:r>
    </w:p>
    <w:p w:rsidR="001B0AC8" w:rsidRPr="00135A1B" w:rsidRDefault="001B0AC8" w:rsidP="001B0AC8">
      <w:pPr>
        <w:spacing w:before="120" w:after="120"/>
        <w:jc w:val="both"/>
      </w:pPr>
      <w:r w:rsidRPr="00135A1B">
        <w:rPr>
          <w:szCs w:val="26"/>
        </w:rPr>
        <w:t>Il est évident que le cas de Goebbels est extrême. Mais il montre parfaitement jusqu'à quel point une personnalité névrotique engagée dans un processus de victimisation est canalisable dans un rôle fon</w:t>
      </w:r>
      <w:r w:rsidRPr="00135A1B">
        <w:rPr>
          <w:szCs w:val="26"/>
        </w:rPr>
        <w:t>c</w:t>
      </w:r>
      <w:r w:rsidRPr="00135A1B">
        <w:rPr>
          <w:szCs w:val="26"/>
        </w:rPr>
        <w:t xml:space="preserve">tionnel dès lors qu'elle s'est trouvé un phare qui éclaire sa route. Une société de désespérés représente une proie facile pour un </w:t>
      </w:r>
      <w:r>
        <w:rPr>
          <w:i/>
          <w:iCs/>
          <w:szCs w:val="26"/>
        </w:rPr>
        <w:t>Fü</w:t>
      </w:r>
      <w:r w:rsidRPr="00135A1B">
        <w:rPr>
          <w:i/>
          <w:iCs/>
          <w:szCs w:val="26"/>
        </w:rPr>
        <w:t xml:space="preserve">hrer </w:t>
      </w:r>
      <w:r w:rsidRPr="00135A1B">
        <w:rPr>
          <w:szCs w:val="26"/>
        </w:rPr>
        <w:t>qui, crachant du haut de sa paranoïa son chant de haine et de guerre contre la réalité ambiante, livre des certitudes et des perspectives à des ind</w:t>
      </w:r>
      <w:r w:rsidRPr="00135A1B">
        <w:rPr>
          <w:szCs w:val="26"/>
        </w:rPr>
        <w:t>i</w:t>
      </w:r>
      <w:r w:rsidRPr="00135A1B">
        <w:rPr>
          <w:szCs w:val="26"/>
        </w:rPr>
        <w:t>vidus déboussolés par leur environnement traumatique</w:t>
      </w:r>
      <w:r>
        <w:rPr>
          <w:szCs w:val="26"/>
        </w:rPr>
        <w:t> </w:t>
      </w:r>
      <w:r>
        <w:rPr>
          <w:rStyle w:val="Appelnotedebasdep"/>
          <w:szCs w:val="26"/>
        </w:rPr>
        <w:footnoteReference w:id="133"/>
      </w:r>
      <w:r w:rsidRPr="00135A1B">
        <w:rPr>
          <w:szCs w:val="26"/>
        </w:rPr>
        <w:t>.</w:t>
      </w:r>
    </w:p>
    <w:p w:rsidR="001B0AC8" w:rsidRPr="00135A1B" w:rsidRDefault="001B0AC8" w:rsidP="001B0AC8">
      <w:pPr>
        <w:spacing w:before="120" w:after="120"/>
        <w:jc w:val="both"/>
      </w:pPr>
      <w:r>
        <w:t>[139]</w:t>
      </w:r>
    </w:p>
    <w:p w:rsidR="001B0AC8" w:rsidRPr="00135A1B" w:rsidRDefault="001B0AC8" w:rsidP="001B0AC8">
      <w:pPr>
        <w:spacing w:before="120" w:after="120"/>
        <w:jc w:val="both"/>
      </w:pPr>
      <w:r w:rsidRPr="00135A1B">
        <w:rPr>
          <w:szCs w:val="26"/>
        </w:rPr>
        <w:t>C'est ce qu'avait nus en lumière le sociologue américain Théodore Abel dès 1934 au terme d'une longue enquête effectuée en Allemagne auprès d'environ six cent quatre-vingt</w:t>
      </w:r>
      <w:r>
        <w:rPr>
          <w:szCs w:val="26"/>
        </w:rPr>
        <w:t>s</w:t>
      </w:r>
      <w:r w:rsidRPr="00135A1B">
        <w:rPr>
          <w:szCs w:val="26"/>
        </w:rPr>
        <w:t xml:space="preserve"> partisans de Hitler</w:t>
      </w:r>
      <w:r>
        <w:rPr>
          <w:szCs w:val="26"/>
        </w:rPr>
        <w:t> </w:t>
      </w:r>
      <w:r>
        <w:rPr>
          <w:rStyle w:val="Appelnotedebasdep"/>
          <w:szCs w:val="26"/>
        </w:rPr>
        <w:footnoteReference w:id="134"/>
      </w:r>
      <w:r w:rsidRPr="00135A1B">
        <w:rPr>
          <w:szCs w:val="26"/>
        </w:rPr>
        <w:t>. Et plus grande est l'intelligence de l'individu considéré, plus il s'avérera r</w:t>
      </w:r>
      <w:r w:rsidRPr="00135A1B">
        <w:rPr>
          <w:szCs w:val="26"/>
        </w:rPr>
        <w:t>e</w:t>
      </w:r>
      <w:r w:rsidRPr="00135A1B">
        <w:rPr>
          <w:szCs w:val="26"/>
        </w:rPr>
        <w:t>doutable, car plus sera élaborée la conversion de son syndrome névr</w:t>
      </w:r>
      <w:r w:rsidRPr="00135A1B">
        <w:rPr>
          <w:szCs w:val="26"/>
        </w:rPr>
        <w:t>o</w:t>
      </w:r>
      <w:r w:rsidRPr="00135A1B">
        <w:rPr>
          <w:szCs w:val="26"/>
        </w:rPr>
        <w:t>tique en stratégies de domination pour s'extirper de son sentiment d'écrasement.</w:t>
      </w:r>
    </w:p>
    <w:p w:rsidR="001B0AC8" w:rsidRDefault="001B0AC8" w:rsidP="001B0AC8">
      <w:pPr>
        <w:spacing w:before="120" w:after="120"/>
        <w:jc w:val="both"/>
        <w:rPr>
          <w:szCs w:val="42"/>
        </w:rPr>
      </w:pPr>
    </w:p>
    <w:p w:rsidR="001B0AC8" w:rsidRDefault="001B0AC8" w:rsidP="001B0AC8">
      <w:pPr>
        <w:spacing w:before="120" w:after="120"/>
        <w:jc w:val="both"/>
        <w:rPr>
          <w:szCs w:val="42"/>
        </w:rPr>
      </w:pPr>
    </w:p>
    <w:p w:rsidR="001B0AC8" w:rsidRPr="00B54C4D" w:rsidRDefault="001B0AC8" w:rsidP="001B0AC8">
      <w:pPr>
        <w:pStyle w:val="planchest2"/>
      </w:pPr>
      <w:bookmarkStart w:id="17" w:name="Le_racisme_texte_3_acte_2"/>
      <w:r w:rsidRPr="00B54C4D">
        <w:t>Acte deuxième</w:t>
      </w:r>
    </w:p>
    <w:bookmarkEnd w:id="17"/>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Ainsi, lorsque l'ennemi est localisé, le traquer, l'humilier, l'abattre devient jouissance. Les conversions s'agglutinent. On assiste à la constitution de meutes, de groupuscules, d'une congrégation subj</w:t>
      </w:r>
      <w:r w:rsidRPr="00135A1B">
        <w:rPr>
          <w:szCs w:val="26"/>
        </w:rPr>
        <w:t>u</w:t>
      </w:r>
      <w:r w:rsidRPr="00135A1B">
        <w:rPr>
          <w:szCs w:val="26"/>
        </w:rPr>
        <w:t xml:space="preserve">guée par une mystique grégariste. On se trouve des légitimations pseudo philosophiques, pseudo idéologiques, pseudo scientifiques. </w:t>
      </w:r>
      <w:r w:rsidRPr="00135A1B">
        <w:rPr>
          <w:i/>
          <w:iCs/>
          <w:szCs w:val="26"/>
        </w:rPr>
        <w:t xml:space="preserve">Loués </w:t>
      </w:r>
      <w:r w:rsidRPr="00135A1B">
        <w:rPr>
          <w:szCs w:val="26"/>
        </w:rPr>
        <w:t>soient les Wilhelm Marr et Theodor Fritsch qui, durant l'ère bismarckienne, n'ont eu de cesse de stigmatiser, « sur le fouillis d'une érudition à la Bouvard et Pécuchet »</w:t>
      </w:r>
      <w:r>
        <w:rPr>
          <w:szCs w:val="26"/>
        </w:rPr>
        <w:t> </w:t>
      </w:r>
      <w:r>
        <w:rPr>
          <w:rStyle w:val="Appelnotedebasdep"/>
          <w:szCs w:val="26"/>
        </w:rPr>
        <w:footnoteReference w:id="135"/>
      </w:r>
      <w:r w:rsidRPr="00135A1B">
        <w:rPr>
          <w:szCs w:val="26"/>
        </w:rPr>
        <w:t>, la dégénérescence de l'hum</w:t>
      </w:r>
      <w:r w:rsidRPr="00135A1B">
        <w:rPr>
          <w:szCs w:val="26"/>
        </w:rPr>
        <w:t>a</w:t>
      </w:r>
      <w:r w:rsidRPr="00135A1B">
        <w:rPr>
          <w:szCs w:val="26"/>
        </w:rPr>
        <w:t xml:space="preserve">nité provoquée par le </w:t>
      </w:r>
      <w:r w:rsidRPr="00135A1B">
        <w:rPr>
          <w:i/>
          <w:iCs/>
          <w:szCs w:val="26"/>
        </w:rPr>
        <w:t xml:space="preserve">judaïsme, </w:t>
      </w:r>
      <w:r w:rsidRPr="00135A1B">
        <w:rPr>
          <w:szCs w:val="26"/>
        </w:rPr>
        <w:t>jetant pêle-mêle sous cette rubrique capit</w:t>
      </w:r>
      <w:r w:rsidRPr="00135A1B">
        <w:rPr>
          <w:szCs w:val="26"/>
        </w:rPr>
        <w:t>a</w:t>
      </w:r>
      <w:r w:rsidRPr="00135A1B">
        <w:rPr>
          <w:szCs w:val="26"/>
        </w:rPr>
        <w:t>lisme et socialisme, démocratie et parlementarisme, criminalité, pathologies mentales, épidémies et maladies infectieuses (la syph</w:t>
      </w:r>
      <w:r w:rsidRPr="00135A1B">
        <w:rPr>
          <w:szCs w:val="26"/>
        </w:rPr>
        <w:t>i</w:t>
      </w:r>
      <w:r w:rsidRPr="00135A1B">
        <w:rPr>
          <w:szCs w:val="26"/>
        </w:rPr>
        <w:t xml:space="preserve">lis !), et ont fondé par-là même le discours antisémite moderne ; </w:t>
      </w:r>
      <w:r w:rsidRPr="00135A1B">
        <w:rPr>
          <w:i/>
          <w:iCs/>
          <w:szCs w:val="26"/>
        </w:rPr>
        <w:t xml:space="preserve">loués </w:t>
      </w:r>
      <w:r w:rsidRPr="00135A1B">
        <w:rPr>
          <w:szCs w:val="26"/>
        </w:rPr>
        <w:t>soient les Arthur de Gobineau, Houston Stewart Chamberlain, Vacher de Lapouge et leurs affabulations anthroposociologiques</w:t>
      </w:r>
      <w:r>
        <w:rPr>
          <w:szCs w:val="26"/>
        </w:rPr>
        <w:t> </w:t>
      </w:r>
      <w:r>
        <w:rPr>
          <w:rStyle w:val="Appelnotedebasdep"/>
          <w:szCs w:val="26"/>
        </w:rPr>
        <w:footnoteReference w:id="136"/>
      </w:r>
      <w:r w:rsidRPr="00135A1B">
        <w:rPr>
          <w:szCs w:val="26"/>
        </w:rPr>
        <w:t xml:space="preserve"> ; </w:t>
      </w:r>
      <w:r w:rsidRPr="00135A1B">
        <w:rPr>
          <w:i/>
          <w:iCs/>
          <w:szCs w:val="26"/>
        </w:rPr>
        <w:t xml:space="preserve">loués </w:t>
      </w:r>
      <w:r w:rsidRPr="00135A1B">
        <w:rPr>
          <w:szCs w:val="26"/>
        </w:rPr>
        <w:t>soient les Bötticher de Lagarde, Julius Langbehn et Moeller van den Bruck pour leur idéalisme antilibéral et nationaliste</w:t>
      </w:r>
      <w:r>
        <w:rPr>
          <w:szCs w:val="26"/>
        </w:rPr>
        <w:t> </w:t>
      </w:r>
      <w:r>
        <w:rPr>
          <w:rStyle w:val="Appelnotedebasdep"/>
          <w:szCs w:val="26"/>
        </w:rPr>
        <w:footnoteReference w:id="137"/>
      </w:r>
      <w:r w:rsidRPr="00135A1B">
        <w:rPr>
          <w:szCs w:val="26"/>
        </w:rPr>
        <w:t> ; et aussi les</w:t>
      </w:r>
      <w:r>
        <w:rPr>
          <w:szCs w:val="26"/>
        </w:rPr>
        <w:t xml:space="preserve"> </w:t>
      </w:r>
      <w:r>
        <w:t xml:space="preserve">[140] </w:t>
      </w:r>
      <w:r w:rsidRPr="00135A1B">
        <w:rPr>
          <w:szCs w:val="26"/>
        </w:rPr>
        <w:t>Alexis Carrel et autres Konrad Lorenz pour leur vitalisme eug</w:t>
      </w:r>
      <w:r w:rsidRPr="00135A1B">
        <w:rPr>
          <w:szCs w:val="26"/>
        </w:rPr>
        <w:t>é</w:t>
      </w:r>
      <w:r w:rsidRPr="00135A1B">
        <w:rPr>
          <w:szCs w:val="26"/>
        </w:rPr>
        <w:t>nis</w:t>
      </w:r>
      <w:r>
        <w:rPr>
          <w:szCs w:val="26"/>
        </w:rPr>
        <w:t>te social-darwinien </w:t>
      </w:r>
      <w:r>
        <w:rPr>
          <w:rStyle w:val="Appelnotedebasdep"/>
          <w:szCs w:val="26"/>
        </w:rPr>
        <w:footnoteReference w:id="138"/>
      </w:r>
      <w:r>
        <w:rPr>
          <w:szCs w:val="26"/>
        </w:rPr>
        <w:t>. Avec eux –</w:t>
      </w:r>
      <w:r w:rsidRPr="00135A1B">
        <w:rPr>
          <w:szCs w:val="26"/>
        </w:rPr>
        <w:t xml:space="preserve"> et bon nombre encore qui n'e</w:t>
      </w:r>
      <w:r w:rsidRPr="00135A1B">
        <w:rPr>
          <w:szCs w:val="26"/>
        </w:rPr>
        <w:t>u</w:t>
      </w:r>
      <w:r w:rsidRPr="00135A1B">
        <w:rPr>
          <w:szCs w:val="26"/>
        </w:rPr>
        <w:t>rent pas forcément leur aura</w:t>
      </w:r>
      <w:r>
        <w:rPr>
          <w:szCs w:val="26"/>
        </w:rPr>
        <w:t xml:space="preserve">, </w:t>
      </w:r>
      <w:r w:rsidRPr="00135A1B">
        <w:rPr>
          <w:szCs w:val="26"/>
        </w:rPr>
        <w:t>mais s'empressèrent de leur servir de r</w:t>
      </w:r>
      <w:r w:rsidRPr="00135A1B">
        <w:rPr>
          <w:szCs w:val="26"/>
        </w:rPr>
        <w:t>e</w:t>
      </w:r>
      <w:r w:rsidRPr="00135A1B">
        <w:rPr>
          <w:szCs w:val="26"/>
        </w:rPr>
        <w:t>lais dans « de multiples cercles, cénacles ou revues</w:t>
      </w:r>
      <w:r>
        <w:rPr>
          <w:szCs w:val="26"/>
        </w:rPr>
        <w:t> », souligne Louis Du</w:t>
      </w:r>
      <w:r w:rsidRPr="00135A1B">
        <w:rPr>
          <w:szCs w:val="26"/>
        </w:rPr>
        <w:t>peux</w:t>
      </w:r>
      <w:r>
        <w:rPr>
          <w:szCs w:val="26"/>
        </w:rPr>
        <w:t> </w:t>
      </w:r>
      <w:r>
        <w:rPr>
          <w:rStyle w:val="Appelnotedebasdep"/>
          <w:szCs w:val="26"/>
        </w:rPr>
        <w:footnoteReference w:id="139"/>
      </w:r>
      <w:r>
        <w:rPr>
          <w:szCs w:val="26"/>
        </w:rPr>
        <w:t xml:space="preserve"> –</w:t>
      </w:r>
      <w:r w:rsidRPr="00135A1B">
        <w:rPr>
          <w:szCs w:val="26"/>
        </w:rPr>
        <w:t xml:space="preserve"> « ces thèmes devinrent monnaie courante</w:t>
      </w:r>
      <w:r>
        <w:rPr>
          <w:szCs w:val="26"/>
        </w:rPr>
        <w:t> »</w:t>
      </w:r>
      <w:r w:rsidRPr="00135A1B">
        <w:rPr>
          <w:szCs w:val="26"/>
        </w:rPr>
        <w:t>. L'irratio</w:t>
      </w:r>
      <w:r w:rsidRPr="00135A1B">
        <w:rPr>
          <w:szCs w:val="26"/>
        </w:rPr>
        <w:t>n</w:t>
      </w:r>
      <w:r w:rsidRPr="00135A1B">
        <w:rPr>
          <w:szCs w:val="26"/>
        </w:rPr>
        <w:t>nel prit les apparences du rationnel, et ce d'autant plus aisément que la polysémie de cette thématique permettait à chacun de trouver chau</w:t>
      </w:r>
      <w:r w:rsidRPr="00135A1B">
        <w:rPr>
          <w:szCs w:val="26"/>
        </w:rPr>
        <w:t>s</w:t>
      </w:r>
      <w:r w:rsidRPr="00135A1B">
        <w:rPr>
          <w:szCs w:val="26"/>
        </w:rPr>
        <w:lastRenderedPageBreak/>
        <w:t>sure à son pied. Cependant, quel qu'ait pu être l'objet de défoulement, on se retrouvait toujours ramené à cette inflexible antienne dont Frit</w:t>
      </w:r>
      <w:r w:rsidRPr="00135A1B">
        <w:rPr>
          <w:szCs w:val="26"/>
        </w:rPr>
        <w:t>s</w:t>
      </w:r>
      <w:r w:rsidRPr="00135A1B">
        <w:rPr>
          <w:szCs w:val="26"/>
        </w:rPr>
        <w:t xml:space="preserve">ch avait fait le leitmotiv de sa publication mensuelle, </w:t>
      </w:r>
      <w:r w:rsidRPr="00135A1B">
        <w:rPr>
          <w:i/>
          <w:iCs/>
          <w:szCs w:val="26"/>
        </w:rPr>
        <w:t>Der Ha</w:t>
      </w:r>
      <w:r w:rsidRPr="00135A1B">
        <w:rPr>
          <w:i/>
          <w:iCs/>
          <w:szCs w:val="26"/>
        </w:rPr>
        <w:t>m</w:t>
      </w:r>
      <w:r w:rsidRPr="00135A1B">
        <w:rPr>
          <w:i/>
          <w:iCs/>
          <w:szCs w:val="26"/>
        </w:rPr>
        <w:t xml:space="preserve">mer </w:t>
      </w:r>
      <w:r w:rsidRPr="00135A1B">
        <w:rPr>
          <w:szCs w:val="26"/>
        </w:rPr>
        <w:t>(Le Marteau) : « Pas de guérison [...] a</w:t>
      </w:r>
      <w:r>
        <w:rPr>
          <w:szCs w:val="26"/>
        </w:rPr>
        <w:t>vant l’élimination du judaï</w:t>
      </w:r>
      <w:r>
        <w:rPr>
          <w:szCs w:val="26"/>
        </w:rPr>
        <w:t>s</w:t>
      </w:r>
      <w:r>
        <w:rPr>
          <w:szCs w:val="26"/>
        </w:rPr>
        <w:t>me. » </w:t>
      </w:r>
      <w:r>
        <w:rPr>
          <w:rStyle w:val="Appelnotedebasdep"/>
          <w:szCs w:val="26"/>
        </w:rPr>
        <w:footnoteReference w:id="140"/>
      </w:r>
      <w:r w:rsidRPr="00135A1B">
        <w:rPr>
          <w:szCs w:val="26"/>
        </w:rPr>
        <w:t xml:space="preserve"> D'où cette nécessité : frapper la puissance dissolvante sous quelque forme qu'elle se manifeste, mais en première urgence sa r</w:t>
      </w:r>
      <w:r w:rsidRPr="00135A1B">
        <w:rPr>
          <w:szCs w:val="26"/>
        </w:rPr>
        <w:t>e</w:t>
      </w:r>
      <w:r w:rsidRPr="00135A1B">
        <w:rPr>
          <w:szCs w:val="26"/>
        </w:rPr>
        <w:t>doutable figuration politique, celle qui a « poignardé l'Allemagne dans le dos</w:t>
      </w:r>
      <w:r>
        <w:rPr>
          <w:szCs w:val="26"/>
        </w:rPr>
        <w:t> »</w:t>
      </w:r>
      <w:r w:rsidRPr="00135A1B">
        <w:rPr>
          <w:szCs w:val="26"/>
        </w:rPr>
        <w:t xml:space="preserve"> durant la Première Guerre mondiale, fomenté la révol</w:t>
      </w:r>
      <w:r w:rsidRPr="00135A1B">
        <w:rPr>
          <w:szCs w:val="26"/>
        </w:rPr>
        <w:t>u</w:t>
      </w:r>
      <w:r w:rsidRPr="00135A1B">
        <w:rPr>
          <w:szCs w:val="26"/>
        </w:rPr>
        <w:t xml:space="preserve">tion de 1918, et qui prêche au travailleur allemand l'internationalisme et la lutte des classes pour le détourner des valeurs spécifiques à sa </w:t>
      </w:r>
      <w:r w:rsidRPr="00135A1B">
        <w:rPr>
          <w:i/>
          <w:iCs/>
          <w:szCs w:val="26"/>
        </w:rPr>
        <w:t>Co</w:t>
      </w:r>
      <w:r w:rsidRPr="00135A1B">
        <w:rPr>
          <w:i/>
          <w:iCs/>
          <w:szCs w:val="26"/>
        </w:rPr>
        <w:t>m</w:t>
      </w:r>
      <w:r w:rsidRPr="00135A1B">
        <w:rPr>
          <w:i/>
          <w:iCs/>
          <w:szCs w:val="26"/>
        </w:rPr>
        <w:t>munauté raciale :</w:t>
      </w:r>
      <w:r w:rsidRPr="00135A1B">
        <w:rPr>
          <w:szCs w:val="26"/>
        </w:rPr>
        <w:t xml:space="preserve"> le communisme, invention du </w:t>
      </w:r>
      <w:r w:rsidRPr="00135A1B">
        <w:rPr>
          <w:i/>
          <w:iCs/>
          <w:szCs w:val="26"/>
        </w:rPr>
        <w:t xml:space="preserve">Juif Marx, </w:t>
      </w:r>
      <w:r w:rsidRPr="00135A1B">
        <w:rPr>
          <w:szCs w:val="26"/>
        </w:rPr>
        <w:t>et dont les chefs de files (de Rosa Luxemburg à Karl Sobelsohn-Radek en pa</w:t>
      </w:r>
      <w:r w:rsidRPr="00135A1B">
        <w:rPr>
          <w:szCs w:val="26"/>
        </w:rPr>
        <w:t>s</w:t>
      </w:r>
      <w:r w:rsidRPr="00135A1B">
        <w:rPr>
          <w:szCs w:val="26"/>
        </w:rPr>
        <w:t>sant par Eugen Leviné, Léo Jogiches, Paul Levi, Ruth Eisler-Fischer, Clara Ei</w:t>
      </w:r>
      <w:r>
        <w:rPr>
          <w:szCs w:val="26"/>
        </w:rPr>
        <w:t>ßn</w:t>
      </w:r>
      <w:r w:rsidRPr="00135A1B">
        <w:rPr>
          <w:szCs w:val="26"/>
        </w:rPr>
        <w:t>er</w:t>
      </w:r>
      <w:r>
        <w:rPr>
          <w:szCs w:val="26"/>
        </w:rPr>
        <w:t>-Zetkin, sans oublier Léo Brons</w:t>
      </w:r>
      <w:r w:rsidRPr="00135A1B">
        <w:rPr>
          <w:szCs w:val="26"/>
        </w:rPr>
        <w:t>tein-Trotski) sont major</w:t>
      </w:r>
      <w:r w:rsidRPr="00135A1B">
        <w:rPr>
          <w:szCs w:val="26"/>
        </w:rPr>
        <w:t>i</w:t>
      </w:r>
      <w:r w:rsidRPr="00135A1B">
        <w:rPr>
          <w:szCs w:val="26"/>
        </w:rPr>
        <w:t>tairement des Juifs, ce que ne manquera pas de corroborer H</w:t>
      </w:r>
      <w:r w:rsidRPr="00135A1B">
        <w:rPr>
          <w:szCs w:val="26"/>
        </w:rPr>
        <w:t>i</w:t>
      </w:r>
      <w:r w:rsidRPr="00135A1B">
        <w:rPr>
          <w:szCs w:val="26"/>
        </w:rPr>
        <w:t xml:space="preserve">tler dans </w:t>
      </w:r>
      <w:r w:rsidRPr="00135A1B">
        <w:rPr>
          <w:i/>
          <w:iCs/>
          <w:szCs w:val="26"/>
        </w:rPr>
        <w:t xml:space="preserve">Mein Kampf. </w:t>
      </w:r>
      <w:r w:rsidRPr="00135A1B">
        <w:rPr>
          <w:szCs w:val="26"/>
        </w:rPr>
        <w:t>Bientôt, comme le note Jean-Pierre Faye, ce « ve</w:t>
      </w:r>
      <w:r w:rsidRPr="00135A1B">
        <w:rPr>
          <w:szCs w:val="26"/>
        </w:rPr>
        <w:t>r</w:t>
      </w:r>
      <w:r w:rsidRPr="00135A1B">
        <w:rPr>
          <w:szCs w:val="26"/>
        </w:rPr>
        <w:t>balisme tournoyant tiendra lieu d'absolue positivité</w:t>
      </w:r>
      <w:r>
        <w:rPr>
          <w:szCs w:val="26"/>
        </w:rPr>
        <w:t> » </w:t>
      </w:r>
      <w:r>
        <w:rPr>
          <w:rStyle w:val="Appelnotedebasdep"/>
          <w:szCs w:val="26"/>
        </w:rPr>
        <w:footnoteReference w:id="141"/>
      </w:r>
    </w:p>
    <w:p w:rsidR="001B0AC8" w:rsidRPr="00135A1B" w:rsidRDefault="001B0AC8" w:rsidP="001B0AC8">
      <w:pPr>
        <w:spacing w:before="120" w:after="120"/>
        <w:jc w:val="both"/>
      </w:pPr>
      <w:r>
        <w:t>[141]</w:t>
      </w:r>
    </w:p>
    <w:p w:rsidR="001B0AC8" w:rsidRPr="00135A1B" w:rsidRDefault="001B0AC8" w:rsidP="001B0AC8">
      <w:pPr>
        <w:spacing w:before="120" w:after="120"/>
        <w:jc w:val="both"/>
      </w:pPr>
      <w:r w:rsidRPr="00135A1B">
        <w:rPr>
          <w:szCs w:val="26"/>
        </w:rPr>
        <w:t xml:space="preserve">Un roman fortement autobiographique écrit en exil en 1933 en dit long à ce propos ; il s'agit des </w:t>
      </w:r>
      <w:r w:rsidRPr="00135A1B">
        <w:rPr>
          <w:i/>
          <w:iCs/>
          <w:szCs w:val="26"/>
        </w:rPr>
        <w:t xml:space="preserve">Sous-Hommes </w:t>
      </w:r>
      <w:r>
        <w:rPr>
          <w:szCs w:val="26"/>
        </w:rPr>
        <w:t>de Walter Kolbe</w:t>
      </w:r>
      <w:r>
        <w:rPr>
          <w:szCs w:val="26"/>
        </w:rPr>
        <w:t>n</w:t>
      </w:r>
      <w:r>
        <w:rPr>
          <w:szCs w:val="26"/>
        </w:rPr>
        <w:t>hoff </w:t>
      </w:r>
      <w:r>
        <w:rPr>
          <w:rStyle w:val="Appelnotedebasdep"/>
          <w:szCs w:val="26"/>
        </w:rPr>
        <w:footnoteReference w:id="142"/>
      </w:r>
      <w:r w:rsidRPr="00135A1B">
        <w:rPr>
          <w:szCs w:val="26"/>
        </w:rPr>
        <w:t>, un ami du psychanalyste Wilhelm Reich. On y voit des êtres bafoués et désemparés progressivement glisser vers le communaut</w:t>
      </w:r>
      <w:r w:rsidRPr="00135A1B">
        <w:rPr>
          <w:szCs w:val="26"/>
        </w:rPr>
        <w:t>a</w:t>
      </w:r>
      <w:r w:rsidRPr="00135A1B">
        <w:rPr>
          <w:szCs w:val="26"/>
        </w:rPr>
        <w:t>risme fasciste : c'est la facilité. Il y a un passage terrible : un comm</w:t>
      </w:r>
      <w:r w:rsidRPr="00135A1B">
        <w:rPr>
          <w:szCs w:val="26"/>
        </w:rPr>
        <w:t>u</w:t>
      </w:r>
      <w:r w:rsidRPr="00135A1B">
        <w:rPr>
          <w:szCs w:val="26"/>
        </w:rPr>
        <w:t>niste est arrêté par les SA pour diffusion sauvage de tracts. Ils le conduisent en prison. On sait qu'il y sera torturé et assassiné. Mais lorsque la c</w:t>
      </w:r>
      <w:r w:rsidRPr="00135A1B">
        <w:rPr>
          <w:szCs w:val="26"/>
        </w:rPr>
        <w:t>o</w:t>
      </w:r>
      <w:r w:rsidRPr="00135A1B">
        <w:rPr>
          <w:szCs w:val="26"/>
        </w:rPr>
        <w:t>lonne et son prisonnier traversent la foule rassemblée pour le marché, ce sont ses frères et ses sœurs prolétaires qui lui cr</w:t>
      </w:r>
      <w:r w:rsidRPr="00135A1B">
        <w:rPr>
          <w:szCs w:val="26"/>
        </w:rPr>
        <w:t>a</w:t>
      </w:r>
      <w:r w:rsidRPr="00135A1B">
        <w:rPr>
          <w:szCs w:val="26"/>
        </w:rPr>
        <w:t>chent de</w:t>
      </w:r>
      <w:r w:rsidRPr="00135A1B">
        <w:rPr>
          <w:szCs w:val="26"/>
        </w:rPr>
        <w:t>s</w:t>
      </w:r>
      <w:r w:rsidRPr="00135A1B">
        <w:rPr>
          <w:szCs w:val="26"/>
        </w:rPr>
        <w:t>sus, qui lui donnent des coups, qui l'insultent au lieu de se liguer pour le d</w:t>
      </w:r>
      <w:r w:rsidRPr="00135A1B">
        <w:rPr>
          <w:szCs w:val="26"/>
        </w:rPr>
        <w:t>é</w:t>
      </w:r>
      <w:r>
        <w:rPr>
          <w:szCs w:val="26"/>
        </w:rPr>
        <w:t>fendre. Il</w:t>
      </w:r>
      <w:r w:rsidRPr="00135A1B">
        <w:rPr>
          <w:szCs w:val="26"/>
        </w:rPr>
        <w:t>s ont trouvé le dérivatif momentané à leur détresse et ils en profitent. Qui donc est le plus coupable ? Les SA ou cette foule en transe ?</w:t>
      </w:r>
    </w:p>
    <w:p w:rsidR="001B0AC8" w:rsidRPr="00135A1B" w:rsidRDefault="001B0AC8" w:rsidP="001B0AC8">
      <w:pPr>
        <w:spacing w:before="120" w:after="120"/>
        <w:jc w:val="both"/>
      </w:pPr>
      <w:r w:rsidRPr="00135A1B">
        <w:rPr>
          <w:szCs w:val="26"/>
        </w:rPr>
        <w:lastRenderedPageBreak/>
        <w:t>Les SA a</w:t>
      </w:r>
      <w:r>
        <w:rPr>
          <w:szCs w:val="26"/>
        </w:rPr>
        <w:t>près tout annoncent la couleur – elle est brune –</w:t>
      </w:r>
      <w:r w:rsidRPr="00135A1B">
        <w:rPr>
          <w:szCs w:val="26"/>
        </w:rPr>
        <w:t xml:space="preserve"> et le communiste sait ce qu'il risque. Mais cette foule !</w:t>
      </w:r>
    </w:p>
    <w:p w:rsidR="001B0AC8" w:rsidRPr="00135A1B" w:rsidRDefault="001B0AC8" w:rsidP="001B0AC8">
      <w:pPr>
        <w:spacing w:before="120" w:after="120"/>
        <w:jc w:val="both"/>
      </w:pPr>
      <w:r w:rsidRPr="00135A1B">
        <w:rPr>
          <w:szCs w:val="26"/>
        </w:rPr>
        <w:t>Raul Hilberg</w:t>
      </w:r>
      <w:r>
        <w:rPr>
          <w:szCs w:val="26"/>
        </w:rPr>
        <w:t> </w:t>
      </w:r>
      <w:r>
        <w:rPr>
          <w:rStyle w:val="Appelnotedebasdep"/>
          <w:szCs w:val="26"/>
        </w:rPr>
        <w:footnoteReference w:id="143"/>
      </w:r>
      <w:r w:rsidRPr="00135A1B">
        <w:rPr>
          <w:szCs w:val="26"/>
        </w:rPr>
        <w:t xml:space="preserve"> n'est pas le seul à l'avoir dénoncé dans ses études essentielles sur la déportation : rien n'aurait été possible sans la co</w:t>
      </w:r>
      <w:r w:rsidRPr="00135A1B">
        <w:rPr>
          <w:szCs w:val="26"/>
        </w:rPr>
        <w:t>m</w:t>
      </w:r>
      <w:r w:rsidRPr="00135A1B">
        <w:rPr>
          <w:szCs w:val="26"/>
        </w:rPr>
        <w:t>plicité tacite de tout un petit monde qui a permis que, de l'étoile jaune aux cheminées d'Auschwitz, rien n'ait entravé un processus dont on sait pourtant qu'il aurait en fin de compte fallu relativement peu de chose pour le paralyser. On l'a bien vu en août 1941 lorsque l'« Action T4</w:t>
      </w:r>
      <w:r>
        <w:rPr>
          <w:szCs w:val="26"/>
        </w:rPr>
        <w:t> »</w:t>
      </w:r>
      <w:r w:rsidRPr="00135A1B">
        <w:rPr>
          <w:szCs w:val="26"/>
        </w:rPr>
        <w:t xml:space="preserve"> d'euthanasie des malades mentaux, déclenchée en octobre 1939, dut être stoppée suite aux protestations de certains prélats et juristes, et à l'émotion manifestée par la population</w:t>
      </w:r>
      <w:r>
        <w:rPr>
          <w:szCs w:val="26"/>
        </w:rPr>
        <w:t> </w:t>
      </w:r>
      <w:r>
        <w:rPr>
          <w:rStyle w:val="Appelnotedebasdep"/>
          <w:szCs w:val="26"/>
        </w:rPr>
        <w:footnoteReference w:id="144"/>
      </w:r>
      <w:r w:rsidRPr="00135A1B">
        <w:rPr>
          <w:szCs w:val="26"/>
        </w:rPr>
        <w:t>.</w:t>
      </w:r>
    </w:p>
    <w:p w:rsidR="001B0AC8" w:rsidRPr="00135A1B" w:rsidRDefault="001B0AC8" w:rsidP="001B0AC8">
      <w:pPr>
        <w:spacing w:before="120" w:after="120"/>
        <w:jc w:val="both"/>
      </w:pPr>
      <w:r w:rsidRPr="00135A1B">
        <w:rPr>
          <w:szCs w:val="26"/>
        </w:rPr>
        <w:t>II y a donc bien, comme l'a noté Hanna Arendt</w:t>
      </w:r>
      <w:r>
        <w:rPr>
          <w:szCs w:val="26"/>
        </w:rPr>
        <w:t> </w:t>
      </w:r>
      <w:r>
        <w:rPr>
          <w:rStyle w:val="Appelnotedebasdep"/>
          <w:szCs w:val="26"/>
        </w:rPr>
        <w:footnoteReference w:id="145"/>
      </w:r>
      <w:r w:rsidRPr="00135A1B">
        <w:rPr>
          <w:szCs w:val="26"/>
        </w:rPr>
        <w:t xml:space="preserve">, « un élément d'imprévisibilité totale » qui fait que </w:t>
      </w:r>
      <w:r w:rsidRPr="00135A1B">
        <w:rPr>
          <w:i/>
          <w:iCs/>
          <w:szCs w:val="26"/>
        </w:rPr>
        <w:t>la violence peut être.</w:t>
      </w:r>
    </w:p>
    <w:p w:rsidR="001B0AC8" w:rsidRPr="00135A1B" w:rsidRDefault="001B0AC8" w:rsidP="001B0AC8">
      <w:pPr>
        <w:spacing w:before="120" w:after="120"/>
        <w:jc w:val="both"/>
      </w:pPr>
      <w:r>
        <w:t>[142]</w:t>
      </w:r>
    </w:p>
    <w:p w:rsidR="001B0AC8" w:rsidRPr="00135A1B" w:rsidRDefault="001B0AC8" w:rsidP="001B0AC8">
      <w:pPr>
        <w:spacing w:before="120" w:after="120"/>
        <w:jc w:val="both"/>
      </w:pPr>
      <w:r w:rsidRPr="00135A1B">
        <w:rPr>
          <w:szCs w:val="26"/>
        </w:rPr>
        <w:t xml:space="preserve">À quoi l'imputer ? Ou mieux, comme on peut le dire en allemand en usant d'un jeu de mots : </w:t>
      </w:r>
      <w:r>
        <w:rPr>
          <w:i/>
          <w:iCs/>
          <w:szCs w:val="26"/>
        </w:rPr>
        <w:t>Was läß</w:t>
      </w:r>
      <w:r w:rsidRPr="00135A1B">
        <w:rPr>
          <w:i/>
          <w:iCs/>
          <w:szCs w:val="26"/>
        </w:rPr>
        <w:t>t die Gewalt walten ?</w:t>
      </w:r>
    </w:p>
    <w:p w:rsidR="001B0AC8" w:rsidRPr="00135A1B" w:rsidRDefault="001B0AC8" w:rsidP="001B0AC8">
      <w:pPr>
        <w:spacing w:before="120" w:after="120"/>
        <w:jc w:val="both"/>
      </w:pPr>
      <w:r w:rsidRPr="00135A1B">
        <w:rPr>
          <w:szCs w:val="26"/>
        </w:rPr>
        <w:t xml:space="preserve">On peut certes </w:t>
      </w:r>
      <w:r>
        <w:rPr>
          <w:szCs w:val="26"/>
        </w:rPr>
        <w:t>–</w:t>
      </w:r>
      <w:r w:rsidRPr="00135A1B">
        <w:rPr>
          <w:szCs w:val="26"/>
        </w:rPr>
        <w:t xml:space="preserve"> selon les termes de l'analyse marxis</w:t>
      </w:r>
      <w:r>
        <w:rPr>
          <w:szCs w:val="26"/>
        </w:rPr>
        <w:t>te –</w:t>
      </w:r>
      <w:r w:rsidRPr="00135A1B">
        <w:rPr>
          <w:szCs w:val="26"/>
        </w:rPr>
        <w:t xml:space="preserve"> concevoir que, n'ayant d'autre alternative que la répression pour assurer sa p</w:t>
      </w:r>
      <w:r w:rsidRPr="00135A1B">
        <w:rPr>
          <w:szCs w:val="26"/>
        </w:rPr>
        <w:t>é</w:t>
      </w:r>
      <w:r w:rsidRPr="00135A1B">
        <w:rPr>
          <w:szCs w:val="26"/>
        </w:rPr>
        <w:lastRenderedPageBreak/>
        <w:t>rennisation, la classe dominante capitaliste au bout du rouleau insuffle à l'individu des schèmes comportementaux aliénateurs de sa conscie</w:t>
      </w:r>
      <w:r w:rsidRPr="00135A1B">
        <w:rPr>
          <w:szCs w:val="26"/>
        </w:rPr>
        <w:t>n</w:t>
      </w:r>
      <w:r w:rsidRPr="00135A1B">
        <w:rPr>
          <w:szCs w:val="26"/>
        </w:rPr>
        <w:t>ce de classe et le manipule à son service en lui donnant l'illusion de participer de la superstructure : c'est d'une certaine manière ce qu'i</w:t>
      </w:r>
      <w:r w:rsidRPr="00135A1B">
        <w:rPr>
          <w:szCs w:val="26"/>
        </w:rPr>
        <w:t>l</w:t>
      </w:r>
      <w:r w:rsidRPr="00135A1B">
        <w:rPr>
          <w:szCs w:val="26"/>
        </w:rPr>
        <w:t xml:space="preserve">lustre Fritz Lang dans son célèbre film </w:t>
      </w:r>
      <w:r w:rsidRPr="009A7C9E">
        <w:rPr>
          <w:i/>
          <w:szCs w:val="26"/>
        </w:rPr>
        <w:t>M</w:t>
      </w:r>
      <w:r>
        <w:rPr>
          <w:szCs w:val="26"/>
        </w:rPr>
        <w:t>.</w:t>
      </w:r>
      <w:r w:rsidRPr="00135A1B">
        <w:rPr>
          <w:szCs w:val="26"/>
        </w:rPr>
        <w:t xml:space="preserve"> </w:t>
      </w:r>
      <w:r w:rsidRPr="00135A1B">
        <w:rPr>
          <w:i/>
          <w:iCs/>
          <w:szCs w:val="26"/>
        </w:rPr>
        <w:t xml:space="preserve">le Maudit </w:t>
      </w:r>
      <w:r w:rsidRPr="00135A1B">
        <w:rPr>
          <w:szCs w:val="26"/>
        </w:rPr>
        <w:t>(1931) par la co</w:t>
      </w:r>
      <w:r w:rsidRPr="00135A1B">
        <w:rPr>
          <w:szCs w:val="26"/>
        </w:rPr>
        <w:t>l</w:t>
      </w:r>
      <w:r w:rsidRPr="00135A1B">
        <w:rPr>
          <w:szCs w:val="26"/>
        </w:rPr>
        <w:t xml:space="preserve">lusion de la pègre avec la police, garant de l'ordre établi ; ou encore Bertolt Brecht lorsqu'il dépeint, dans </w:t>
      </w:r>
      <w:r w:rsidRPr="00135A1B">
        <w:rPr>
          <w:i/>
          <w:iCs/>
          <w:szCs w:val="26"/>
        </w:rPr>
        <w:t xml:space="preserve">La résistible ascension d'Arturo Ui </w:t>
      </w:r>
      <w:r w:rsidRPr="00135A1B">
        <w:rPr>
          <w:szCs w:val="26"/>
        </w:rPr>
        <w:t>(1941), Hitler et les siens comme des gangsters investis du pouvoir par le grand capital.</w:t>
      </w:r>
    </w:p>
    <w:p w:rsidR="001B0AC8" w:rsidRPr="00135A1B" w:rsidRDefault="001B0AC8" w:rsidP="001B0AC8">
      <w:pPr>
        <w:spacing w:before="120" w:after="120"/>
        <w:jc w:val="both"/>
      </w:pPr>
      <w:r w:rsidRPr="00135A1B">
        <w:rPr>
          <w:szCs w:val="26"/>
        </w:rPr>
        <w:t>Mais, pour autant qu'elle rende compte d'un paramètre indéniable de l'établissement du fascisme dans l'Allemagne des années trente, cette interprétation est insuffisante dès lors que l'on est soucieux de cerner le pourquoi du « jaillissement originel</w:t>
      </w:r>
      <w:r>
        <w:rPr>
          <w:szCs w:val="26"/>
        </w:rPr>
        <w:t> »</w:t>
      </w:r>
      <w:r w:rsidRPr="00135A1B">
        <w:rPr>
          <w:szCs w:val="26"/>
        </w:rPr>
        <w:t xml:space="preserve"> de la violence.</w:t>
      </w:r>
    </w:p>
    <w:p w:rsidR="001B0AC8" w:rsidRPr="00135A1B" w:rsidRDefault="001B0AC8" w:rsidP="001B0AC8">
      <w:pPr>
        <w:spacing w:before="120" w:after="120"/>
        <w:jc w:val="both"/>
      </w:pPr>
      <w:r w:rsidRPr="00135A1B">
        <w:rPr>
          <w:szCs w:val="26"/>
        </w:rPr>
        <w:t>Pour user d'une image, tout se passe quelque part avec elle comme à Fontaine-de-Vaucluse</w:t>
      </w:r>
      <w:r>
        <w:rPr>
          <w:szCs w:val="26"/>
        </w:rPr>
        <w:t> </w:t>
      </w:r>
      <w:r>
        <w:rPr>
          <w:rStyle w:val="Appelnotedebasdep"/>
          <w:szCs w:val="26"/>
        </w:rPr>
        <w:footnoteReference w:id="146"/>
      </w:r>
      <w:r w:rsidRPr="00135A1B">
        <w:rPr>
          <w:szCs w:val="26"/>
        </w:rPr>
        <w:t>, où le bouillonnement est visible, où des explications logiques sont avancées, mais où le gouffre reste huma</w:t>
      </w:r>
      <w:r w:rsidRPr="00135A1B">
        <w:rPr>
          <w:szCs w:val="26"/>
        </w:rPr>
        <w:t>i</w:t>
      </w:r>
      <w:r w:rsidRPr="00135A1B">
        <w:rPr>
          <w:szCs w:val="26"/>
        </w:rPr>
        <w:t>nement insondable et conserve tout son mystère.</w:t>
      </w:r>
    </w:p>
    <w:p w:rsidR="001B0AC8" w:rsidRPr="00135A1B" w:rsidRDefault="001B0AC8" w:rsidP="001B0AC8">
      <w:pPr>
        <w:spacing w:before="120" w:after="120"/>
        <w:jc w:val="both"/>
      </w:pPr>
      <w:r w:rsidRPr="00135A1B">
        <w:rPr>
          <w:szCs w:val="26"/>
        </w:rPr>
        <w:t>Que la violence existe, qu'on l'utilise, qu'on l'instrumentalise, comment l'ignorer puisque, comme le soulignait en 1992 le psychiatre Simon-Daniel Kipman, il s'agit d'un phénomène « dont l'ampleur marque notre temps</w:t>
      </w:r>
      <w:r>
        <w:rPr>
          <w:szCs w:val="26"/>
        </w:rPr>
        <w:t>. » </w:t>
      </w:r>
      <w:r>
        <w:rPr>
          <w:rStyle w:val="Appelnotedebasdep"/>
          <w:szCs w:val="26"/>
        </w:rPr>
        <w:footnoteReference w:id="147"/>
      </w:r>
      <w:r w:rsidRPr="00135A1B">
        <w:rPr>
          <w:szCs w:val="26"/>
        </w:rPr>
        <w:t xml:space="preserve"> De fait, depuis l'enfance, nous la côtoyons : récits familiaux, leçons d'histoire, stèles et monuments, livres et récits testimoniaux, images, médias, quotidien !</w:t>
      </w:r>
    </w:p>
    <w:p w:rsidR="001B0AC8" w:rsidRDefault="001B0AC8" w:rsidP="001B0AC8">
      <w:pPr>
        <w:spacing w:before="120" w:after="120"/>
        <w:jc w:val="both"/>
      </w:pPr>
      <w:r>
        <w:t>[143]</w:t>
      </w:r>
    </w:p>
    <w:p w:rsidR="001B0AC8" w:rsidRPr="00135A1B" w:rsidRDefault="001B0AC8" w:rsidP="001B0AC8">
      <w:pPr>
        <w:spacing w:before="120" w:after="120"/>
        <w:jc w:val="both"/>
      </w:pPr>
      <w:r w:rsidRPr="00135A1B">
        <w:rPr>
          <w:szCs w:val="26"/>
        </w:rPr>
        <w:t>Nous la redoutons pour nous et nos proches, nous la réprouvons et la condamnons sans appel, déniant dans un même souffle qu'elle pui</w:t>
      </w:r>
      <w:r w:rsidRPr="00135A1B">
        <w:rPr>
          <w:szCs w:val="26"/>
        </w:rPr>
        <w:t>s</w:t>
      </w:r>
      <w:r w:rsidRPr="00135A1B">
        <w:rPr>
          <w:szCs w:val="26"/>
        </w:rPr>
        <w:t>se un jour surgir de nous. Or l'effrayant test de Stanley Milgram</w:t>
      </w:r>
      <w:r>
        <w:rPr>
          <w:szCs w:val="26"/>
        </w:rPr>
        <w:t> </w:t>
      </w:r>
      <w:r>
        <w:rPr>
          <w:rStyle w:val="Appelnotedebasdep"/>
          <w:szCs w:val="26"/>
        </w:rPr>
        <w:footnoteReference w:id="148"/>
      </w:r>
      <w:r w:rsidRPr="00135A1B">
        <w:rPr>
          <w:szCs w:val="26"/>
        </w:rPr>
        <w:t>, p</w:t>
      </w:r>
      <w:r w:rsidRPr="00135A1B">
        <w:rPr>
          <w:szCs w:val="26"/>
        </w:rPr>
        <w:t>o</w:t>
      </w:r>
      <w:r w:rsidRPr="00135A1B">
        <w:rPr>
          <w:szCs w:val="26"/>
        </w:rPr>
        <w:t xml:space="preserve">pularisé par le film d'Henri Verneuil, / </w:t>
      </w:r>
      <w:r w:rsidRPr="00135A1B">
        <w:rPr>
          <w:i/>
          <w:iCs/>
          <w:szCs w:val="26"/>
        </w:rPr>
        <w:t xml:space="preserve">comme Icare, </w:t>
      </w:r>
      <w:r w:rsidRPr="00135A1B">
        <w:rPr>
          <w:szCs w:val="26"/>
        </w:rPr>
        <w:t xml:space="preserve">l'a démontré : tout individu est capable de soumettre un parfait inconnu à un choc électrique allant jusqu'à 450 volts pour peu qu'il soit assuré du </w:t>
      </w:r>
      <w:r w:rsidRPr="00135A1B">
        <w:rPr>
          <w:szCs w:val="26"/>
        </w:rPr>
        <w:lastRenderedPageBreak/>
        <w:t xml:space="preserve">bien-fondé de son geste ! Comment expliquer cette vérité </w:t>
      </w:r>
      <w:r w:rsidRPr="00135A1B">
        <w:rPr>
          <w:i/>
          <w:iCs/>
          <w:szCs w:val="26"/>
        </w:rPr>
        <w:t xml:space="preserve">a priori </w:t>
      </w:r>
      <w:r w:rsidRPr="00135A1B">
        <w:rPr>
          <w:szCs w:val="26"/>
        </w:rPr>
        <w:t>insu</w:t>
      </w:r>
      <w:r w:rsidRPr="00135A1B">
        <w:rPr>
          <w:szCs w:val="26"/>
        </w:rPr>
        <w:t>p</w:t>
      </w:r>
      <w:r w:rsidRPr="00135A1B">
        <w:rPr>
          <w:szCs w:val="26"/>
        </w:rPr>
        <w:t>portable que notre personnalité puisse ainsi changer de dime</w:t>
      </w:r>
      <w:r w:rsidRPr="00135A1B">
        <w:rPr>
          <w:szCs w:val="26"/>
        </w:rPr>
        <w:t>n</w:t>
      </w:r>
      <w:r w:rsidRPr="00135A1B">
        <w:rPr>
          <w:szCs w:val="26"/>
        </w:rPr>
        <w:t>sion ?</w:t>
      </w:r>
    </w:p>
    <w:p w:rsidR="001B0AC8" w:rsidRPr="00135A1B" w:rsidRDefault="001B0AC8" w:rsidP="001B0AC8">
      <w:pPr>
        <w:spacing w:before="120" w:after="120"/>
        <w:jc w:val="both"/>
      </w:pPr>
      <w:r w:rsidRPr="00135A1B">
        <w:rPr>
          <w:szCs w:val="26"/>
        </w:rPr>
        <w:t>Pour surprenant que cela paraisse, la thèse couramment avancée de la pression de l'autorité est difficile à retenir. Certes, le fait d'imputer à la hiérarchie les exactions qu'il a p</w:t>
      </w:r>
      <w:r>
        <w:rPr>
          <w:szCs w:val="26"/>
        </w:rPr>
        <w:t>erpétrées dédouane l'exécutant –</w:t>
      </w:r>
      <w:r w:rsidRPr="00135A1B">
        <w:rPr>
          <w:szCs w:val="26"/>
        </w:rPr>
        <w:t xml:space="preserve"> pratiquement tous ceux qui comparurent après la guerre devant un tr</w:t>
      </w:r>
      <w:r w:rsidRPr="00135A1B">
        <w:rPr>
          <w:szCs w:val="26"/>
        </w:rPr>
        <w:t>i</w:t>
      </w:r>
      <w:r w:rsidRPr="00135A1B">
        <w:rPr>
          <w:szCs w:val="26"/>
        </w:rPr>
        <w:t>bunal ou une commission de dénazification pour avoir été à divers égards impliqués dans les crimes nazis, usèrent d</w:t>
      </w:r>
      <w:r>
        <w:rPr>
          <w:szCs w:val="26"/>
        </w:rPr>
        <w:t>e l'argument pour leur défense –</w:t>
      </w:r>
      <w:r w:rsidRPr="00135A1B">
        <w:rPr>
          <w:szCs w:val="26"/>
        </w:rPr>
        <w:t>, mais cela n'élucide pas pourquoi il s'est mis en situ</w:t>
      </w:r>
      <w:r w:rsidRPr="00135A1B">
        <w:rPr>
          <w:szCs w:val="26"/>
        </w:rPr>
        <w:t>a</w:t>
      </w:r>
      <w:r w:rsidRPr="00135A1B">
        <w:rPr>
          <w:szCs w:val="26"/>
        </w:rPr>
        <w:t xml:space="preserve">tion </w:t>
      </w:r>
      <w:r w:rsidRPr="00135A1B">
        <w:rPr>
          <w:i/>
          <w:iCs/>
          <w:szCs w:val="26"/>
        </w:rPr>
        <w:t xml:space="preserve">justement </w:t>
      </w:r>
      <w:r w:rsidRPr="00135A1B">
        <w:rPr>
          <w:szCs w:val="26"/>
        </w:rPr>
        <w:t xml:space="preserve">d'être cet exécutant ; </w:t>
      </w:r>
      <w:r w:rsidRPr="003A2073">
        <w:rPr>
          <w:b/>
          <w:i/>
          <w:iCs/>
          <w:szCs w:val="26"/>
        </w:rPr>
        <w:t>contrairement à une idée reçue</w:t>
      </w:r>
      <w:r w:rsidRPr="00135A1B">
        <w:rPr>
          <w:i/>
          <w:iCs/>
          <w:szCs w:val="26"/>
        </w:rPr>
        <w:t xml:space="preserve">, </w:t>
      </w:r>
      <w:r w:rsidRPr="00135A1B">
        <w:rPr>
          <w:szCs w:val="26"/>
        </w:rPr>
        <w:t>jamais le pouvoir hitlérien n'a contraint quiconque à participer à son pr</w:t>
      </w:r>
      <w:r w:rsidRPr="00135A1B">
        <w:rPr>
          <w:szCs w:val="26"/>
        </w:rPr>
        <w:t>o</w:t>
      </w:r>
      <w:r w:rsidRPr="00135A1B">
        <w:rPr>
          <w:szCs w:val="26"/>
        </w:rPr>
        <w:t>gramme génocidaire</w:t>
      </w:r>
      <w:r>
        <w:rPr>
          <w:szCs w:val="26"/>
        </w:rPr>
        <w:t> </w:t>
      </w:r>
      <w:r>
        <w:rPr>
          <w:rStyle w:val="Appelnotedebasdep"/>
          <w:szCs w:val="26"/>
        </w:rPr>
        <w:footnoteReference w:id="149"/>
      </w:r>
      <w:r w:rsidRPr="00135A1B">
        <w:rPr>
          <w:szCs w:val="26"/>
        </w:rPr>
        <w:t>, à rejoindre la SA, la SS ou le personnel des camps ; et si la Gestapo fit montre d'une efficacité si redoutable alors que ses effectifs n'excédèrent pas 1600 fonctionnaires</w:t>
      </w:r>
      <w:r>
        <w:rPr>
          <w:szCs w:val="26"/>
        </w:rPr>
        <w:t> </w:t>
      </w:r>
      <w:r>
        <w:rPr>
          <w:rStyle w:val="Appelnotedebasdep"/>
          <w:szCs w:val="26"/>
        </w:rPr>
        <w:footnoteReference w:id="150"/>
      </w:r>
      <w:r>
        <w:rPr>
          <w:szCs w:val="26"/>
        </w:rPr>
        <w:t>, ce fut –</w:t>
      </w:r>
      <w:r w:rsidRPr="00135A1B">
        <w:rPr>
          <w:szCs w:val="26"/>
        </w:rPr>
        <w:t xml:space="preserve"> les dossiers d'archives aujour</w:t>
      </w:r>
      <w:r>
        <w:rPr>
          <w:szCs w:val="26"/>
        </w:rPr>
        <w:t>d'hui consultables l'attestent –</w:t>
      </w:r>
      <w:r w:rsidRPr="00135A1B">
        <w:rPr>
          <w:szCs w:val="26"/>
        </w:rPr>
        <w:t>, grâce à la co</w:t>
      </w:r>
      <w:r w:rsidRPr="00135A1B">
        <w:rPr>
          <w:szCs w:val="26"/>
        </w:rPr>
        <w:t>l</w:t>
      </w:r>
      <w:r w:rsidRPr="00135A1B">
        <w:rPr>
          <w:szCs w:val="26"/>
        </w:rPr>
        <w:t>laboration spontanée et anonyme de tout un pan de la population. À cet égard, le rapport que nous a légué le journaliste Kurt Li</w:t>
      </w:r>
      <w:r>
        <w:rPr>
          <w:szCs w:val="26"/>
        </w:rPr>
        <w:t>c</w:t>
      </w:r>
      <w:r w:rsidRPr="00135A1B">
        <w:rPr>
          <w:szCs w:val="26"/>
        </w:rPr>
        <w:t>hten</w:t>
      </w:r>
      <w:r w:rsidRPr="00135A1B">
        <w:rPr>
          <w:szCs w:val="26"/>
        </w:rPr>
        <w:t>s</w:t>
      </w:r>
      <w:r w:rsidRPr="00135A1B">
        <w:rPr>
          <w:szCs w:val="26"/>
        </w:rPr>
        <w:t>tein</w:t>
      </w:r>
      <w:r>
        <w:rPr>
          <w:szCs w:val="26"/>
        </w:rPr>
        <w:t> </w:t>
      </w:r>
      <w:r>
        <w:rPr>
          <w:rStyle w:val="Appelnotedebasdep"/>
          <w:szCs w:val="26"/>
        </w:rPr>
        <w:footnoteReference w:id="151"/>
      </w:r>
      <w:r w:rsidRPr="00135A1B">
        <w:rPr>
          <w:szCs w:val="26"/>
        </w:rPr>
        <w:t>, « un des rares documents avec une vision détachée et lucide de l'intérieur du béhémoth fasciste</w:t>
      </w:r>
      <w:r>
        <w:rPr>
          <w:szCs w:val="26"/>
        </w:rPr>
        <w:t> »</w:t>
      </w:r>
      <w:r w:rsidRPr="00135A1B">
        <w:rPr>
          <w:szCs w:val="26"/>
        </w:rPr>
        <w:t xml:space="preserve"> (B.</w:t>
      </w:r>
      <w:r>
        <w:rPr>
          <w:szCs w:val="26"/>
        </w:rPr>
        <w:t xml:space="preserve"> </w:t>
      </w:r>
      <w:r w:rsidRPr="00135A1B">
        <w:rPr>
          <w:szCs w:val="26"/>
        </w:rPr>
        <w:t>G. Bauske)</w:t>
      </w:r>
      <w:r>
        <w:rPr>
          <w:szCs w:val="26"/>
        </w:rPr>
        <w:t> </w:t>
      </w:r>
      <w:r>
        <w:rPr>
          <w:rStyle w:val="Appelnotedebasdep"/>
          <w:szCs w:val="26"/>
        </w:rPr>
        <w:footnoteReference w:id="152"/>
      </w:r>
      <w:r w:rsidRPr="00135A1B">
        <w:rPr>
          <w:szCs w:val="26"/>
        </w:rPr>
        <w:t>, est sans a</w:t>
      </w:r>
      <w:r w:rsidRPr="00135A1B">
        <w:rPr>
          <w:szCs w:val="26"/>
        </w:rPr>
        <w:t>p</w:t>
      </w:r>
      <w:r w:rsidRPr="00135A1B">
        <w:rPr>
          <w:szCs w:val="26"/>
        </w:rPr>
        <w:t>pel : c'est le total manque de</w:t>
      </w:r>
      <w:r>
        <w:rPr>
          <w:szCs w:val="26"/>
        </w:rPr>
        <w:t xml:space="preserve"> </w:t>
      </w:r>
      <w:r>
        <w:t xml:space="preserve">[144] </w:t>
      </w:r>
      <w:r w:rsidRPr="00135A1B">
        <w:rPr>
          <w:szCs w:val="26"/>
        </w:rPr>
        <w:t>courage civique de la majorité du peuple allemand qui a rendu po</w:t>
      </w:r>
      <w:r w:rsidRPr="00135A1B">
        <w:rPr>
          <w:szCs w:val="26"/>
        </w:rPr>
        <w:t>s</w:t>
      </w:r>
      <w:r w:rsidRPr="00135A1B">
        <w:rPr>
          <w:szCs w:val="26"/>
        </w:rPr>
        <w:t>sible la dictature !</w:t>
      </w:r>
    </w:p>
    <w:p w:rsidR="001B0AC8" w:rsidRPr="00135A1B" w:rsidRDefault="001B0AC8" w:rsidP="001B0AC8">
      <w:pPr>
        <w:spacing w:before="120" w:after="120"/>
        <w:jc w:val="both"/>
      </w:pPr>
      <w:r w:rsidRPr="00135A1B">
        <w:rPr>
          <w:szCs w:val="26"/>
        </w:rPr>
        <w:lastRenderedPageBreak/>
        <w:t>Pas plus soutenable est la thèse de l'atavisme : rechercher dans le passé germanique le plus lointain les germes du nazisme, parler de la prédestination du « boche</w:t>
      </w:r>
      <w:r>
        <w:rPr>
          <w:szCs w:val="26"/>
        </w:rPr>
        <w:t> »</w:t>
      </w:r>
      <w:r w:rsidRPr="00135A1B">
        <w:rPr>
          <w:szCs w:val="26"/>
        </w:rPr>
        <w:t xml:space="preserve"> à faire le mal, ou encore insinuer tel Vi</w:t>
      </w:r>
      <w:r w:rsidRPr="00135A1B">
        <w:rPr>
          <w:szCs w:val="26"/>
        </w:rPr>
        <w:t>c</w:t>
      </w:r>
      <w:r w:rsidRPr="00135A1B">
        <w:rPr>
          <w:szCs w:val="26"/>
        </w:rPr>
        <w:t>tor Farias</w:t>
      </w:r>
      <w:r>
        <w:rPr>
          <w:szCs w:val="26"/>
        </w:rPr>
        <w:t> </w:t>
      </w:r>
      <w:r>
        <w:rPr>
          <w:rStyle w:val="Appelnotedebasdep"/>
          <w:szCs w:val="26"/>
        </w:rPr>
        <w:footnoteReference w:id="153"/>
      </w:r>
      <w:r w:rsidRPr="00135A1B">
        <w:rPr>
          <w:szCs w:val="26"/>
        </w:rPr>
        <w:t>, que, si Martin Heidegger se reconnut dans le mouv</w:t>
      </w:r>
      <w:r w:rsidRPr="00135A1B">
        <w:rPr>
          <w:szCs w:val="26"/>
        </w:rPr>
        <w:t>e</w:t>
      </w:r>
      <w:r w:rsidRPr="00135A1B">
        <w:rPr>
          <w:szCs w:val="26"/>
        </w:rPr>
        <w:t>ment hitlérien alors qu'il était resté jusque-là totalement imperméable à la politique, c'est qu'il était originaire de Messkirch où déjà au XVII</w:t>
      </w:r>
      <w:r w:rsidRPr="00135A1B">
        <w:rPr>
          <w:szCs w:val="26"/>
          <w:vertAlign w:val="superscript"/>
        </w:rPr>
        <w:t>e</w:t>
      </w:r>
      <w:r w:rsidRPr="00135A1B">
        <w:rPr>
          <w:szCs w:val="26"/>
        </w:rPr>
        <w:t xml:space="preserve"> siècle le moine augustin Abraham a Sancta Clara (i.e. Johann Ulrich Megerle) prêchait la haine des Juifs, voilà qui revient à réviser l'histo</w:t>
      </w:r>
      <w:r w:rsidRPr="00135A1B">
        <w:rPr>
          <w:szCs w:val="26"/>
        </w:rPr>
        <w:t>i</w:t>
      </w:r>
      <w:r w:rsidRPr="00135A1B">
        <w:rPr>
          <w:szCs w:val="26"/>
        </w:rPr>
        <w:t>re à partir d'éléments délibérément ciblés et à entrer dans le jeu des théories biogénéticiennes des nazis</w:t>
      </w:r>
      <w:r>
        <w:rPr>
          <w:szCs w:val="26"/>
        </w:rPr>
        <w:t xml:space="preserve"> eux-mêmes. D'autant qu'il est –</w:t>
      </w:r>
      <w:r w:rsidRPr="00135A1B">
        <w:rPr>
          <w:szCs w:val="26"/>
        </w:rPr>
        <w:t xml:space="preserve"> </w:t>
      </w:r>
      <w:r w:rsidRPr="00135A1B">
        <w:rPr>
          <w:i/>
          <w:iCs/>
          <w:szCs w:val="26"/>
        </w:rPr>
        <w:t xml:space="preserve">a contrario </w:t>
      </w:r>
      <w:r w:rsidRPr="00135A1B">
        <w:rPr>
          <w:szCs w:val="26"/>
        </w:rPr>
        <w:t>et partant d'une démarch</w:t>
      </w:r>
      <w:r>
        <w:rPr>
          <w:szCs w:val="26"/>
        </w:rPr>
        <w:t xml:space="preserve">e semblablement falsificatrice – </w:t>
      </w:r>
      <w:r w:rsidRPr="00135A1B">
        <w:rPr>
          <w:szCs w:val="26"/>
        </w:rPr>
        <w:t>tout aussi loisible de faire de l'Allemagne un infortuné pays démocr</w:t>
      </w:r>
      <w:r w:rsidRPr="00135A1B">
        <w:rPr>
          <w:szCs w:val="26"/>
        </w:rPr>
        <w:t>a</w:t>
      </w:r>
      <w:r w:rsidRPr="00135A1B">
        <w:rPr>
          <w:szCs w:val="26"/>
        </w:rPr>
        <w:t>tique de haute culture frappé de plein fouet au début des années trente par un malencontreux « accident de parcours</w:t>
      </w:r>
      <w:r>
        <w:rPr>
          <w:szCs w:val="26"/>
        </w:rPr>
        <w:t> »</w:t>
      </w:r>
      <w:r w:rsidRPr="00135A1B">
        <w:rPr>
          <w:szCs w:val="26"/>
        </w:rPr>
        <w:t xml:space="preserve"> dans lequel l'aurait e</w:t>
      </w:r>
      <w:r w:rsidRPr="00135A1B">
        <w:rPr>
          <w:szCs w:val="26"/>
        </w:rPr>
        <w:t>n</w:t>
      </w:r>
      <w:r w:rsidRPr="00135A1B">
        <w:rPr>
          <w:szCs w:val="26"/>
        </w:rPr>
        <w:t>tra</w:t>
      </w:r>
      <w:r w:rsidRPr="00135A1B">
        <w:rPr>
          <w:szCs w:val="26"/>
        </w:rPr>
        <w:t>î</w:t>
      </w:r>
      <w:r w:rsidRPr="00135A1B">
        <w:rPr>
          <w:szCs w:val="26"/>
        </w:rPr>
        <w:t>né une clique de monstrueux psychopathes</w:t>
      </w:r>
      <w:r>
        <w:rPr>
          <w:szCs w:val="26"/>
        </w:rPr>
        <w:t> </w:t>
      </w:r>
      <w:r>
        <w:rPr>
          <w:rStyle w:val="Appelnotedebasdep"/>
          <w:szCs w:val="26"/>
        </w:rPr>
        <w:footnoteReference w:id="154"/>
      </w:r>
      <w:r w:rsidRPr="00135A1B">
        <w:rPr>
          <w:szCs w:val="26"/>
        </w:rPr>
        <w:t>, et de Heidegger une tête de Turc des idéologues officiels du régime, le psychologue Jaensch et le philosophe Krieck, qui ne cessèrent de le dénoncer comme « All</w:t>
      </w:r>
      <w:r w:rsidRPr="00135A1B">
        <w:rPr>
          <w:szCs w:val="26"/>
        </w:rPr>
        <w:t>e</w:t>
      </w:r>
      <w:r w:rsidRPr="00135A1B">
        <w:rPr>
          <w:szCs w:val="26"/>
        </w:rPr>
        <w:t>mand talmudiste</w:t>
      </w:r>
      <w:r>
        <w:rPr>
          <w:szCs w:val="26"/>
        </w:rPr>
        <w:t> »</w:t>
      </w:r>
      <w:r w:rsidRPr="00135A1B">
        <w:rPr>
          <w:szCs w:val="26"/>
        </w:rPr>
        <w:t>.</w:t>
      </w:r>
    </w:p>
    <w:p w:rsidR="001B0AC8" w:rsidRPr="00135A1B" w:rsidRDefault="001B0AC8" w:rsidP="001B0AC8">
      <w:pPr>
        <w:spacing w:before="120" w:after="120"/>
        <w:jc w:val="both"/>
      </w:pPr>
      <w:r w:rsidRPr="00135A1B">
        <w:rPr>
          <w:szCs w:val="26"/>
        </w:rPr>
        <w:t>Mais alors qu'en est-il de l'essence de la violence ?</w:t>
      </w:r>
    </w:p>
    <w:p w:rsidR="001B0AC8" w:rsidRPr="00135A1B" w:rsidRDefault="001B0AC8" w:rsidP="001B0AC8">
      <w:pPr>
        <w:spacing w:before="120" w:after="120"/>
        <w:jc w:val="both"/>
      </w:pPr>
      <w:r>
        <w:rPr>
          <w:szCs w:val="26"/>
        </w:rPr>
        <w:t>Serait-ce, comme l’</w:t>
      </w:r>
      <w:r w:rsidRPr="00135A1B">
        <w:rPr>
          <w:szCs w:val="26"/>
        </w:rPr>
        <w:t>affirmait Schopenhauer</w:t>
      </w:r>
      <w:r>
        <w:rPr>
          <w:szCs w:val="26"/>
        </w:rPr>
        <w:t> </w:t>
      </w:r>
      <w:r>
        <w:rPr>
          <w:rStyle w:val="Appelnotedebasdep"/>
          <w:szCs w:val="26"/>
        </w:rPr>
        <w:footnoteReference w:id="155"/>
      </w:r>
      <w:r w:rsidRPr="00135A1B">
        <w:rPr>
          <w:szCs w:val="26"/>
        </w:rPr>
        <w:t>, que le « vouloir-vivre</w:t>
      </w:r>
      <w:r>
        <w:rPr>
          <w:szCs w:val="26"/>
        </w:rPr>
        <w:t> »</w:t>
      </w:r>
      <w:r w:rsidRPr="00135A1B">
        <w:rPr>
          <w:szCs w:val="26"/>
        </w:rPr>
        <w:t xml:space="preserve"> individuel de l'homme, dont « l'égoïsme [...] ne souffre pas de bornes</w:t>
      </w:r>
      <w:r>
        <w:rPr>
          <w:szCs w:val="26"/>
        </w:rPr>
        <w:t> »</w:t>
      </w:r>
      <w:r w:rsidRPr="00135A1B">
        <w:rPr>
          <w:szCs w:val="26"/>
        </w:rPr>
        <w:t>, l'emporterait toujours sur les principes éthiques ? Ou, co</w:t>
      </w:r>
      <w:r w:rsidRPr="00135A1B">
        <w:rPr>
          <w:szCs w:val="26"/>
        </w:rPr>
        <w:t>m</w:t>
      </w:r>
      <w:r w:rsidRPr="00135A1B">
        <w:rPr>
          <w:szCs w:val="26"/>
        </w:rPr>
        <w:t>me le postule le darwinisme, un réflexe conditionné par l'instinct de conservation ? Ou, pour suivre le philosophe Hippolyte Taine, un ve</w:t>
      </w:r>
      <w:r w:rsidRPr="00135A1B">
        <w:rPr>
          <w:szCs w:val="26"/>
        </w:rPr>
        <w:t>s</w:t>
      </w:r>
      <w:r w:rsidRPr="00135A1B">
        <w:rPr>
          <w:szCs w:val="26"/>
        </w:rPr>
        <w:t xml:space="preserve">tige de notre animalité ? Ou, si l'on se réfère au </w:t>
      </w:r>
      <w:r w:rsidRPr="00135A1B">
        <w:rPr>
          <w:i/>
          <w:iCs/>
          <w:szCs w:val="26"/>
        </w:rPr>
        <w:t xml:space="preserve">Zarathoustra </w:t>
      </w:r>
      <w:r w:rsidRPr="00135A1B">
        <w:rPr>
          <w:szCs w:val="26"/>
        </w:rPr>
        <w:t>niet</w:t>
      </w:r>
      <w:r w:rsidRPr="00135A1B">
        <w:rPr>
          <w:szCs w:val="26"/>
        </w:rPr>
        <w:t>z</w:t>
      </w:r>
      <w:r w:rsidRPr="00135A1B">
        <w:rPr>
          <w:szCs w:val="26"/>
        </w:rPr>
        <w:t>schéen</w:t>
      </w:r>
      <w:r>
        <w:rPr>
          <w:szCs w:val="26"/>
        </w:rPr>
        <w:t> </w:t>
      </w:r>
      <w:r>
        <w:rPr>
          <w:rStyle w:val="Appelnotedebasdep"/>
          <w:szCs w:val="26"/>
        </w:rPr>
        <w:footnoteReference w:id="156"/>
      </w:r>
      <w:r w:rsidRPr="00135A1B">
        <w:rPr>
          <w:szCs w:val="26"/>
        </w:rPr>
        <w:t>, que chez « celui</w:t>
      </w:r>
      <w:r>
        <w:rPr>
          <w:szCs w:val="26"/>
        </w:rPr>
        <w:t xml:space="preserve"> </w:t>
      </w:r>
      <w:r>
        <w:t xml:space="preserve">[145] </w:t>
      </w:r>
      <w:r w:rsidRPr="00135A1B">
        <w:rPr>
          <w:szCs w:val="26"/>
        </w:rPr>
        <w:t>qui est perdu au monde</w:t>
      </w:r>
      <w:r>
        <w:rPr>
          <w:szCs w:val="26"/>
        </w:rPr>
        <w:t> »</w:t>
      </w:r>
      <w:r w:rsidRPr="00135A1B">
        <w:rPr>
          <w:szCs w:val="26"/>
        </w:rPr>
        <w:t xml:space="preserve"> éclaterait soudainement la « volonté</w:t>
      </w:r>
      <w:r>
        <w:rPr>
          <w:szCs w:val="26"/>
        </w:rPr>
        <w:t> »</w:t>
      </w:r>
      <w:r w:rsidRPr="00135A1B">
        <w:rPr>
          <w:szCs w:val="26"/>
        </w:rPr>
        <w:t xml:space="preserve"> de conquérir « son propre monde</w:t>
      </w:r>
      <w:r>
        <w:rPr>
          <w:szCs w:val="26"/>
        </w:rPr>
        <w:t> »</w:t>
      </w:r>
      <w:r w:rsidRPr="00135A1B">
        <w:rPr>
          <w:szCs w:val="26"/>
        </w:rPr>
        <w:t>, que dans ce « nœud de serpents sa</w:t>
      </w:r>
      <w:r w:rsidRPr="00135A1B">
        <w:rPr>
          <w:szCs w:val="26"/>
        </w:rPr>
        <w:t>u</w:t>
      </w:r>
      <w:r w:rsidRPr="00135A1B">
        <w:rPr>
          <w:szCs w:val="26"/>
        </w:rPr>
        <w:t>vages entrelacés</w:t>
      </w:r>
      <w:r>
        <w:rPr>
          <w:szCs w:val="26"/>
        </w:rPr>
        <w:t> »</w:t>
      </w:r>
      <w:r w:rsidRPr="00135A1B">
        <w:rPr>
          <w:szCs w:val="26"/>
        </w:rPr>
        <w:t xml:space="preserve"> qu'est l'humanité, « chacun de son côté</w:t>
      </w:r>
      <w:r>
        <w:rPr>
          <w:szCs w:val="26"/>
        </w:rPr>
        <w:t> »</w:t>
      </w:r>
      <w:r w:rsidRPr="00135A1B">
        <w:rPr>
          <w:szCs w:val="26"/>
        </w:rPr>
        <w:t xml:space="preserve"> en serait réduit à aller « chercher [son] butin de par le monde</w:t>
      </w:r>
      <w:r>
        <w:rPr>
          <w:szCs w:val="26"/>
        </w:rPr>
        <w:t> »</w:t>
      </w:r>
      <w:r w:rsidRPr="00135A1B">
        <w:rPr>
          <w:i/>
          <w:iCs/>
          <w:szCs w:val="26"/>
        </w:rPr>
        <w:t> ?</w:t>
      </w:r>
      <w:r w:rsidRPr="00135A1B">
        <w:rPr>
          <w:szCs w:val="26"/>
        </w:rPr>
        <w:t xml:space="preserve"> Ou bien, pour reprendre le psychiatre et psycha</w:t>
      </w:r>
      <w:r w:rsidRPr="00135A1B">
        <w:rPr>
          <w:szCs w:val="26"/>
        </w:rPr>
        <w:lastRenderedPageBreak/>
        <w:t>n</w:t>
      </w:r>
      <w:r w:rsidRPr="00135A1B">
        <w:rPr>
          <w:szCs w:val="26"/>
        </w:rPr>
        <w:t>a</w:t>
      </w:r>
      <w:r w:rsidRPr="00135A1B">
        <w:rPr>
          <w:szCs w:val="26"/>
        </w:rPr>
        <w:t>lyste Otto Gross</w:t>
      </w:r>
      <w:r>
        <w:rPr>
          <w:szCs w:val="26"/>
        </w:rPr>
        <w:t> </w:t>
      </w:r>
      <w:r>
        <w:rPr>
          <w:rStyle w:val="Appelnotedebasdep"/>
          <w:szCs w:val="26"/>
        </w:rPr>
        <w:footnoteReference w:id="157"/>
      </w:r>
      <w:r>
        <w:rPr>
          <w:szCs w:val="26"/>
        </w:rPr>
        <w:t xml:space="preserve"> – </w:t>
      </w:r>
      <w:r w:rsidRPr="00135A1B">
        <w:rPr>
          <w:szCs w:val="26"/>
        </w:rPr>
        <w:t>que son père, un célèbre criminaliste, fit interner en 1913 en rais</w:t>
      </w:r>
      <w:r>
        <w:rPr>
          <w:szCs w:val="26"/>
        </w:rPr>
        <w:t>on de ses conduites marginales –</w:t>
      </w:r>
      <w:r w:rsidRPr="00135A1B">
        <w:rPr>
          <w:szCs w:val="26"/>
        </w:rPr>
        <w:t xml:space="preserve">, la résultante d'un conflit insoluble entre </w:t>
      </w:r>
      <w:r w:rsidRPr="00135A1B">
        <w:rPr>
          <w:i/>
          <w:iCs/>
          <w:szCs w:val="26"/>
        </w:rPr>
        <w:t xml:space="preserve">das Fremde </w:t>
      </w:r>
      <w:r w:rsidRPr="00135A1B">
        <w:rPr>
          <w:szCs w:val="26"/>
        </w:rPr>
        <w:t xml:space="preserve">et </w:t>
      </w:r>
      <w:r w:rsidRPr="00135A1B">
        <w:rPr>
          <w:i/>
          <w:iCs/>
          <w:szCs w:val="26"/>
        </w:rPr>
        <w:t xml:space="preserve">dos Eigene, </w:t>
      </w:r>
      <w:r w:rsidRPr="00135A1B">
        <w:rPr>
          <w:szCs w:val="26"/>
        </w:rPr>
        <w:t>traduisons entre les volontés étrangères qui, sans trêve depuis l'enfance, s'imposent à l'i</w:t>
      </w:r>
      <w:r w:rsidRPr="00135A1B">
        <w:rPr>
          <w:szCs w:val="26"/>
        </w:rPr>
        <w:t>n</w:t>
      </w:r>
      <w:r w:rsidRPr="00135A1B">
        <w:rPr>
          <w:szCs w:val="26"/>
        </w:rPr>
        <w:t>dividu, et sa nature pr</w:t>
      </w:r>
      <w:r w:rsidRPr="00135A1B">
        <w:rPr>
          <w:szCs w:val="26"/>
        </w:rPr>
        <w:t>o</w:t>
      </w:r>
      <w:r w:rsidRPr="00135A1B">
        <w:rPr>
          <w:szCs w:val="26"/>
        </w:rPr>
        <w:t xml:space="preserve">fonde ? Ou encore, comme le pense Sartre dans </w:t>
      </w:r>
      <w:r w:rsidRPr="00135A1B">
        <w:rPr>
          <w:i/>
          <w:iCs/>
          <w:szCs w:val="26"/>
        </w:rPr>
        <w:t xml:space="preserve">l'Être et le néant </w:t>
      </w:r>
      <w:r w:rsidRPr="00135A1B">
        <w:rPr>
          <w:szCs w:val="26"/>
        </w:rPr>
        <w:t xml:space="preserve">et </w:t>
      </w:r>
      <w:r w:rsidRPr="00135A1B">
        <w:rPr>
          <w:i/>
          <w:iCs/>
          <w:szCs w:val="26"/>
        </w:rPr>
        <w:t>Critique de la raison dialectique</w:t>
      </w:r>
      <w:r w:rsidRPr="00514474">
        <w:rPr>
          <w:rStyle w:val="Appelnotedebasdep"/>
          <w:iCs/>
        </w:rPr>
        <w:footnoteReference w:id="158"/>
      </w:r>
      <w:r w:rsidRPr="00514474">
        <w:rPr>
          <w:i/>
          <w:iCs/>
          <w:sz w:val="20"/>
        </w:rPr>
        <w:t>,</w:t>
      </w:r>
      <w:r w:rsidRPr="00135A1B">
        <w:rPr>
          <w:i/>
          <w:iCs/>
          <w:szCs w:val="26"/>
        </w:rPr>
        <w:t xml:space="preserve"> </w:t>
      </w:r>
      <w:r w:rsidRPr="00135A1B">
        <w:rPr>
          <w:szCs w:val="26"/>
        </w:rPr>
        <w:t>que les conduites humaines s</w:t>
      </w:r>
      <w:r w:rsidRPr="00135A1B">
        <w:rPr>
          <w:szCs w:val="26"/>
        </w:rPr>
        <w:t>e</w:t>
      </w:r>
      <w:r w:rsidRPr="00135A1B">
        <w:rPr>
          <w:szCs w:val="26"/>
        </w:rPr>
        <w:t>raient fatalement rendues inhumaines par cette obsédante angoisse que « par autrui la situation m'échappe</w:t>
      </w:r>
      <w:r>
        <w:rPr>
          <w:szCs w:val="26"/>
        </w:rPr>
        <w:t> »</w:t>
      </w:r>
      <w:r w:rsidRPr="00135A1B">
        <w:rPr>
          <w:szCs w:val="26"/>
        </w:rPr>
        <w:t> ? Ou e</w:t>
      </w:r>
      <w:r w:rsidRPr="00135A1B">
        <w:rPr>
          <w:szCs w:val="26"/>
        </w:rPr>
        <w:t>n</w:t>
      </w:r>
      <w:r w:rsidRPr="00135A1B">
        <w:rPr>
          <w:szCs w:val="26"/>
        </w:rPr>
        <w:t>core, comme le conçoit Freud</w:t>
      </w:r>
      <w:r>
        <w:rPr>
          <w:szCs w:val="26"/>
        </w:rPr>
        <w:t> </w:t>
      </w:r>
      <w:r>
        <w:rPr>
          <w:rStyle w:val="Appelnotedebasdep"/>
          <w:szCs w:val="26"/>
        </w:rPr>
        <w:footnoteReference w:id="159"/>
      </w:r>
      <w:r w:rsidRPr="00135A1B">
        <w:rPr>
          <w:szCs w:val="26"/>
        </w:rPr>
        <w:t xml:space="preserve">, que, dans sa lutte contre Thanatos, </w:t>
      </w:r>
      <w:r>
        <w:rPr>
          <w:szCs w:val="26"/>
        </w:rPr>
        <w:t>É</w:t>
      </w:r>
      <w:r w:rsidRPr="00135A1B">
        <w:rPr>
          <w:szCs w:val="26"/>
        </w:rPr>
        <w:t>ros ne serait pas de taille, que le su</w:t>
      </w:r>
      <w:r w:rsidRPr="00135A1B">
        <w:rPr>
          <w:szCs w:val="26"/>
        </w:rPr>
        <w:t>r</w:t>
      </w:r>
      <w:r w:rsidRPr="00135A1B">
        <w:rPr>
          <w:szCs w:val="26"/>
        </w:rPr>
        <w:t>moi ne constituerait qu'un bien fragile vernis face à la pui</w:t>
      </w:r>
      <w:r w:rsidRPr="00135A1B">
        <w:rPr>
          <w:szCs w:val="26"/>
        </w:rPr>
        <w:t>s</w:t>
      </w:r>
      <w:r w:rsidRPr="00135A1B">
        <w:rPr>
          <w:szCs w:val="26"/>
        </w:rPr>
        <w:t>sance du ça ? À moins que, si l'on suit le psychiatre et philosophe Karl Ja</w:t>
      </w:r>
      <w:r w:rsidRPr="00135A1B">
        <w:rPr>
          <w:szCs w:val="26"/>
        </w:rPr>
        <w:t>s</w:t>
      </w:r>
      <w:r>
        <w:rPr>
          <w:szCs w:val="26"/>
        </w:rPr>
        <w:t>per </w:t>
      </w:r>
      <w:r>
        <w:rPr>
          <w:rStyle w:val="Appelnotedebasdep"/>
          <w:szCs w:val="26"/>
        </w:rPr>
        <w:footnoteReference w:id="160"/>
      </w:r>
      <w:r w:rsidRPr="00135A1B">
        <w:rPr>
          <w:szCs w:val="26"/>
        </w:rPr>
        <w:t>, la violence soit simplement une de ces « situations limites</w:t>
      </w:r>
      <w:r>
        <w:rPr>
          <w:szCs w:val="26"/>
        </w:rPr>
        <w:t> »</w:t>
      </w:r>
      <w:r w:rsidRPr="00135A1B">
        <w:rPr>
          <w:szCs w:val="26"/>
        </w:rPr>
        <w:t xml:space="preserve"> qui, comme la mort et la souffrance, seraient inhérentes à notre être au monde ?</w:t>
      </w:r>
    </w:p>
    <w:p w:rsidR="001B0AC8" w:rsidRPr="00135A1B" w:rsidRDefault="001B0AC8" w:rsidP="001B0AC8">
      <w:pPr>
        <w:spacing w:before="120" w:after="120"/>
        <w:jc w:val="both"/>
      </w:pPr>
      <w:r w:rsidRPr="00135A1B">
        <w:rPr>
          <w:szCs w:val="26"/>
        </w:rPr>
        <w:t>Dès lors, les agressions sociales ou psychiques, les mystiques rel</w:t>
      </w:r>
      <w:r w:rsidRPr="00135A1B">
        <w:rPr>
          <w:szCs w:val="26"/>
        </w:rPr>
        <w:t>i</w:t>
      </w:r>
      <w:r w:rsidRPr="00135A1B">
        <w:rPr>
          <w:szCs w:val="26"/>
        </w:rPr>
        <w:t>gieuses ou laïques</w:t>
      </w:r>
      <w:r>
        <w:rPr>
          <w:szCs w:val="26"/>
        </w:rPr>
        <w:t>, l'alcoolisation et la drogue –</w:t>
      </w:r>
      <w:r w:rsidRPr="00135A1B">
        <w:rPr>
          <w:szCs w:val="26"/>
        </w:rPr>
        <w:t xml:space="preserve"> le mot </w:t>
      </w:r>
      <w:r w:rsidRPr="00135A1B">
        <w:rPr>
          <w:i/>
          <w:iCs/>
          <w:szCs w:val="26"/>
        </w:rPr>
        <w:t xml:space="preserve">assassin </w:t>
      </w:r>
      <w:r w:rsidRPr="00135A1B">
        <w:rPr>
          <w:szCs w:val="26"/>
        </w:rPr>
        <w:t xml:space="preserve">ne vient-il pas de </w:t>
      </w:r>
      <w:r w:rsidRPr="00135A1B">
        <w:rPr>
          <w:i/>
          <w:iCs/>
          <w:szCs w:val="26"/>
        </w:rPr>
        <w:t>haschischin, haschisch ?</w:t>
      </w:r>
      <w:r w:rsidRPr="00135A1B">
        <w:rPr>
          <w:szCs w:val="26"/>
        </w:rPr>
        <w:t xml:space="preserve"> </w:t>
      </w:r>
      <w:r>
        <w:rPr>
          <w:szCs w:val="26"/>
        </w:rPr>
        <w:t>–</w:t>
      </w:r>
      <w:r w:rsidRPr="00135A1B">
        <w:rPr>
          <w:szCs w:val="26"/>
        </w:rPr>
        <w:t xml:space="preserve"> sont-elles causes de la vi</w:t>
      </w:r>
      <w:r w:rsidRPr="00135A1B">
        <w:rPr>
          <w:szCs w:val="26"/>
        </w:rPr>
        <w:t>o</w:t>
      </w:r>
      <w:r w:rsidRPr="00135A1B">
        <w:rPr>
          <w:szCs w:val="26"/>
        </w:rPr>
        <w:t>lence ou ne sont-elles que les catalyseurs d'une immanence ?</w:t>
      </w:r>
    </w:p>
    <w:p w:rsidR="001B0AC8" w:rsidRPr="00135A1B" w:rsidRDefault="001B0AC8" w:rsidP="001B0AC8">
      <w:pPr>
        <w:spacing w:before="120" w:after="120"/>
        <w:jc w:val="both"/>
      </w:pPr>
      <w:r w:rsidRPr="00135A1B">
        <w:rPr>
          <w:szCs w:val="26"/>
        </w:rPr>
        <w:t>Et que dire de cette violence de sang-froid</w:t>
      </w:r>
      <w:r>
        <w:rPr>
          <w:szCs w:val="26"/>
        </w:rPr>
        <w:t xml:space="preserve"> perpétrée par Lafcadio Wluiki –</w:t>
      </w:r>
      <w:r w:rsidRPr="00135A1B">
        <w:rPr>
          <w:szCs w:val="26"/>
        </w:rPr>
        <w:t xml:space="preserve"> une gémination du futuriste Filippo Tommaso Marinetti ?</w:t>
      </w:r>
      <w:r>
        <w:rPr>
          <w:szCs w:val="26"/>
        </w:rPr>
        <w:t> </w:t>
      </w:r>
      <w:r>
        <w:rPr>
          <w:rStyle w:val="Appelnotedebasdep"/>
          <w:szCs w:val="26"/>
        </w:rPr>
        <w:footnoteReference w:id="161"/>
      </w:r>
      <w:r>
        <w:rPr>
          <w:szCs w:val="26"/>
        </w:rPr>
        <w:t xml:space="preserve"> – sur le pauvre Amédée Fleu</w:t>
      </w:r>
      <w:r w:rsidRPr="00135A1B">
        <w:rPr>
          <w:szCs w:val="26"/>
        </w:rPr>
        <w:t xml:space="preserve">rissoire dans </w:t>
      </w:r>
      <w:r w:rsidRPr="00135A1B">
        <w:rPr>
          <w:i/>
          <w:iCs/>
          <w:szCs w:val="26"/>
        </w:rPr>
        <w:t>Les Caves du Vatican</w:t>
      </w:r>
      <w:r>
        <w:rPr>
          <w:iCs/>
          <w:szCs w:val="26"/>
        </w:rPr>
        <w:t> </w:t>
      </w:r>
      <w:r>
        <w:rPr>
          <w:rStyle w:val="Appelnotedebasdep"/>
          <w:iCs/>
          <w:szCs w:val="26"/>
        </w:rPr>
        <w:footnoteReference w:id="162"/>
      </w:r>
      <w:r>
        <w:rPr>
          <w:i/>
          <w:iCs/>
          <w:szCs w:val="26"/>
        </w:rPr>
        <w:t> </w:t>
      </w:r>
      <w:r w:rsidRPr="00135A1B">
        <w:rPr>
          <w:i/>
          <w:iCs/>
          <w:szCs w:val="26"/>
        </w:rPr>
        <w:t>?</w:t>
      </w:r>
    </w:p>
    <w:p w:rsidR="001B0AC8" w:rsidRPr="00135A1B" w:rsidRDefault="001B0AC8" w:rsidP="001B0AC8">
      <w:pPr>
        <w:spacing w:before="120" w:after="120"/>
        <w:jc w:val="both"/>
      </w:pPr>
      <w:r>
        <w:t>[146]</w:t>
      </w:r>
    </w:p>
    <w:p w:rsidR="001B0AC8" w:rsidRPr="00135A1B" w:rsidRDefault="001B0AC8" w:rsidP="001B0AC8">
      <w:pPr>
        <w:spacing w:before="120" w:after="120"/>
        <w:jc w:val="both"/>
      </w:pPr>
      <w:r w:rsidRPr="00135A1B">
        <w:rPr>
          <w:szCs w:val="26"/>
        </w:rPr>
        <w:t>Difficile à admettre sans doute, mais cessons de nous bercer d'ill</w:t>
      </w:r>
      <w:r w:rsidRPr="00135A1B">
        <w:rPr>
          <w:szCs w:val="26"/>
        </w:rPr>
        <w:t>u</w:t>
      </w:r>
      <w:r w:rsidRPr="00135A1B">
        <w:rPr>
          <w:szCs w:val="26"/>
        </w:rPr>
        <w:t>sions : oui, « le mal, ce que l'on appelle : le mal, peut être aussi gr</w:t>
      </w:r>
      <w:r w:rsidRPr="00135A1B">
        <w:rPr>
          <w:szCs w:val="26"/>
        </w:rPr>
        <w:t>a</w:t>
      </w:r>
      <w:r w:rsidRPr="00135A1B">
        <w:rPr>
          <w:szCs w:val="26"/>
        </w:rPr>
        <w:t>tuit</w:t>
      </w:r>
      <w:r>
        <w:rPr>
          <w:szCs w:val="26"/>
        </w:rPr>
        <w:t> »</w:t>
      </w:r>
      <w:r w:rsidRPr="00135A1B">
        <w:rPr>
          <w:szCs w:val="26"/>
        </w:rPr>
        <w:t> ! « Songez donc, écrit Gide, [...] sa raison de commettre le cr</w:t>
      </w:r>
      <w:r w:rsidRPr="00135A1B">
        <w:rPr>
          <w:szCs w:val="26"/>
        </w:rPr>
        <w:t>i</w:t>
      </w:r>
      <w:r w:rsidRPr="00135A1B">
        <w:rPr>
          <w:szCs w:val="26"/>
        </w:rPr>
        <w:t>me, c'est précisément de le commettre sans raison !</w:t>
      </w:r>
      <w:r>
        <w:rPr>
          <w:szCs w:val="26"/>
        </w:rPr>
        <w:t> »</w:t>
      </w:r>
      <w:r w:rsidRPr="00135A1B">
        <w:rPr>
          <w:szCs w:val="26"/>
        </w:rPr>
        <w:t xml:space="preserve"> Comment tout</w:t>
      </w:r>
      <w:r w:rsidRPr="00135A1B">
        <w:rPr>
          <w:szCs w:val="26"/>
        </w:rPr>
        <w:t>e</w:t>
      </w:r>
      <w:r w:rsidRPr="00135A1B">
        <w:rPr>
          <w:szCs w:val="26"/>
        </w:rPr>
        <w:t xml:space="preserve">fois expliquer, comme se le demandera Meursault dans </w:t>
      </w:r>
      <w:hyperlink r:id="rId27" w:history="1">
        <w:r w:rsidRPr="007010C5">
          <w:rPr>
            <w:rStyle w:val="Lienhypertexte"/>
            <w:i/>
            <w:iCs/>
            <w:szCs w:val="26"/>
          </w:rPr>
          <w:t>L'Étra</w:t>
        </w:r>
        <w:r w:rsidRPr="007010C5">
          <w:rPr>
            <w:rStyle w:val="Lienhypertexte"/>
            <w:i/>
            <w:iCs/>
            <w:szCs w:val="26"/>
          </w:rPr>
          <w:t>n</w:t>
        </w:r>
        <w:r w:rsidRPr="007010C5">
          <w:rPr>
            <w:rStyle w:val="Lienhypertexte"/>
            <w:i/>
            <w:iCs/>
            <w:szCs w:val="26"/>
          </w:rPr>
          <w:lastRenderedPageBreak/>
          <w:t>ger</w:t>
        </w:r>
      </w:hyperlink>
      <w:r>
        <w:rPr>
          <w:iCs/>
          <w:szCs w:val="26"/>
        </w:rPr>
        <w:t> </w:t>
      </w:r>
      <w:r>
        <w:rPr>
          <w:rStyle w:val="Appelnotedebasdep"/>
          <w:iCs/>
          <w:szCs w:val="26"/>
        </w:rPr>
        <w:footnoteReference w:id="163"/>
      </w:r>
      <w:r w:rsidRPr="00135A1B">
        <w:rPr>
          <w:i/>
          <w:iCs/>
          <w:szCs w:val="26"/>
        </w:rPr>
        <w:t xml:space="preserve"> </w:t>
      </w:r>
      <w:r w:rsidRPr="00135A1B">
        <w:rPr>
          <w:szCs w:val="26"/>
        </w:rPr>
        <w:t>de Camus, que « c'est alors que tout a vacillé</w:t>
      </w:r>
      <w:r>
        <w:rPr>
          <w:szCs w:val="26"/>
        </w:rPr>
        <w:t> »</w:t>
      </w:r>
      <w:r w:rsidRPr="00135A1B">
        <w:rPr>
          <w:szCs w:val="26"/>
        </w:rPr>
        <w:t> ? Le décle</w:t>
      </w:r>
      <w:r w:rsidRPr="00135A1B">
        <w:rPr>
          <w:szCs w:val="26"/>
        </w:rPr>
        <w:t>n</w:t>
      </w:r>
      <w:r w:rsidRPr="00135A1B">
        <w:rPr>
          <w:szCs w:val="26"/>
        </w:rPr>
        <w:t xml:space="preserve">cheur à coup sûr existe : il est là, quelque part en nous, traumatisme enfoui, trace mnésique indélébile, </w:t>
      </w:r>
      <w:r w:rsidRPr="00135A1B">
        <w:rPr>
          <w:i/>
          <w:iCs/>
          <w:szCs w:val="26"/>
        </w:rPr>
        <w:t>daim</w:t>
      </w:r>
      <w:r>
        <w:rPr>
          <w:i/>
          <w:iCs/>
          <w:szCs w:val="26"/>
        </w:rPr>
        <w:t>ōn</w:t>
      </w:r>
      <w:r w:rsidRPr="00135A1B">
        <w:rPr>
          <w:i/>
          <w:iCs/>
          <w:szCs w:val="26"/>
        </w:rPr>
        <w:t xml:space="preserve"> </w:t>
      </w:r>
      <w:r w:rsidRPr="00135A1B">
        <w:rPr>
          <w:szCs w:val="26"/>
        </w:rPr>
        <w:t>qui attend patiemment l'in</w:t>
      </w:r>
      <w:r w:rsidRPr="00135A1B">
        <w:rPr>
          <w:szCs w:val="26"/>
        </w:rPr>
        <w:t>s</w:t>
      </w:r>
      <w:r w:rsidRPr="00135A1B">
        <w:rPr>
          <w:szCs w:val="26"/>
        </w:rPr>
        <w:t>tant propice pour refaire surface et nous manipuler de manière imprévis</w:t>
      </w:r>
      <w:r w:rsidRPr="00135A1B">
        <w:rPr>
          <w:szCs w:val="26"/>
        </w:rPr>
        <w:t>i</w:t>
      </w:r>
      <w:r w:rsidRPr="00135A1B">
        <w:rPr>
          <w:szCs w:val="26"/>
        </w:rPr>
        <w:t xml:space="preserve">ble. Notre vie moderne fourmille de tels instants ! </w:t>
      </w:r>
      <w:r w:rsidRPr="004A173C">
        <w:rPr>
          <w:b/>
          <w:i/>
          <w:iCs/>
          <w:szCs w:val="26"/>
        </w:rPr>
        <w:t>L'enjeu est donc de prendre conscience des éléments de la situation</w:t>
      </w:r>
      <w:r w:rsidRPr="00135A1B">
        <w:rPr>
          <w:i/>
          <w:iCs/>
          <w:szCs w:val="26"/>
        </w:rPr>
        <w:t> :</w:t>
      </w:r>
      <w:r w:rsidRPr="00135A1B">
        <w:rPr>
          <w:szCs w:val="26"/>
        </w:rPr>
        <w:t xml:space="preserve"> « Une vi</w:t>
      </w:r>
      <w:r w:rsidRPr="00135A1B">
        <w:rPr>
          <w:szCs w:val="26"/>
        </w:rPr>
        <w:t>o</w:t>
      </w:r>
      <w:r w:rsidRPr="00135A1B">
        <w:rPr>
          <w:szCs w:val="26"/>
        </w:rPr>
        <w:t>lence qui se place dans l'orbite de la raison [...] commence déjà de se nier co</w:t>
      </w:r>
      <w:r w:rsidRPr="00135A1B">
        <w:rPr>
          <w:szCs w:val="26"/>
        </w:rPr>
        <w:t>m</w:t>
      </w:r>
      <w:r w:rsidRPr="00135A1B">
        <w:rPr>
          <w:szCs w:val="26"/>
        </w:rPr>
        <w:t>me vi</w:t>
      </w:r>
      <w:r w:rsidRPr="00135A1B">
        <w:rPr>
          <w:szCs w:val="26"/>
        </w:rPr>
        <w:t>o</w:t>
      </w:r>
      <w:r w:rsidRPr="00135A1B">
        <w:rPr>
          <w:szCs w:val="26"/>
        </w:rPr>
        <w:t>lence</w:t>
      </w:r>
      <w:r>
        <w:rPr>
          <w:szCs w:val="26"/>
        </w:rPr>
        <w:t> », nous a appris Paul Ricœur </w:t>
      </w:r>
      <w:r>
        <w:rPr>
          <w:rStyle w:val="Appelnotedebasdep"/>
          <w:szCs w:val="26"/>
        </w:rPr>
        <w:footnoteReference w:id="164"/>
      </w:r>
      <w:r w:rsidRPr="00135A1B">
        <w:rPr>
          <w:szCs w:val="26"/>
        </w:rPr>
        <w:t>.</w:t>
      </w:r>
    </w:p>
    <w:p w:rsidR="001B0AC8" w:rsidRPr="00135A1B" w:rsidRDefault="001B0AC8" w:rsidP="001B0AC8">
      <w:pPr>
        <w:spacing w:before="120" w:after="120"/>
        <w:jc w:val="both"/>
      </w:pPr>
      <w:r w:rsidRPr="00135A1B">
        <w:rPr>
          <w:szCs w:val="26"/>
        </w:rPr>
        <w:t xml:space="preserve">En outre, il n'est pas forcément besoin d'actes de violence pour qu'il y ait violence. Herbert Marcuse avait insisté sur ce point dans </w:t>
      </w:r>
      <w:r w:rsidRPr="00135A1B">
        <w:rPr>
          <w:i/>
          <w:iCs/>
          <w:szCs w:val="26"/>
        </w:rPr>
        <w:t xml:space="preserve">La Tolérance répressive </w:t>
      </w:r>
      <w:r w:rsidRPr="00135A1B">
        <w:rPr>
          <w:szCs w:val="26"/>
        </w:rPr>
        <w:t>(1965). Sur la base de son expérience personne</w:t>
      </w:r>
      <w:r w:rsidRPr="00135A1B">
        <w:rPr>
          <w:szCs w:val="26"/>
        </w:rPr>
        <w:t>l</w:t>
      </w:r>
      <w:r w:rsidRPr="00135A1B">
        <w:rPr>
          <w:szCs w:val="26"/>
        </w:rPr>
        <w:t xml:space="preserve">le de la République de Weimar (1918-1933), qu'il analyse à partir de la théorie critique élaborée au sein de </w:t>
      </w:r>
      <w:r>
        <w:rPr>
          <w:szCs w:val="26"/>
        </w:rPr>
        <w:t>l’</w:t>
      </w:r>
      <w:r>
        <w:rPr>
          <w:i/>
          <w:iCs/>
          <w:szCs w:val="26"/>
        </w:rPr>
        <w:t>É</w:t>
      </w:r>
      <w:r w:rsidRPr="00135A1B">
        <w:rPr>
          <w:i/>
          <w:iCs/>
          <w:szCs w:val="26"/>
        </w:rPr>
        <w:t xml:space="preserve">cole de Francfort, </w:t>
      </w:r>
      <w:r w:rsidRPr="00135A1B">
        <w:rPr>
          <w:szCs w:val="26"/>
        </w:rPr>
        <w:t>Ma</w:t>
      </w:r>
      <w:r w:rsidRPr="00135A1B">
        <w:rPr>
          <w:szCs w:val="26"/>
        </w:rPr>
        <w:t>r</w:t>
      </w:r>
      <w:r w:rsidRPr="00135A1B">
        <w:rPr>
          <w:szCs w:val="26"/>
        </w:rPr>
        <w:t>cuse soutient que les régimes dits démocratiques se servent des libertés a</w:t>
      </w:r>
      <w:r w:rsidRPr="00135A1B">
        <w:rPr>
          <w:szCs w:val="26"/>
        </w:rPr>
        <w:t>c</w:t>
      </w:r>
      <w:r w:rsidRPr="00135A1B">
        <w:rPr>
          <w:szCs w:val="26"/>
        </w:rPr>
        <w:t>cordées aux masses pour les domestiquer. En effet, c'est au nom m</w:t>
      </w:r>
      <w:r w:rsidRPr="00135A1B">
        <w:rPr>
          <w:szCs w:val="26"/>
        </w:rPr>
        <w:t>ê</w:t>
      </w:r>
      <w:r w:rsidRPr="00135A1B">
        <w:rPr>
          <w:szCs w:val="26"/>
        </w:rPr>
        <w:t>me des droits constitutionnels que les citoyens sont désormais soumis à une violence, certes, imperceptible</w:t>
      </w:r>
      <w:r>
        <w:rPr>
          <w:szCs w:val="26"/>
        </w:rPr>
        <w:t xml:space="preserve">, </w:t>
      </w:r>
      <w:r w:rsidRPr="00135A1B">
        <w:rPr>
          <w:szCs w:val="26"/>
        </w:rPr>
        <w:t>mais bien présente. Sous préte</w:t>
      </w:r>
      <w:r w:rsidRPr="00135A1B">
        <w:rPr>
          <w:szCs w:val="26"/>
        </w:rPr>
        <w:t>x</w:t>
      </w:r>
      <w:r w:rsidRPr="00135A1B">
        <w:rPr>
          <w:szCs w:val="26"/>
        </w:rPr>
        <w:t>te d'accès à l'éducat</w:t>
      </w:r>
      <w:r>
        <w:rPr>
          <w:szCs w:val="26"/>
        </w:rPr>
        <w:t>ion, à l’</w:t>
      </w:r>
      <w:r w:rsidRPr="00135A1B">
        <w:rPr>
          <w:szCs w:val="26"/>
        </w:rPr>
        <w:t>information, d'organisation tec</w:t>
      </w:r>
      <w:r w:rsidRPr="00135A1B">
        <w:rPr>
          <w:szCs w:val="26"/>
        </w:rPr>
        <w:t>h</w:t>
      </w:r>
      <w:r w:rsidRPr="00135A1B">
        <w:rPr>
          <w:szCs w:val="26"/>
        </w:rPr>
        <w:t>nique de la vie économique et quotidienne, les AIE (appareils idéol</w:t>
      </w:r>
      <w:r w:rsidRPr="00135A1B">
        <w:rPr>
          <w:szCs w:val="26"/>
        </w:rPr>
        <w:t>o</w:t>
      </w:r>
      <w:r w:rsidRPr="00135A1B">
        <w:rPr>
          <w:szCs w:val="26"/>
        </w:rPr>
        <w:t>giques d'État</w:t>
      </w:r>
      <w:r>
        <w:rPr>
          <w:szCs w:val="26"/>
        </w:rPr>
        <w:t> </w:t>
      </w:r>
      <w:r>
        <w:rPr>
          <w:rStyle w:val="Appelnotedebasdep"/>
          <w:szCs w:val="26"/>
        </w:rPr>
        <w:footnoteReference w:id="165"/>
      </w:r>
      <w:r w:rsidRPr="00135A1B">
        <w:rPr>
          <w:szCs w:val="26"/>
        </w:rPr>
        <w:t>) en charge de ces secteurs brisent toute négativité et obtie</w:t>
      </w:r>
      <w:r w:rsidRPr="00135A1B">
        <w:rPr>
          <w:szCs w:val="26"/>
        </w:rPr>
        <w:t>n</w:t>
      </w:r>
      <w:r w:rsidRPr="00135A1B">
        <w:rPr>
          <w:szCs w:val="26"/>
        </w:rPr>
        <w:t>nent un consensus</w:t>
      </w:r>
      <w:r>
        <w:rPr>
          <w:szCs w:val="26"/>
        </w:rPr>
        <w:t xml:space="preserve"> </w:t>
      </w:r>
      <w:r w:rsidRPr="00135A1B">
        <w:rPr>
          <w:szCs w:val="26"/>
        </w:rPr>
        <w:t>qui leur permet</w:t>
      </w:r>
      <w:r>
        <w:rPr>
          <w:szCs w:val="26"/>
        </w:rPr>
        <w:t xml:space="preserve"> </w:t>
      </w:r>
      <w:r w:rsidRPr="00135A1B">
        <w:rPr>
          <w:szCs w:val="26"/>
        </w:rPr>
        <w:t>une manipulation</w:t>
      </w:r>
      <w:r>
        <w:rPr>
          <w:szCs w:val="26"/>
        </w:rPr>
        <w:t xml:space="preserve"> </w:t>
      </w:r>
      <w:r>
        <w:t xml:space="preserve">[147] </w:t>
      </w:r>
      <w:r w:rsidRPr="00135A1B">
        <w:rPr>
          <w:szCs w:val="26"/>
        </w:rPr>
        <w:t>quasi tot</w:t>
      </w:r>
      <w:r w:rsidRPr="00135A1B">
        <w:rPr>
          <w:szCs w:val="26"/>
        </w:rPr>
        <w:t>a</w:t>
      </w:r>
      <w:r w:rsidRPr="00135A1B">
        <w:rPr>
          <w:szCs w:val="26"/>
        </w:rPr>
        <w:t xml:space="preserve">le. L'existence se fait </w:t>
      </w:r>
      <w:r>
        <w:rPr>
          <w:i/>
          <w:iCs/>
          <w:szCs w:val="26"/>
        </w:rPr>
        <w:t>unidimensionnelle (ein</w:t>
      </w:r>
      <w:r w:rsidRPr="00135A1B">
        <w:rPr>
          <w:i/>
          <w:iCs/>
          <w:szCs w:val="26"/>
        </w:rPr>
        <w:t>dimen</w:t>
      </w:r>
      <w:r>
        <w:rPr>
          <w:i/>
          <w:iCs/>
          <w:szCs w:val="26"/>
        </w:rPr>
        <w:t>s</w:t>
      </w:r>
      <w:r w:rsidRPr="00135A1B">
        <w:rPr>
          <w:i/>
          <w:iCs/>
          <w:szCs w:val="26"/>
        </w:rPr>
        <w:t>i</w:t>
      </w:r>
      <w:r w:rsidRPr="00135A1B">
        <w:rPr>
          <w:i/>
          <w:iCs/>
          <w:szCs w:val="26"/>
        </w:rPr>
        <w:t>o</w:t>
      </w:r>
      <w:r w:rsidRPr="00135A1B">
        <w:rPr>
          <w:i/>
          <w:iCs/>
          <w:szCs w:val="26"/>
        </w:rPr>
        <w:t>nal).</w:t>
      </w:r>
    </w:p>
    <w:p w:rsidR="001B0AC8" w:rsidRPr="00135A1B" w:rsidRDefault="001B0AC8" w:rsidP="001B0AC8">
      <w:pPr>
        <w:spacing w:before="120" w:after="120"/>
        <w:jc w:val="both"/>
      </w:pPr>
      <w:r w:rsidRPr="00135A1B">
        <w:rPr>
          <w:szCs w:val="26"/>
        </w:rPr>
        <w:t>Confirmés dans leur diagnostic par des témoins comme Heinrich Mann</w:t>
      </w:r>
      <w:r>
        <w:rPr>
          <w:szCs w:val="26"/>
        </w:rPr>
        <w:t> </w:t>
      </w:r>
      <w:r>
        <w:rPr>
          <w:rStyle w:val="Appelnotedebasdep"/>
          <w:szCs w:val="26"/>
        </w:rPr>
        <w:footnoteReference w:id="166"/>
      </w:r>
      <w:r w:rsidRPr="00135A1B">
        <w:rPr>
          <w:szCs w:val="26"/>
        </w:rPr>
        <w:t>, Ödön von Horváth</w:t>
      </w:r>
      <w:r>
        <w:rPr>
          <w:szCs w:val="26"/>
        </w:rPr>
        <w:t> </w:t>
      </w:r>
      <w:r>
        <w:rPr>
          <w:rStyle w:val="Appelnotedebasdep"/>
          <w:szCs w:val="26"/>
        </w:rPr>
        <w:footnoteReference w:id="167"/>
      </w:r>
      <w:r>
        <w:rPr>
          <w:szCs w:val="26"/>
        </w:rPr>
        <w:t>, Kurt Tu</w:t>
      </w:r>
      <w:r w:rsidRPr="00135A1B">
        <w:rPr>
          <w:szCs w:val="26"/>
        </w:rPr>
        <w:t>cholsky</w:t>
      </w:r>
      <w:r>
        <w:rPr>
          <w:szCs w:val="26"/>
        </w:rPr>
        <w:t> </w:t>
      </w:r>
      <w:r>
        <w:rPr>
          <w:rStyle w:val="Appelnotedebasdep"/>
          <w:szCs w:val="26"/>
        </w:rPr>
        <w:footnoteReference w:id="168"/>
      </w:r>
      <w:r w:rsidRPr="00135A1B">
        <w:rPr>
          <w:szCs w:val="26"/>
        </w:rPr>
        <w:t xml:space="preserve">, Marcuse et </w:t>
      </w:r>
      <w:r>
        <w:rPr>
          <w:szCs w:val="26"/>
        </w:rPr>
        <w:t>l’</w:t>
      </w:r>
      <w:r w:rsidRPr="00135A1B">
        <w:rPr>
          <w:i/>
          <w:iCs/>
          <w:szCs w:val="26"/>
        </w:rPr>
        <w:t>Éco</w:t>
      </w:r>
      <w:r>
        <w:rPr>
          <w:i/>
          <w:iCs/>
          <w:szCs w:val="26"/>
        </w:rPr>
        <w:t>l</w:t>
      </w:r>
      <w:r w:rsidRPr="00135A1B">
        <w:rPr>
          <w:i/>
          <w:iCs/>
          <w:szCs w:val="26"/>
        </w:rPr>
        <w:t xml:space="preserve">e de Francfort </w:t>
      </w:r>
      <w:r w:rsidRPr="00135A1B">
        <w:rPr>
          <w:szCs w:val="26"/>
        </w:rPr>
        <w:t>ne pardonneront jamais à la social-démocratie à la tête de la République de Weimar de ne pas avoir désorganisé à l'avance la montée du nazisme : l'apathie politique à laquelle les dir</w:t>
      </w:r>
      <w:r w:rsidRPr="00135A1B">
        <w:rPr>
          <w:szCs w:val="26"/>
        </w:rPr>
        <w:t>i</w:t>
      </w:r>
      <w:r w:rsidRPr="00135A1B">
        <w:rPr>
          <w:szCs w:val="26"/>
        </w:rPr>
        <w:lastRenderedPageBreak/>
        <w:t>geants s</w:t>
      </w:r>
      <w:r w:rsidRPr="00135A1B">
        <w:rPr>
          <w:szCs w:val="26"/>
        </w:rPr>
        <w:t>o</w:t>
      </w:r>
      <w:r w:rsidRPr="00135A1B">
        <w:rPr>
          <w:szCs w:val="26"/>
        </w:rPr>
        <w:t xml:space="preserve">ciaux-démocrates et leurs alliés de la coalition républicaine (Parti </w:t>
      </w:r>
      <w:r w:rsidRPr="00135A1B">
        <w:rPr>
          <w:i/>
          <w:iCs/>
          <w:szCs w:val="26"/>
        </w:rPr>
        <w:t>dé</w:t>
      </w:r>
      <w:r>
        <w:rPr>
          <w:i/>
          <w:iCs/>
          <w:szCs w:val="26"/>
        </w:rPr>
        <w:t>mocrate/</w:t>
      </w:r>
      <w:r w:rsidRPr="00135A1B">
        <w:rPr>
          <w:i/>
          <w:iCs/>
          <w:szCs w:val="26"/>
        </w:rPr>
        <w:t xml:space="preserve">DDP </w:t>
      </w:r>
      <w:r w:rsidRPr="00135A1B">
        <w:rPr>
          <w:szCs w:val="26"/>
        </w:rPr>
        <w:t>et Centre cathol</w:t>
      </w:r>
      <w:r w:rsidRPr="00BE3FB7">
        <w:rPr>
          <w:iCs/>
          <w:szCs w:val="26"/>
        </w:rPr>
        <w:t>ique</w:t>
      </w:r>
      <w:r w:rsidRPr="00135A1B">
        <w:rPr>
          <w:i/>
          <w:iCs/>
          <w:szCs w:val="26"/>
        </w:rPr>
        <w:t>/Zentrum</w:t>
      </w:r>
      <w:r>
        <w:rPr>
          <w:iCs/>
          <w:szCs w:val="26"/>
        </w:rPr>
        <w:t> </w:t>
      </w:r>
      <w:r>
        <w:rPr>
          <w:rStyle w:val="Appelnotedebasdep"/>
          <w:iCs/>
          <w:szCs w:val="26"/>
        </w:rPr>
        <w:footnoteReference w:id="169"/>
      </w:r>
      <w:r w:rsidRPr="00BE3FB7">
        <w:rPr>
          <w:iCs/>
          <w:szCs w:val="26"/>
        </w:rPr>
        <w:t>)</w:t>
      </w:r>
      <w:r w:rsidRPr="00135A1B">
        <w:rPr>
          <w:i/>
          <w:iCs/>
          <w:szCs w:val="26"/>
        </w:rPr>
        <w:t xml:space="preserve"> </w:t>
      </w:r>
      <w:r w:rsidRPr="00135A1B">
        <w:rPr>
          <w:szCs w:val="26"/>
        </w:rPr>
        <w:t>ont voué les classes productives, a eu pour conséquence directe la non-résistance à Hitler. De plus, en réduisant à pratiquement zéro la capacité revend</w:t>
      </w:r>
      <w:r w:rsidRPr="00135A1B">
        <w:rPr>
          <w:szCs w:val="26"/>
        </w:rPr>
        <w:t>i</w:t>
      </w:r>
      <w:r w:rsidRPr="00135A1B">
        <w:rPr>
          <w:szCs w:val="26"/>
        </w:rPr>
        <w:t>catrice des exploités, en leur donnant l'illusion d'avancées sociales et matérielles (rationalisation du travail, consommation, loisirs</w:t>
      </w:r>
      <w:r>
        <w:rPr>
          <w:szCs w:val="26"/>
        </w:rPr>
        <w:t> </w:t>
      </w:r>
      <w:r>
        <w:rPr>
          <w:rStyle w:val="Appelnotedebasdep"/>
          <w:szCs w:val="26"/>
        </w:rPr>
        <w:footnoteReference w:id="170"/>
      </w:r>
      <w:r w:rsidRPr="00135A1B">
        <w:rPr>
          <w:szCs w:val="26"/>
        </w:rPr>
        <w:t>), et surtout d'être intégrés à la gestion capitaliste par le biais des représe</w:t>
      </w:r>
      <w:r w:rsidRPr="00135A1B">
        <w:rPr>
          <w:szCs w:val="26"/>
        </w:rPr>
        <w:t>n</w:t>
      </w:r>
      <w:r w:rsidRPr="00135A1B">
        <w:rPr>
          <w:szCs w:val="26"/>
        </w:rPr>
        <w:t>tants syndicaux auxquels on concède quelques grèves, ou encore d'a</w:t>
      </w:r>
      <w:r w:rsidRPr="00135A1B">
        <w:rPr>
          <w:szCs w:val="26"/>
        </w:rPr>
        <w:t>s</w:t>
      </w:r>
      <w:r w:rsidRPr="00135A1B">
        <w:rPr>
          <w:szCs w:val="26"/>
        </w:rPr>
        <w:t>soci</w:t>
      </w:r>
      <w:r w:rsidRPr="00135A1B">
        <w:rPr>
          <w:szCs w:val="26"/>
        </w:rPr>
        <w:t>a</w:t>
      </w:r>
      <w:r w:rsidRPr="00135A1B">
        <w:rPr>
          <w:szCs w:val="26"/>
        </w:rPr>
        <w:t>tions dont on fait semblant d'écouter les pétitions, délégations et manifestations, les sociaux-démocrates ont atomisé le mouvement r</w:t>
      </w:r>
      <w:r w:rsidRPr="00135A1B">
        <w:rPr>
          <w:szCs w:val="26"/>
        </w:rPr>
        <w:t>é</w:t>
      </w:r>
      <w:r w:rsidRPr="00135A1B">
        <w:rPr>
          <w:szCs w:val="26"/>
        </w:rPr>
        <w:t>vol</w:t>
      </w:r>
      <w:r w:rsidRPr="00135A1B">
        <w:rPr>
          <w:szCs w:val="26"/>
        </w:rPr>
        <w:t>u</w:t>
      </w:r>
      <w:r w:rsidRPr="00135A1B">
        <w:rPr>
          <w:szCs w:val="26"/>
        </w:rPr>
        <w:t>tionnaire et dilué l'utopie dont il tirait ses valeurs : fraternité et solid</w:t>
      </w:r>
      <w:r w:rsidRPr="00135A1B">
        <w:rPr>
          <w:szCs w:val="26"/>
        </w:rPr>
        <w:t>a</w:t>
      </w:r>
      <w:r w:rsidRPr="00135A1B">
        <w:rPr>
          <w:szCs w:val="26"/>
        </w:rPr>
        <w:t>rité.</w:t>
      </w:r>
    </w:p>
    <w:p w:rsidR="001B0AC8" w:rsidRPr="00135A1B" w:rsidRDefault="001B0AC8" w:rsidP="001B0AC8">
      <w:pPr>
        <w:spacing w:before="120" w:after="120"/>
        <w:jc w:val="both"/>
      </w:pPr>
      <w:r w:rsidRPr="00135A1B">
        <w:rPr>
          <w:szCs w:val="26"/>
        </w:rPr>
        <w:t xml:space="preserve">C'est contre cette situation terriblement nocive pour le prolétariat que Bertolt Brecht et Slatan Dudow avaient souhaité réagir avec leur film </w:t>
      </w:r>
      <w:r w:rsidRPr="00135A1B">
        <w:rPr>
          <w:i/>
          <w:iCs/>
          <w:szCs w:val="26"/>
        </w:rPr>
        <w:t xml:space="preserve">agit-prop </w:t>
      </w:r>
      <w:r w:rsidRPr="00135A1B">
        <w:rPr>
          <w:szCs w:val="26"/>
        </w:rPr>
        <w:t xml:space="preserve">de 1932, </w:t>
      </w:r>
      <w:r w:rsidRPr="00135A1B">
        <w:rPr>
          <w:i/>
          <w:iCs/>
          <w:szCs w:val="26"/>
        </w:rPr>
        <w:t>Kuhle Wampe</w:t>
      </w:r>
      <w:r>
        <w:rPr>
          <w:iCs/>
          <w:szCs w:val="26"/>
        </w:rPr>
        <w:t> </w:t>
      </w:r>
      <w:r>
        <w:rPr>
          <w:rStyle w:val="Appelnotedebasdep"/>
          <w:iCs/>
          <w:szCs w:val="26"/>
        </w:rPr>
        <w:footnoteReference w:id="171"/>
      </w:r>
      <w:r w:rsidRPr="00135A1B">
        <w:rPr>
          <w:i/>
          <w:iCs/>
          <w:szCs w:val="26"/>
        </w:rPr>
        <w:t xml:space="preserve">, </w:t>
      </w:r>
      <w:r w:rsidRPr="00135A1B">
        <w:rPr>
          <w:szCs w:val="26"/>
        </w:rPr>
        <w:t xml:space="preserve">dont l'obsédant </w:t>
      </w:r>
      <w:r w:rsidRPr="00135A1B">
        <w:rPr>
          <w:i/>
          <w:iCs/>
          <w:szCs w:val="26"/>
        </w:rPr>
        <w:t xml:space="preserve">leitmotiv </w:t>
      </w:r>
      <w:r w:rsidRPr="00135A1B">
        <w:rPr>
          <w:szCs w:val="26"/>
        </w:rPr>
        <w:t>musical, dû à la collaboration de Brecht avec le compositeur Hanns Eisler, ne cesse de marteler : « </w:t>
      </w:r>
      <w:r w:rsidRPr="00135A1B">
        <w:rPr>
          <w:i/>
          <w:iCs/>
          <w:szCs w:val="26"/>
        </w:rPr>
        <w:t>Die Solidarität !</w:t>
      </w:r>
      <w:r>
        <w:rPr>
          <w:szCs w:val="26"/>
        </w:rPr>
        <w:t> »</w:t>
      </w:r>
      <w:r w:rsidRPr="00135A1B">
        <w:rPr>
          <w:szCs w:val="26"/>
        </w:rPr>
        <w:t xml:space="preserve"> Avec le recul hist</w:t>
      </w:r>
      <w:r w:rsidRPr="00135A1B">
        <w:rPr>
          <w:szCs w:val="26"/>
        </w:rPr>
        <w:t>o</w:t>
      </w:r>
      <w:r w:rsidRPr="00135A1B">
        <w:rPr>
          <w:szCs w:val="26"/>
        </w:rPr>
        <w:t>rique, on comprend vite aujourd'hui combien cet émouvant document péchait par excès d'optimisme !</w:t>
      </w:r>
    </w:p>
    <w:p w:rsidR="001B0AC8" w:rsidRPr="00135A1B" w:rsidRDefault="001B0AC8" w:rsidP="001B0AC8">
      <w:pPr>
        <w:spacing w:before="120" w:after="120"/>
        <w:jc w:val="both"/>
      </w:pPr>
      <w:r>
        <w:t>[148]</w:t>
      </w:r>
    </w:p>
    <w:p w:rsidR="001B0AC8" w:rsidRPr="00135A1B" w:rsidRDefault="001B0AC8" w:rsidP="001B0AC8">
      <w:pPr>
        <w:spacing w:before="120" w:after="120"/>
        <w:jc w:val="both"/>
      </w:pPr>
      <w:r w:rsidRPr="00135A1B">
        <w:rPr>
          <w:szCs w:val="26"/>
        </w:rPr>
        <w:t>Au demeurant, certaines scènes laissent un goût amer : ce n'est pas de communisme et de révol</w:t>
      </w:r>
      <w:r>
        <w:rPr>
          <w:szCs w:val="26"/>
        </w:rPr>
        <w:t>ution dont rêvent les chômeurs –</w:t>
      </w:r>
      <w:r w:rsidRPr="00135A1B">
        <w:rPr>
          <w:szCs w:val="26"/>
        </w:rPr>
        <w:t xml:space="preserve"> ce qui impliquerait une conscience politique et le </w:t>
      </w:r>
      <w:r>
        <w:rPr>
          <w:szCs w:val="26"/>
        </w:rPr>
        <w:t>passage à la lutte des cla</w:t>
      </w:r>
      <w:r>
        <w:rPr>
          <w:szCs w:val="26"/>
        </w:rPr>
        <w:t>s</w:t>
      </w:r>
      <w:r>
        <w:rPr>
          <w:szCs w:val="26"/>
        </w:rPr>
        <w:t xml:space="preserve">ses –, </w:t>
      </w:r>
      <w:r w:rsidRPr="00135A1B">
        <w:rPr>
          <w:szCs w:val="26"/>
        </w:rPr>
        <w:t xml:space="preserve">mais de tranquillité, d'un nid douillet, d'un quotidien petit-bourgeois ; loin de lire </w:t>
      </w:r>
      <w:r w:rsidRPr="00135A1B">
        <w:rPr>
          <w:i/>
          <w:iCs/>
          <w:szCs w:val="26"/>
        </w:rPr>
        <w:t xml:space="preserve">Le Drapeau rouge (Rote Fahne), </w:t>
      </w:r>
      <w:r w:rsidRPr="00135A1B">
        <w:rPr>
          <w:szCs w:val="26"/>
        </w:rPr>
        <w:t>l'organe du parti comm</w:t>
      </w:r>
      <w:r w:rsidRPr="00135A1B">
        <w:rPr>
          <w:szCs w:val="26"/>
        </w:rPr>
        <w:t>u</w:t>
      </w:r>
      <w:r w:rsidRPr="00135A1B">
        <w:rPr>
          <w:szCs w:val="26"/>
        </w:rPr>
        <w:t>niste, ils se passionnent pour des magazines relatant les aventures de Mata Hari, pour les journaux à grand tirage du conso</w:t>
      </w:r>
      <w:r w:rsidRPr="00135A1B">
        <w:rPr>
          <w:szCs w:val="26"/>
        </w:rPr>
        <w:t>r</w:t>
      </w:r>
      <w:r w:rsidRPr="00135A1B">
        <w:rPr>
          <w:szCs w:val="26"/>
        </w:rPr>
        <w:t>tium Hugenberg</w:t>
      </w:r>
      <w:r>
        <w:rPr>
          <w:szCs w:val="26"/>
        </w:rPr>
        <w:t> </w:t>
      </w:r>
      <w:r>
        <w:rPr>
          <w:rStyle w:val="Appelnotedebasdep"/>
          <w:szCs w:val="26"/>
        </w:rPr>
        <w:footnoteReference w:id="172"/>
      </w:r>
      <w:r w:rsidRPr="00135A1B">
        <w:rPr>
          <w:szCs w:val="26"/>
        </w:rPr>
        <w:t xml:space="preserve"> dans lesquels l'exaltation nationaliste est habil</w:t>
      </w:r>
      <w:r w:rsidRPr="00135A1B">
        <w:rPr>
          <w:szCs w:val="26"/>
        </w:rPr>
        <w:t>e</w:t>
      </w:r>
      <w:r w:rsidRPr="00135A1B">
        <w:rPr>
          <w:szCs w:val="26"/>
        </w:rPr>
        <w:lastRenderedPageBreak/>
        <w:t xml:space="preserve">ment intégrée à un contexte distractif : histoires policières, secrets d'alcôve, nouvelles sportives ; on ressent en filigrane cette troublante sensation qu'il pourrait aussi bien s'agir du </w:t>
      </w:r>
      <w:r w:rsidRPr="00135A1B">
        <w:rPr>
          <w:i/>
          <w:iCs/>
          <w:szCs w:val="26"/>
        </w:rPr>
        <w:t>Stürmer</w:t>
      </w:r>
      <w:r>
        <w:rPr>
          <w:iCs/>
          <w:szCs w:val="26"/>
        </w:rPr>
        <w:t> </w:t>
      </w:r>
      <w:r>
        <w:rPr>
          <w:rStyle w:val="Appelnotedebasdep"/>
          <w:iCs/>
          <w:szCs w:val="26"/>
        </w:rPr>
        <w:footnoteReference w:id="173"/>
      </w:r>
      <w:r w:rsidRPr="00135A1B">
        <w:rPr>
          <w:i/>
          <w:iCs/>
          <w:szCs w:val="26"/>
        </w:rPr>
        <w:t xml:space="preserve"> </w:t>
      </w:r>
      <w:r w:rsidRPr="00135A1B">
        <w:rPr>
          <w:szCs w:val="26"/>
        </w:rPr>
        <w:t>ou de toute a</w:t>
      </w:r>
      <w:r w:rsidRPr="00135A1B">
        <w:rPr>
          <w:szCs w:val="26"/>
        </w:rPr>
        <w:t>u</w:t>
      </w:r>
      <w:r w:rsidRPr="00135A1B">
        <w:rPr>
          <w:szCs w:val="26"/>
        </w:rPr>
        <w:t>tre feuille de chou fasciste pour peu qu'ils y trouvent de quoi les di</w:t>
      </w:r>
      <w:r w:rsidRPr="00135A1B">
        <w:rPr>
          <w:szCs w:val="26"/>
        </w:rPr>
        <w:t>s</w:t>
      </w:r>
      <w:r w:rsidRPr="00135A1B">
        <w:rPr>
          <w:szCs w:val="26"/>
        </w:rPr>
        <w:t>penser de chercher à comprendre la réalité sociale qui les accable.</w:t>
      </w:r>
    </w:p>
    <w:p w:rsidR="001B0AC8" w:rsidRPr="00135A1B" w:rsidRDefault="001B0AC8" w:rsidP="001B0AC8">
      <w:pPr>
        <w:spacing w:before="120" w:after="120"/>
        <w:jc w:val="both"/>
      </w:pPr>
      <w:r w:rsidRPr="00135A1B">
        <w:rPr>
          <w:szCs w:val="26"/>
        </w:rPr>
        <w:t>Ainsi, flouées des idéaux qui les animaient pour construire un monde de justice, d'équité et de paix, les énergies en sont venues peu à peu à s'investir dans la rancœur, l'hostilité à l'égard des autres, le r</w:t>
      </w:r>
      <w:r w:rsidRPr="00135A1B">
        <w:rPr>
          <w:szCs w:val="26"/>
        </w:rPr>
        <w:t>a</w:t>
      </w:r>
      <w:r w:rsidRPr="00135A1B">
        <w:rPr>
          <w:szCs w:val="26"/>
        </w:rPr>
        <w:t>cisme. Toute une jeunesse, complètement déboussolée, s'est constitué un monde marginal, empreint de haine à l'égard des aînés et de la s</w:t>
      </w:r>
      <w:r w:rsidRPr="00135A1B">
        <w:rPr>
          <w:szCs w:val="26"/>
        </w:rPr>
        <w:t>o</w:t>
      </w:r>
      <w:r w:rsidRPr="00135A1B">
        <w:rPr>
          <w:szCs w:val="26"/>
        </w:rPr>
        <w:t>ciété ; vivant en bandes, se livrant à des rites initiatiques et à des o</w:t>
      </w:r>
      <w:r w:rsidRPr="00135A1B">
        <w:rPr>
          <w:szCs w:val="26"/>
        </w:rPr>
        <w:t>r</w:t>
      </w:r>
      <w:r w:rsidRPr="00135A1B">
        <w:rPr>
          <w:szCs w:val="26"/>
        </w:rPr>
        <w:t>gies, occupant des caves désaffectées, ces adolescents sans repères s'identifient à Winnetou, le héros apache popularisé par Karl May</w:t>
      </w:r>
      <w:r>
        <w:rPr>
          <w:szCs w:val="26"/>
        </w:rPr>
        <w:t> </w:t>
      </w:r>
      <w:r>
        <w:rPr>
          <w:rStyle w:val="Appelnotedebasdep"/>
          <w:szCs w:val="26"/>
        </w:rPr>
        <w:footnoteReference w:id="174"/>
      </w:r>
      <w:r w:rsidRPr="00135A1B">
        <w:rPr>
          <w:szCs w:val="26"/>
        </w:rPr>
        <w:t> ; mais en vérité, ces caïds de surface n'attendent que la venue du « père</w:t>
      </w:r>
      <w:r>
        <w:rPr>
          <w:szCs w:val="26"/>
        </w:rPr>
        <w:t> »</w:t>
      </w:r>
      <w:r w:rsidRPr="00135A1B">
        <w:rPr>
          <w:szCs w:val="26"/>
        </w:rPr>
        <w:t xml:space="preserve"> qui leur fait défaut. Dans son roman </w:t>
      </w:r>
      <w:r w:rsidRPr="00135A1B">
        <w:rPr>
          <w:i/>
          <w:iCs/>
          <w:szCs w:val="26"/>
        </w:rPr>
        <w:t xml:space="preserve">Les Sous-Hommes, </w:t>
      </w:r>
      <w:r w:rsidRPr="00135A1B">
        <w:rPr>
          <w:szCs w:val="26"/>
        </w:rPr>
        <w:t>déjà cité, Kolbenhoff montre bien comment cela évoluera à bas bruit ju</w:t>
      </w:r>
      <w:r w:rsidRPr="00135A1B">
        <w:rPr>
          <w:szCs w:val="26"/>
        </w:rPr>
        <w:t>s</w:t>
      </w:r>
      <w:r w:rsidRPr="00135A1B">
        <w:rPr>
          <w:szCs w:val="26"/>
        </w:rPr>
        <w:t>qu'à ce que, en un formidable brassage démagogique, Hitler offre à chacun l'occasion de se dédommager de ses frustrations et que le ra</w:t>
      </w:r>
      <w:r w:rsidRPr="00135A1B">
        <w:rPr>
          <w:szCs w:val="26"/>
        </w:rPr>
        <w:t>s</w:t>
      </w:r>
      <w:r w:rsidRPr="00135A1B">
        <w:rPr>
          <w:szCs w:val="26"/>
        </w:rPr>
        <w:t>sembl</w:t>
      </w:r>
      <w:r w:rsidRPr="00135A1B">
        <w:rPr>
          <w:szCs w:val="26"/>
        </w:rPr>
        <w:t>e</w:t>
      </w:r>
      <w:r w:rsidRPr="00135A1B">
        <w:rPr>
          <w:szCs w:val="26"/>
        </w:rPr>
        <w:t>ment autour de la</w:t>
      </w:r>
      <w:r>
        <w:rPr>
          <w:szCs w:val="26"/>
        </w:rPr>
        <w:t xml:space="preserve"> </w:t>
      </w:r>
      <w:r>
        <w:t xml:space="preserve">[149] </w:t>
      </w:r>
      <w:r w:rsidRPr="00135A1B">
        <w:rPr>
          <w:szCs w:val="26"/>
        </w:rPr>
        <w:t>croix gammée apparaisse comme la solution miracle</w:t>
      </w:r>
      <w:r>
        <w:rPr>
          <w:szCs w:val="26"/>
        </w:rPr>
        <w:t> </w:t>
      </w:r>
      <w:r>
        <w:rPr>
          <w:rStyle w:val="Appelnotedebasdep"/>
          <w:szCs w:val="26"/>
        </w:rPr>
        <w:footnoteReference w:id="175"/>
      </w:r>
      <w:r w:rsidRPr="00135A1B">
        <w:rPr>
          <w:szCs w:val="26"/>
        </w:rPr>
        <w:t>. Car voilà e</w:t>
      </w:r>
      <w:r w:rsidRPr="00135A1B">
        <w:rPr>
          <w:szCs w:val="26"/>
        </w:rPr>
        <w:t>f</w:t>
      </w:r>
      <w:r w:rsidRPr="00135A1B">
        <w:rPr>
          <w:szCs w:val="26"/>
        </w:rPr>
        <w:t xml:space="preserve">fectivement que, grâce au </w:t>
      </w:r>
      <w:r>
        <w:rPr>
          <w:i/>
          <w:iCs/>
          <w:szCs w:val="26"/>
        </w:rPr>
        <w:t>Fü</w:t>
      </w:r>
      <w:r w:rsidRPr="00135A1B">
        <w:rPr>
          <w:i/>
          <w:iCs/>
          <w:szCs w:val="26"/>
        </w:rPr>
        <w:t xml:space="preserve">hrer, </w:t>
      </w:r>
      <w:r w:rsidRPr="00135A1B">
        <w:rPr>
          <w:szCs w:val="26"/>
        </w:rPr>
        <w:t xml:space="preserve">tous ces frustrés, désespérés et prostrés retrouvaient soudain la parole, pouvaient bomber le torse, se refaisaient une santé. Et « ces apaches de </w:t>
      </w:r>
      <w:r>
        <w:rPr>
          <w:szCs w:val="26"/>
        </w:rPr>
        <w:t>Mi-C</w:t>
      </w:r>
      <w:r w:rsidRPr="00135A1B">
        <w:rPr>
          <w:szCs w:val="26"/>
        </w:rPr>
        <w:t>arême</w:t>
      </w:r>
      <w:r>
        <w:rPr>
          <w:szCs w:val="26"/>
        </w:rPr>
        <w:t> »</w:t>
      </w:r>
      <w:r w:rsidRPr="00135A1B">
        <w:rPr>
          <w:szCs w:val="26"/>
        </w:rPr>
        <w:t xml:space="preserve"> pouvaient d</w:t>
      </w:r>
      <w:r w:rsidRPr="00135A1B">
        <w:rPr>
          <w:szCs w:val="26"/>
        </w:rPr>
        <w:t>e</w:t>
      </w:r>
      <w:r w:rsidRPr="00135A1B">
        <w:rPr>
          <w:szCs w:val="26"/>
        </w:rPr>
        <w:t>venir « de vrais bandits</w:t>
      </w:r>
      <w:r>
        <w:rPr>
          <w:szCs w:val="26"/>
        </w:rPr>
        <w:t> » </w:t>
      </w:r>
      <w:r>
        <w:rPr>
          <w:rStyle w:val="Appelnotedebasdep"/>
          <w:szCs w:val="26"/>
        </w:rPr>
        <w:footnoteReference w:id="176"/>
      </w:r>
      <w:r w:rsidRPr="00135A1B">
        <w:rPr>
          <w:szCs w:val="26"/>
        </w:rPr>
        <w:t xml:space="preserve">, au nom </w:t>
      </w:r>
      <w:r w:rsidRPr="00135A1B">
        <w:rPr>
          <w:szCs w:val="26"/>
        </w:rPr>
        <w:lastRenderedPageBreak/>
        <w:t xml:space="preserve">d'une </w:t>
      </w:r>
      <w:r w:rsidRPr="00135A1B">
        <w:rPr>
          <w:i/>
          <w:iCs/>
          <w:szCs w:val="26"/>
        </w:rPr>
        <w:t xml:space="preserve">cause sacrée </w:t>
      </w:r>
      <w:r w:rsidRPr="00135A1B">
        <w:rPr>
          <w:szCs w:val="26"/>
        </w:rPr>
        <w:t>et en toute i</w:t>
      </w:r>
      <w:r w:rsidRPr="00135A1B">
        <w:rPr>
          <w:szCs w:val="26"/>
        </w:rPr>
        <w:t>m</w:t>
      </w:r>
      <w:r w:rsidRPr="00135A1B">
        <w:rPr>
          <w:szCs w:val="26"/>
        </w:rPr>
        <w:t xml:space="preserve">punité ! C'est tout le propos du film de propagande nazie </w:t>
      </w:r>
      <w:r w:rsidRPr="00135A1B">
        <w:rPr>
          <w:i/>
          <w:iCs/>
          <w:szCs w:val="26"/>
        </w:rPr>
        <w:t xml:space="preserve">Le Jeune Hitlérien Quex, </w:t>
      </w:r>
      <w:r w:rsidRPr="00135A1B">
        <w:rPr>
          <w:szCs w:val="26"/>
        </w:rPr>
        <w:t>réalisé par Hans Stei</w:t>
      </w:r>
      <w:r w:rsidRPr="00135A1B">
        <w:rPr>
          <w:szCs w:val="26"/>
        </w:rPr>
        <w:t>n</w:t>
      </w:r>
      <w:r w:rsidRPr="00135A1B">
        <w:rPr>
          <w:szCs w:val="26"/>
        </w:rPr>
        <w:t>hoff et sorti sur les écrans le 15 septembre 1933</w:t>
      </w:r>
      <w:r>
        <w:rPr>
          <w:szCs w:val="26"/>
        </w:rPr>
        <w:t> </w:t>
      </w:r>
      <w:r>
        <w:rPr>
          <w:rStyle w:val="Appelnotedebasdep"/>
          <w:szCs w:val="26"/>
        </w:rPr>
        <w:footnoteReference w:id="177"/>
      </w:r>
      <w:r w:rsidRPr="00135A1B">
        <w:rPr>
          <w:szCs w:val="26"/>
        </w:rPr>
        <w:t xml:space="preserve"> ; on y voit sans fard la mise en marche de ce que, dans </w:t>
      </w:r>
      <w:r w:rsidRPr="00135A1B">
        <w:rPr>
          <w:i/>
          <w:iCs/>
          <w:szCs w:val="26"/>
        </w:rPr>
        <w:t>Léviathan</w:t>
      </w:r>
      <w:r>
        <w:rPr>
          <w:iCs/>
          <w:szCs w:val="26"/>
        </w:rPr>
        <w:t> </w:t>
      </w:r>
      <w:r>
        <w:rPr>
          <w:rStyle w:val="Appelnotedebasdep"/>
          <w:iCs/>
          <w:szCs w:val="26"/>
        </w:rPr>
        <w:footnoteReference w:id="178"/>
      </w:r>
      <w:r w:rsidRPr="00135A1B">
        <w:rPr>
          <w:i/>
          <w:iCs/>
          <w:szCs w:val="26"/>
        </w:rPr>
        <w:t xml:space="preserve">, </w:t>
      </w:r>
      <w:r w:rsidRPr="00135A1B">
        <w:rPr>
          <w:szCs w:val="26"/>
        </w:rPr>
        <w:t>Arno Schmidt a fort pertinemment baptisé « l'él</w:t>
      </w:r>
      <w:r w:rsidRPr="00135A1B">
        <w:rPr>
          <w:szCs w:val="26"/>
        </w:rPr>
        <w:t>o</w:t>
      </w:r>
      <w:r w:rsidRPr="00135A1B">
        <w:rPr>
          <w:szCs w:val="26"/>
        </w:rPr>
        <w:t>quence cinglante de la folie</w:t>
      </w:r>
      <w:r>
        <w:rPr>
          <w:szCs w:val="26"/>
        </w:rPr>
        <w:t> »</w:t>
      </w:r>
      <w:r w:rsidRPr="00135A1B">
        <w:rPr>
          <w:szCs w:val="26"/>
        </w:rPr>
        <w:t>.</w:t>
      </w:r>
    </w:p>
    <w:p w:rsidR="001B0AC8" w:rsidRPr="00135A1B" w:rsidRDefault="001B0AC8" w:rsidP="001B0AC8">
      <w:pPr>
        <w:spacing w:before="120" w:after="120"/>
        <w:jc w:val="both"/>
      </w:pPr>
      <w:r w:rsidRPr="00135A1B">
        <w:rPr>
          <w:szCs w:val="26"/>
        </w:rPr>
        <w:t xml:space="preserve">En flattant les bas instincts de ces </w:t>
      </w:r>
      <w:r w:rsidRPr="00135A1B">
        <w:rPr>
          <w:i/>
          <w:iCs/>
          <w:szCs w:val="26"/>
        </w:rPr>
        <w:t xml:space="preserve">paumés </w:t>
      </w:r>
      <w:r w:rsidRPr="00135A1B">
        <w:rPr>
          <w:szCs w:val="26"/>
        </w:rPr>
        <w:t>et par le biais d'une my</w:t>
      </w:r>
      <w:r w:rsidRPr="00135A1B">
        <w:rPr>
          <w:szCs w:val="26"/>
        </w:rPr>
        <w:t>s</w:t>
      </w:r>
      <w:r w:rsidRPr="00135A1B">
        <w:rPr>
          <w:szCs w:val="26"/>
        </w:rPr>
        <w:t>tique polarisée sur la promesse d'un avenir lumineux dans une All</w:t>
      </w:r>
      <w:r w:rsidRPr="00135A1B">
        <w:rPr>
          <w:szCs w:val="26"/>
        </w:rPr>
        <w:t>e</w:t>
      </w:r>
      <w:r w:rsidRPr="00135A1B">
        <w:rPr>
          <w:szCs w:val="26"/>
        </w:rPr>
        <w:t>magne délivrée des Juifs et de leurs complices</w:t>
      </w:r>
      <w:r>
        <w:rPr>
          <w:szCs w:val="26"/>
        </w:rPr>
        <w:t> </w:t>
      </w:r>
      <w:r>
        <w:rPr>
          <w:rStyle w:val="Appelnotedebasdep"/>
          <w:szCs w:val="26"/>
        </w:rPr>
        <w:footnoteReference w:id="179"/>
      </w:r>
      <w:r w:rsidRPr="00135A1B">
        <w:rPr>
          <w:szCs w:val="26"/>
        </w:rPr>
        <w:t>, la NSDAP n'aura guère de mal à se constituer une milice plébéienne, les SA. Et lorsque ces SA, après avoir fourni l'indispensable dynamisme militant au su</w:t>
      </w:r>
      <w:r w:rsidRPr="00135A1B">
        <w:rPr>
          <w:szCs w:val="26"/>
        </w:rPr>
        <w:t>c</w:t>
      </w:r>
      <w:r w:rsidRPr="00135A1B">
        <w:rPr>
          <w:szCs w:val="26"/>
        </w:rPr>
        <w:t>cès du chef et à l'instauration de la dictature, se font trop exigeants, on l</w:t>
      </w:r>
      <w:r>
        <w:rPr>
          <w:szCs w:val="26"/>
        </w:rPr>
        <w:t>es remplace par d'autres, les S</w:t>
      </w:r>
      <w:r w:rsidRPr="00135A1B">
        <w:rPr>
          <w:szCs w:val="26"/>
        </w:rPr>
        <w:t>S, intronisés en tant que corps d'élite et dotés de moyens d'action en conséquence ; on flatte l'orgueil de ces « surhommes</w:t>
      </w:r>
      <w:r>
        <w:rPr>
          <w:szCs w:val="26"/>
        </w:rPr>
        <w:t> »</w:t>
      </w:r>
      <w:r w:rsidRPr="00135A1B">
        <w:rPr>
          <w:szCs w:val="26"/>
        </w:rPr>
        <w:t xml:space="preserve">, on hypostasie leur rôle de ferment régénérateur sans omettre de récompenser leurs services, et on obtient </w:t>
      </w:r>
      <w:r w:rsidRPr="00135A1B">
        <w:rPr>
          <w:i/>
          <w:iCs/>
          <w:szCs w:val="26"/>
        </w:rPr>
        <w:t xml:space="preserve">Le Bois des morts </w:t>
      </w:r>
      <w:r w:rsidRPr="00135A1B">
        <w:rPr>
          <w:szCs w:val="26"/>
        </w:rPr>
        <w:t xml:space="preserve">d'Ernst Wiechert, </w:t>
      </w:r>
      <w:r w:rsidRPr="00135A1B">
        <w:rPr>
          <w:i/>
          <w:iCs/>
          <w:szCs w:val="26"/>
        </w:rPr>
        <w:t xml:space="preserve">La Mort est mon métier </w:t>
      </w:r>
      <w:r w:rsidRPr="00135A1B">
        <w:rPr>
          <w:szCs w:val="26"/>
        </w:rPr>
        <w:t xml:space="preserve">de Robert Merle, </w:t>
      </w:r>
      <w:r w:rsidRPr="00135A1B">
        <w:rPr>
          <w:i/>
          <w:iCs/>
          <w:szCs w:val="26"/>
        </w:rPr>
        <w:t xml:space="preserve">Les Morts inutiles </w:t>
      </w:r>
      <w:r w:rsidRPr="00135A1B">
        <w:rPr>
          <w:szCs w:val="26"/>
        </w:rPr>
        <w:t>de François Wetterwald</w:t>
      </w:r>
      <w:r>
        <w:rPr>
          <w:szCs w:val="26"/>
        </w:rPr>
        <w:t> </w:t>
      </w:r>
      <w:r>
        <w:rPr>
          <w:rStyle w:val="Appelnotedebasdep"/>
          <w:szCs w:val="26"/>
        </w:rPr>
        <w:footnoteReference w:id="180"/>
      </w:r>
      <w:r w:rsidRPr="00135A1B">
        <w:rPr>
          <w:szCs w:val="26"/>
        </w:rPr>
        <w:t>.</w:t>
      </w:r>
    </w:p>
    <w:p w:rsidR="001B0AC8" w:rsidRPr="00135A1B" w:rsidRDefault="001B0AC8" w:rsidP="001B0AC8">
      <w:pPr>
        <w:spacing w:before="120" w:after="120"/>
        <w:jc w:val="both"/>
      </w:pPr>
      <w:r w:rsidRPr="003F6847">
        <w:rPr>
          <w:b/>
          <w:i/>
          <w:iCs/>
          <w:szCs w:val="26"/>
        </w:rPr>
        <w:t>La mort</w:t>
      </w:r>
      <w:r w:rsidRPr="00135A1B">
        <w:rPr>
          <w:i/>
          <w:iCs/>
          <w:szCs w:val="26"/>
        </w:rPr>
        <w:t xml:space="preserve">, </w:t>
      </w:r>
      <w:r w:rsidRPr="00135A1B">
        <w:rPr>
          <w:szCs w:val="26"/>
        </w:rPr>
        <w:t>raison d'être par excellence de cet « ordre noir</w:t>
      </w:r>
      <w:r>
        <w:rPr>
          <w:szCs w:val="26"/>
        </w:rPr>
        <w:t> »</w:t>
      </w:r>
      <w:r w:rsidRPr="00135A1B">
        <w:rPr>
          <w:szCs w:val="26"/>
        </w:rPr>
        <w:t xml:space="preserve"> affichant sans pudeur ni scrupule sur sa casquette d'uniforme le symbole de la civilisation nouvelle dont il se voulait le maître d'œuvre : une tête de squelette !</w:t>
      </w:r>
    </w:p>
    <w:p w:rsidR="001B0AC8" w:rsidRPr="00135A1B" w:rsidRDefault="001B0AC8" w:rsidP="001B0AC8">
      <w:pPr>
        <w:spacing w:before="120" w:after="120"/>
        <w:jc w:val="both"/>
      </w:pPr>
      <w:r w:rsidRPr="00135A1B">
        <w:br w:type="page"/>
      </w:r>
      <w:r>
        <w:lastRenderedPageBreak/>
        <w:t>[150]</w:t>
      </w:r>
    </w:p>
    <w:p w:rsidR="001B0AC8" w:rsidRDefault="001B0AC8" w:rsidP="001B0AC8">
      <w:pPr>
        <w:spacing w:before="120" w:after="120"/>
        <w:jc w:val="both"/>
        <w:rPr>
          <w:szCs w:val="26"/>
        </w:rPr>
      </w:pPr>
      <w:r w:rsidRPr="00135A1B">
        <w:rPr>
          <w:szCs w:val="26"/>
        </w:rPr>
        <w:t>Nul ne l'a mieux formulé que Lionel Richard</w:t>
      </w:r>
      <w:r>
        <w:rPr>
          <w:szCs w:val="26"/>
        </w:rPr>
        <w:t> </w:t>
      </w:r>
      <w:r>
        <w:rPr>
          <w:rStyle w:val="Appelnotedebasdep"/>
          <w:szCs w:val="26"/>
        </w:rPr>
        <w:footnoteReference w:id="181"/>
      </w:r>
      <w:r w:rsidRPr="00135A1B">
        <w:rPr>
          <w:szCs w:val="26"/>
        </w:rPr>
        <w:t> :</w:t>
      </w:r>
    </w:p>
    <w:p w:rsidR="001B0AC8" w:rsidRPr="00135A1B" w:rsidRDefault="001B0AC8" w:rsidP="001B0AC8">
      <w:pPr>
        <w:spacing w:before="120" w:after="120"/>
        <w:jc w:val="both"/>
      </w:pPr>
      <w:r w:rsidRPr="00135A1B">
        <w:rPr>
          <w:szCs w:val="26"/>
        </w:rPr>
        <w:t>« Habituellement, la mort est considérée dans nos sociétés occide</w:t>
      </w:r>
      <w:r w:rsidRPr="00135A1B">
        <w:rPr>
          <w:szCs w:val="26"/>
        </w:rPr>
        <w:t>n</w:t>
      </w:r>
      <w:r w:rsidRPr="00135A1B">
        <w:rPr>
          <w:szCs w:val="26"/>
        </w:rPr>
        <w:t>tales comme la non-valeur absolue et les valeurs morales s'élaborent pour tenter, au sens hégélien, son dépassement. Or le nazisme prend, lui, cette non-valeur pour valeur fondamentale. Les précept</w:t>
      </w:r>
      <w:r>
        <w:rPr>
          <w:szCs w:val="26"/>
        </w:rPr>
        <w:t>es nazis exaltent la violence, l’</w:t>
      </w:r>
      <w:r w:rsidRPr="00135A1B">
        <w:rPr>
          <w:szCs w:val="26"/>
        </w:rPr>
        <w:t>extermination des faibles [... et] des êtres jugés inférieurs, puisque par nature ils [sont] censés porter en eux les ge</w:t>
      </w:r>
      <w:r w:rsidRPr="00135A1B">
        <w:rPr>
          <w:szCs w:val="26"/>
        </w:rPr>
        <w:t>r</w:t>
      </w:r>
      <w:r w:rsidRPr="00135A1B">
        <w:rPr>
          <w:szCs w:val="26"/>
        </w:rPr>
        <w:t>mes de la décadence.</w:t>
      </w:r>
      <w:r>
        <w:rPr>
          <w:szCs w:val="26"/>
        </w:rPr>
        <w:t>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Partant, il serait </w:t>
      </w:r>
      <w:r w:rsidRPr="001B59DE">
        <w:rPr>
          <w:b/>
          <w:i/>
          <w:iCs/>
          <w:szCs w:val="26"/>
        </w:rPr>
        <w:t>criminel</w:t>
      </w:r>
      <w:r w:rsidRPr="00135A1B">
        <w:rPr>
          <w:i/>
          <w:iCs/>
          <w:szCs w:val="26"/>
        </w:rPr>
        <w:t xml:space="preserve"> </w:t>
      </w:r>
      <w:r w:rsidRPr="00135A1B">
        <w:rPr>
          <w:szCs w:val="26"/>
        </w:rPr>
        <w:t>de ne pas tenir compte de ce fait déso</w:t>
      </w:r>
      <w:r w:rsidRPr="00135A1B">
        <w:rPr>
          <w:szCs w:val="26"/>
        </w:rPr>
        <w:t>r</w:t>
      </w:r>
      <w:r w:rsidRPr="00135A1B">
        <w:rPr>
          <w:szCs w:val="26"/>
        </w:rPr>
        <w:t xml:space="preserve">mais acquis : </w:t>
      </w:r>
      <w:r w:rsidRPr="001B59DE">
        <w:rPr>
          <w:b/>
          <w:i/>
          <w:iCs/>
          <w:szCs w:val="26"/>
        </w:rPr>
        <w:t>admettre l’idée même d'une thérapeutique sociale</w:t>
      </w:r>
      <w:r w:rsidRPr="00135A1B">
        <w:rPr>
          <w:i/>
          <w:iCs/>
          <w:szCs w:val="26"/>
        </w:rPr>
        <w:t xml:space="preserve">, </w:t>
      </w:r>
      <w:r w:rsidRPr="00135A1B">
        <w:rPr>
          <w:szCs w:val="26"/>
        </w:rPr>
        <w:t>et ce quel qu</w:t>
      </w:r>
      <w:r>
        <w:rPr>
          <w:szCs w:val="26"/>
        </w:rPr>
        <w:t>e soit l'attrait des arguments –</w:t>
      </w:r>
      <w:r w:rsidRPr="00135A1B">
        <w:rPr>
          <w:szCs w:val="26"/>
        </w:rPr>
        <w:t xml:space="preserve"> </w:t>
      </w:r>
      <w:r w:rsidRPr="001B59DE">
        <w:rPr>
          <w:b/>
          <w:i/>
          <w:iCs/>
          <w:szCs w:val="26"/>
        </w:rPr>
        <w:t>toujours spécieux</w:t>
      </w:r>
      <w:r w:rsidRPr="00135A1B">
        <w:rPr>
          <w:i/>
          <w:iCs/>
          <w:szCs w:val="26"/>
        </w:rPr>
        <w:t xml:space="preserve"> </w:t>
      </w:r>
      <w:r>
        <w:rPr>
          <w:i/>
          <w:iCs/>
          <w:szCs w:val="26"/>
        </w:rPr>
        <w:t>–</w:t>
      </w:r>
      <w:r w:rsidRPr="00135A1B">
        <w:rPr>
          <w:szCs w:val="26"/>
        </w:rPr>
        <w:t xml:space="preserve"> plaidant en sa faveur, ne peut </w:t>
      </w:r>
      <w:r w:rsidRPr="00135A1B">
        <w:rPr>
          <w:i/>
          <w:iCs/>
          <w:szCs w:val="26"/>
        </w:rPr>
        <w:t xml:space="preserve">in fine </w:t>
      </w:r>
      <w:r w:rsidRPr="00135A1B">
        <w:rPr>
          <w:szCs w:val="26"/>
        </w:rPr>
        <w:t xml:space="preserve">qu'aboutir à la barbarie du </w:t>
      </w:r>
      <w:r w:rsidRPr="00135A1B">
        <w:rPr>
          <w:i/>
          <w:iCs/>
          <w:szCs w:val="26"/>
        </w:rPr>
        <w:t xml:space="preserve">Coupable d'être née </w:t>
      </w:r>
      <w:r w:rsidRPr="00135A1B">
        <w:rPr>
          <w:szCs w:val="26"/>
        </w:rPr>
        <w:t xml:space="preserve">de Simone Lagrange, du </w:t>
      </w:r>
      <w:r w:rsidRPr="00135A1B">
        <w:rPr>
          <w:i/>
          <w:iCs/>
          <w:szCs w:val="26"/>
        </w:rPr>
        <w:t xml:space="preserve">Feu brûlant </w:t>
      </w:r>
      <w:r w:rsidRPr="00135A1B">
        <w:rPr>
          <w:szCs w:val="26"/>
        </w:rPr>
        <w:t xml:space="preserve">de Saül Oren-Hornfeld, de </w:t>
      </w:r>
      <w:r>
        <w:rPr>
          <w:szCs w:val="26"/>
        </w:rPr>
        <w:t>l’</w:t>
      </w:r>
      <w:r w:rsidRPr="00135A1B">
        <w:rPr>
          <w:i/>
          <w:iCs/>
          <w:szCs w:val="26"/>
        </w:rPr>
        <w:t xml:space="preserve">Itinéraire dans les ténèbres </w:t>
      </w:r>
      <w:r w:rsidRPr="00135A1B">
        <w:rPr>
          <w:szCs w:val="26"/>
        </w:rPr>
        <w:t>de Willy Berler</w:t>
      </w:r>
      <w:r>
        <w:rPr>
          <w:szCs w:val="26"/>
        </w:rPr>
        <w:t> </w:t>
      </w:r>
      <w:r>
        <w:rPr>
          <w:rStyle w:val="Appelnotedebasdep"/>
          <w:szCs w:val="26"/>
        </w:rPr>
        <w:footnoteReference w:id="182"/>
      </w:r>
      <w:r w:rsidRPr="00135A1B">
        <w:rPr>
          <w:szCs w:val="26"/>
        </w:rPr>
        <w:t>.</w:t>
      </w:r>
    </w:p>
    <w:p w:rsidR="001B0AC8" w:rsidRPr="00135A1B" w:rsidRDefault="001B0AC8" w:rsidP="001B0AC8">
      <w:pPr>
        <w:spacing w:before="120" w:after="120"/>
        <w:jc w:val="both"/>
      </w:pPr>
      <w:r w:rsidRPr="00135A1B">
        <w:rPr>
          <w:i/>
          <w:iCs/>
          <w:szCs w:val="26"/>
        </w:rPr>
        <w:t>Fugue de mort (Todesfuge)</w:t>
      </w:r>
      <w:r>
        <w:rPr>
          <w:iCs/>
          <w:szCs w:val="26"/>
        </w:rPr>
        <w:t> </w:t>
      </w:r>
      <w:r>
        <w:rPr>
          <w:rStyle w:val="Appelnotedebasdep"/>
          <w:iCs/>
          <w:szCs w:val="26"/>
        </w:rPr>
        <w:footnoteReference w:id="183"/>
      </w:r>
      <w:r w:rsidRPr="00135A1B">
        <w:rPr>
          <w:i/>
          <w:iCs/>
          <w:szCs w:val="26"/>
        </w:rPr>
        <w:t xml:space="preserve">, </w:t>
      </w:r>
      <w:r w:rsidRPr="00135A1B">
        <w:rPr>
          <w:szCs w:val="26"/>
        </w:rPr>
        <w:t>dira Paul Celan ; avec au comme</w:t>
      </w:r>
      <w:r w:rsidRPr="00135A1B">
        <w:rPr>
          <w:szCs w:val="26"/>
        </w:rPr>
        <w:t>n</w:t>
      </w:r>
      <w:r w:rsidRPr="00135A1B">
        <w:rPr>
          <w:szCs w:val="26"/>
        </w:rPr>
        <w:t>cement le Verbe ; oui, le Verbe, tout banalement, le Verbe qui s'est matérialisé, ce Verbe qui, comme l'a montré Victor Klemperer</w:t>
      </w:r>
      <w:r>
        <w:rPr>
          <w:szCs w:val="26"/>
        </w:rPr>
        <w:t> </w:t>
      </w:r>
      <w:r>
        <w:rPr>
          <w:rStyle w:val="Appelnotedebasdep"/>
          <w:szCs w:val="26"/>
        </w:rPr>
        <w:footnoteReference w:id="184"/>
      </w:r>
      <w:r w:rsidRPr="00135A1B">
        <w:rPr>
          <w:szCs w:val="26"/>
        </w:rPr>
        <w:t>, ins</w:t>
      </w:r>
      <w:r w:rsidRPr="00135A1B">
        <w:rPr>
          <w:szCs w:val="26"/>
        </w:rPr>
        <w:t>i</w:t>
      </w:r>
      <w:r w:rsidRPr="00135A1B">
        <w:rPr>
          <w:szCs w:val="26"/>
        </w:rPr>
        <w:t xml:space="preserve">dieusement se fait air du temps, mélodie de la haine, concerto de la violence, oratorio de cet </w:t>
      </w:r>
      <w:r w:rsidRPr="00135A1B">
        <w:rPr>
          <w:i/>
          <w:iCs/>
          <w:szCs w:val="26"/>
        </w:rPr>
        <w:t xml:space="preserve">amok </w:t>
      </w:r>
      <w:r w:rsidRPr="00135A1B">
        <w:rPr>
          <w:szCs w:val="26"/>
        </w:rPr>
        <w:t>dont Stefan Zweig avait eu l'intu</w:t>
      </w:r>
      <w:r w:rsidRPr="00135A1B">
        <w:rPr>
          <w:szCs w:val="26"/>
        </w:rPr>
        <w:t>i</w:t>
      </w:r>
      <w:r w:rsidRPr="00135A1B">
        <w:rPr>
          <w:szCs w:val="26"/>
        </w:rPr>
        <w:t>tion</w:t>
      </w:r>
      <w:r>
        <w:rPr>
          <w:szCs w:val="26"/>
        </w:rPr>
        <w:t> </w:t>
      </w:r>
      <w:r>
        <w:rPr>
          <w:rStyle w:val="Appelnotedebasdep"/>
          <w:szCs w:val="26"/>
        </w:rPr>
        <w:footnoteReference w:id="185"/>
      </w:r>
      <w:r w:rsidRPr="00135A1B">
        <w:rPr>
          <w:szCs w:val="26"/>
        </w:rPr>
        <w:t xml:space="preserve"> et auquel la multitude finit peu ou prou par faire chorus, ainsi que l'a traduit Georg Kaiser dans sa cinglante parabole, </w:t>
      </w:r>
      <w:r w:rsidRPr="00135A1B">
        <w:rPr>
          <w:i/>
          <w:iCs/>
          <w:szCs w:val="26"/>
        </w:rPr>
        <w:t xml:space="preserve">Après une </w:t>
      </w:r>
      <w:r w:rsidRPr="00135A1B">
        <w:rPr>
          <w:i/>
          <w:iCs/>
          <w:szCs w:val="26"/>
        </w:rPr>
        <w:lastRenderedPageBreak/>
        <w:t>guerre perdue</w:t>
      </w:r>
      <w:r>
        <w:rPr>
          <w:iCs/>
          <w:szCs w:val="26"/>
        </w:rPr>
        <w:t> </w:t>
      </w:r>
      <w:r>
        <w:rPr>
          <w:rStyle w:val="Appelnotedebasdep"/>
          <w:iCs/>
          <w:szCs w:val="26"/>
        </w:rPr>
        <w:footnoteReference w:id="186"/>
      </w:r>
      <w:r w:rsidRPr="00135A1B">
        <w:rPr>
          <w:i/>
          <w:iCs/>
          <w:szCs w:val="26"/>
        </w:rPr>
        <w:t xml:space="preserve">. </w:t>
      </w:r>
      <w:r w:rsidRPr="00135A1B">
        <w:rPr>
          <w:szCs w:val="26"/>
        </w:rPr>
        <w:t xml:space="preserve">Daniel Cohen l'a magistralement rappelé dans sa splendide </w:t>
      </w:r>
      <w:r w:rsidRPr="00135A1B">
        <w:rPr>
          <w:i/>
          <w:iCs/>
          <w:szCs w:val="26"/>
        </w:rPr>
        <w:t>Lettre à une amie allemande</w:t>
      </w:r>
      <w:r>
        <w:rPr>
          <w:iCs/>
          <w:szCs w:val="26"/>
        </w:rPr>
        <w:t> </w:t>
      </w:r>
      <w:r>
        <w:rPr>
          <w:rStyle w:val="Appelnotedebasdep"/>
          <w:iCs/>
          <w:szCs w:val="26"/>
        </w:rPr>
        <w:footnoteReference w:id="187"/>
      </w:r>
      <w:r w:rsidRPr="00135A1B">
        <w:rPr>
          <w:szCs w:val="26"/>
        </w:rPr>
        <w:t> : quoi que l'on fasse, on est toujours « au cœur du langage, la langue définit le monde</w:t>
      </w:r>
      <w:r>
        <w:rPr>
          <w:szCs w:val="26"/>
        </w:rPr>
        <w:t> »</w:t>
      </w:r>
      <w:r w:rsidRPr="00135A1B">
        <w:rPr>
          <w:szCs w:val="26"/>
        </w:rPr>
        <w:t>.</w:t>
      </w:r>
    </w:p>
    <w:p w:rsidR="001B0AC8" w:rsidRPr="00135A1B" w:rsidRDefault="001B0AC8" w:rsidP="001B0AC8">
      <w:pPr>
        <w:spacing w:before="120" w:after="120"/>
        <w:jc w:val="both"/>
      </w:pPr>
      <w:r>
        <w:t>[151]</w:t>
      </w:r>
    </w:p>
    <w:p w:rsidR="001B0AC8" w:rsidRPr="00135A1B" w:rsidRDefault="001B0AC8" w:rsidP="001B0AC8">
      <w:pPr>
        <w:spacing w:before="120" w:after="120"/>
        <w:jc w:val="both"/>
      </w:pPr>
      <w:r w:rsidRPr="00135A1B">
        <w:rPr>
          <w:szCs w:val="26"/>
        </w:rPr>
        <w:t>Ils auraient bien fait d'y réfléchir, ce procureur de Colmar et ces journalistes de télévision qui, dans la foulée de la profanation du c</w:t>
      </w:r>
      <w:r w:rsidRPr="00135A1B">
        <w:rPr>
          <w:szCs w:val="26"/>
        </w:rPr>
        <w:t>i</w:t>
      </w:r>
      <w:r w:rsidRPr="00135A1B">
        <w:rPr>
          <w:szCs w:val="26"/>
        </w:rPr>
        <w:t>me</w:t>
      </w:r>
      <w:r>
        <w:rPr>
          <w:szCs w:val="26"/>
        </w:rPr>
        <w:t>tière israélite de Herrlis</w:t>
      </w:r>
      <w:r w:rsidRPr="00135A1B">
        <w:rPr>
          <w:szCs w:val="26"/>
        </w:rPr>
        <w:t>heim dans le Haut-Rhin (30 avril 2004, st</w:t>
      </w:r>
      <w:r w:rsidRPr="00135A1B">
        <w:rPr>
          <w:szCs w:val="26"/>
        </w:rPr>
        <w:t>è</w:t>
      </w:r>
      <w:r w:rsidRPr="00135A1B">
        <w:rPr>
          <w:szCs w:val="26"/>
        </w:rPr>
        <w:t xml:space="preserve">les brisées et/ou maculées de croix gammées, inscriptions du type : </w:t>
      </w:r>
      <w:r w:rsidRPr="00135A1B">
        <w:rPr>
          <w:i/>
          <w:iCs/>
          <w:szCs w:val="26"/>
        </w:rPr>
        <w:t xml:space="preserve">Adolf Hitler, Juden raus </w:t>
      </w:r>
      <w:r w:rsidRPr="00135A1B">
        <w:rPr>
          <w:szCs w:val="26"/>
        </w:rPr>
        <w:t>/, etc.), ne trouvèrent rien de mieux que d'i</w:t>
      </w:r>
      <w:r w:rsidRPr="00135A1B">
        <w:rPr>
          <w:szCs w:val="26"/>
        </w:rPr>
        <w:t>m</w:t>
      </w:r>
      <w:r w:rsidRPr="00135A1B">
        <w:rPr>
          <w:szCs w:val="26"/>
        </w:rPr>
        <w:t xml:space="preserve">puter cet acte ignominieux à « un groupe se revendiquant de </w:t>
      </w:r>
      <w:r>
        <w:rPr>
          <w:iCs/>
          <w:szCs w:val="26"/>
        </w:rPr>
        <w:t>la</w:t>
      </w:r>
      <w:r w:rsidRPr="00135A1B">
        <w:rPr>
          <w:i/>
          <w:iCs/>
          <w:szCs w:val="26"/>
        </w:rPr>
        <w:t xml:space="preserve"> phil</w:t>
      </w:r>
      <w:r w:rsidRPr="00135A1B">
        <w:rPr>
          <w:i/>
          <w:iCs/>
          <w:szCs w:val="26"/>
        </w:rPr>
        <w:t>o</w:t>
      </w:r>
      <w:r w:rsidRPr="00135A1B">
        <w:rPr>
          <w:i/>
          <w:iCs/>
          <w:szCs w:val="26"/>
        </w:rPr>
        <w:t xml:space="preserve">sophie </w:t>
      </w:r>
      <w:r w:rsidRPr="00135A1B">
        <w:rPr>
          <w:szCs w:val="26"/>
        </w:rPr>
        <w:t>nazie</w:t>
      </w:r>
      <w:r>
        <w:rPr>
          <w:szCs w:val="26"/>
        </w:rPr>
        <w:t> »</w:t>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Effectivement, présenter en tant que </w:t>
      </w:r>
      <w:r w:rsidRPr="00135A1B">
        <w:rPr>
          <w:i/>
          <w:iCs/>
          <w:szCs w:val="26"/>
        </w:rPr>
        <w:t xml:space="preserve">philosophie </w:t>
      </w:r>
      <w:r w:rsidRPr="00135A1B">
        <w:rPr>
          <w:szCs w:val="26"/>
        </w:rPr>
        <w:t>une idéologie b</w:t>
      </w:r>
      <w:r w:rsidRPr="00135A1B">
        <w:rPr>
          <w:szCs w:val="26"/>
        </w:rPr>
        <w:t>a</w:t>
      </w:r>
      <w:r w:rsidRPr="00135A1B">
        <w:rPr>
          <w:szCs w:val="26"/>
        </w:rPr>
        <w:t>sée sur la taxinomie, la discrimination, le meurtre, c'est accréditer la négation de l'humanisme en tant qu'opinion légitime, c'est donner à une doctrine méprisant les valeurs fondamentales de la démocratie un droit de cité en tant que conception du monde intellectuellement a</w:t>
      </w:r>
      <w:r w:rsidRPr="00135A1B">
        <w:rPr>
          <w:szCs w:val="26"/>
        </w:rPr>
        <w:t>d</w:t>
      </w:r>
      <w:r>
        <w:rPr>
          <w:szCs w:val="26"/>
        </w:rPr>
        <w:t>missible </w:t>
      </w:r>
      <w:r>
        <w:rPr>
          <w:rStyle w:val="Appelnotedebasdep"/>
          <w:szCs w:val="26"/>
        </w:rPr>
        <w:footnoteReference w:id="188"/>
      </w:r>
      <w:r w:rsidRPr="00135A1B">
        <w:rPr>
          <w:szCs w:val="26"/>
        </w:rPr>
        <w:t xml:space="preserve">. Décidément, c'est bien du fond de ses propres entrailles que la société engendre ce que Léon Poliakov nommait le </w:t>
      </w:r>
      <w:r w:rsidRPr="00135A1B">
        <w:rPr>
          <w:i/>
          <w:iCs/>
          <w:szCs w:val="26"/>
        </w:rPr>
        <w:t>Bréviaire de la haine</w:t>
      </w:r>
      <w:r>
        <w:rPr>
          <w:iCs/>
          <w:szCs w:val="26"/>
        </w:rPr>
        <w:t> </w:t>
      </w:r>
      <w:r>
        <w:rPr>
          <w:rStyle w:val="Appelnotedebasdep"/>
          <w:iCs/>
          <w:szCs w:val="26"/>
        </w:rPr>
        <w:footnoteReference w:id="189"/>
      </w:r>
      <w:r w:rsidRPr="00135A1B">
        <w:rPr>
          <w:i/>
          <w:iCs/>
          <w:szCs w:val="26"/>
        </w:rPr>
        <w:t xml:space="preserve">. </w:t>
      </w:r>
      <w:r w:rsidRPr="00135A1B">
        <w:rPr>
          <w:szCs w:val="26"/>
        </w:rPr>
        <w:t>Certes pas forcément de façon délibérée, mais à la f</w:t>
      </w:r>
      <w:r w:rsidRPr="00135A1B">
        <w:rPr>
          <w:szCs w:val="26"/>
        </w:rPr>
        <w:t>a</w:t>
      </w:r>
      <w:r w:rsidRPr="00135A1B">
        <w:rPr>
          <w:szCs w:val="26"/>
        </w:rPr>
        <w:t xml:space="preserve">veur de dérapages sémantiques et conceptuels successifs qui souvent </w:t>
      </w:r>
      <w:r w:rsidRPr="00135A1B">
        <w:rPr>
          <w:szCs w:val="26"/>
        </w:rPr>
        <w:lastRenderedPageBreak/>
        <w:t>sont des résurgences du passé tel qu'il nous a été transmis : « Apprendre [pour un élève] à comprendre le racisme ou l'antisém</w:t>
      </w:r>
      <w:r w:rsidRPr="00135A1B">
        <w:rPr>
          <w:szCs w:val="26"/>
        </w:rPr>
        <w:t>i</w:t>
      </w:r>
      <w:r w:rsidRPr="00135A1B">
        <w:rPr>
          <w:szCs w:val="26"/>
        </w:rPr>
        <w:t>tisme par l'interm</w:t>
      </w:r>
      <w:r w:rsidRPr="00135A1B">
        <w:rPr>
          <w:szCs w:val="26"/>
        </w:rPr>
        <w:t>é</w:t>
      </w:r>
      <w:r w:rsidRPr="00135A1B">
        <w:rPr>
          <w:szCs w:val="26"/>
        </w:rPr>
        <w:t xml:space="preserve">diaire d'extraits de </w:t>
      </w:r>
      <w:r w:rsidRPr="00135A1B">
        <w:rPr>
          <w:i/>
          <w:iCs/>
          <w:szCs w:val="26"/>
        </w:rPr>
        <w:t>Mein Kampf</w:t>
      </w:r>
      <w:r>
        <w:rPr>
          <w:szCs w:val="26"/>
        </w:rPr>
        <w:t xml:space="preserve"> </w:t>
      </w:r>
      <w:r w:rsidRPr="00135A1B">
        <w:rPr>
          <w:szCs w:val="26"/>
        </w:rPr>
        <w:t xml:space="preserve">ou de caricatures tirées du </w:t>
      </w:r>
      <w:r w:rsidRPr="00135A1B">
        <w:rPr>
          <w:i/>
          <w:iCs/>
          <w:szCs w:val="26"/>
        </w:rPr>
        <w:t>Stür</w:t>
      </w:r>
      <w:r w:rsidRPr="00135A1B">
        <w:rPr>
          <w:i/>
          <w:iCs/>
          <w:szCs w:val="26"/>
        </w:rPr>
        <w:t>m</w:t>
      </w:r>
      <w:r w:rsidRPr="00135A1B">
        <w:rPr>
          <w:i/>
          <w:iCs/>
          <w:szCs w:val="26"/>
        </w:rPr>
        <w:t xml:space="preserve">er </w:t>
      </w:r>
      <w:r w:rsidRPr="00EF6F03">
        <w:rPr>
          <w:iCs/>
          <w:szCs w:val="26"/>
        </w:rPr>
        <w:t>[...],</w:t>
      </w:r>
      <w:r w:rsidRPr="00135A1B">
        <w:rPr>
          <w:i/>
          <w:iCs/>
          <w:szCs w:val="26"/>
        </w:rPr>
        <w:t xml:space="preserve"> </w:t>
      </w:r>
      <w:r w:rsidRPr="00135A1B">
        <w:rPr>
          <w:szCs w:val="26"/>
        </w:rPr>
        <w:t>la planification et la mise en exécution de la politique d'exterm</w:t>
      </w:r>
      <w:r w:rsidRPr="00135A1B">
        <w:rPr>
          <w:szCs w:val="26"/>
        </w:rPr>
        <w:t>i</w:t>
      </w:r>
      <w:r w:rsidRPr="00135A1B">
        <w:rPr>
          <w:szCs w:val="26"/>
        </w:rPr>
        <w:t>nation [...] par des extraits de textes officieux, de décrets, de dire</w:t>
      </w:r>
      <w:r w:rsidRPr="00135A1B">
        <w:rPr>
          <w:szCs w:val="26"/>
        </w:rPr>
        <w:t>c</w:t>
      </w:r>
      <w:r w:rsidRPr="00135A1B">
        <w:rPr>
          <w:szCs w:val="26"/>
        </w:rPr>
        <w:t>tives, de lois nationales-socialistes [...], insistait en 1990 la socio-pédagogue Eva Kolinsky</w:t>
      </w:r>
      <w:r>
        <w:rPr>
          <w:szCs w:val="26"/>
        </w:rPr>
        <w:t> </w:t>
      </w:r>
      <w:r>
        <w:rPr>
          <w:rStyle w:val="Appelnotedebasdep"/>
          <w:szCs w:val="26"/>
        </w:rPr>
        <w:footnoteReference w:id="190"/>
      </w:r>
      <w:r w:rsidRPr="00135A1B">
        <w:rPr>
          <w:szCs w:val="26"/>
        </w:rPr>
        <w:t>, donne l'impression que le national-socialisme aurait été en soi rationnel et fondé sur des lois qui méritent encore aujourd'hui ce qualificatif.</w:t>
      </w:r>
    </w:p>
    <w:p w:rsidR="001B0AC8" w:rsidRPr="00135A1B" w:rsidRDefault="001B0AC8" w:rsidP="001B0AC8">
      <w:pPr>
        <w:spacing w:before="120" w:after="120"/>
        <w:jc w:val="both"/>
      </w:pPr>
      <w:r>
        <w:t>[152]</w:t>
      </w:r>
    </w:p>
    <w:p w:rsidR="001B0AC8" w:rsidRPr="00135A1B" w:rsidRDefault="001B0AC8" w:rsidP="001B0AC8">
      <w:pPr>
        <w:spacing w:before="120" w:after="120"/>
        <w:jc w:val="both"/>
      </w:pPr>
      <w:r w:rsidRPr="00135A1B">
        <w:rPr>
          <w:szCs w:val="26"/>
        </w:rPr>
        <w:t>[...] L'élève apprend à découvrir les Juifs avec les yeux des nati</w:t>
      </w:r>
      <w:r w:rsidRPr="00135A1B">
        <w:rPr>
          <w:szCs w:val="26"/>
        </w:rPr>
        <w:t>o</w:t>
      </w:r>
      <w:r w:rsidRPr="00135A1B">
        <w:rPr>
          <w:szCs w:val="26"/>
        </w:rPr>
        <w:t>naux-socialistes et à parler d'eux avec le langage que ceux-ci util</w:t>
      </w:r>
      <w:r w:rsidRPr="00135A1B">
        <w:rPr>
          <w:szCs w:val="26"/>
        </w:rPr>
        <w:t>i</w:t>
      </w:r>
      <w:r w:rsidRPr="00135A1B">
        <w:rPr>
          <w:szCs w:val="26"/>
        </w:rPr>
        <w:t>saient à propos des Juifs.</w:t>
      </w:r>
      <w:r>
        <w:rPr>
          <w:szCs w:val="26"/>
        </w:rPr>
        <w:t> »</w:t>
      </w:r>
    </w:p>
    <w:p w:rsidR="001B0AC8" w:rsidRPr="00135A1B" w:rsidRDefault="001B0AC8" w:rsidP="001B0AC8">
      <w:pPr>
        <w:spacing w:before="120" w:after="120"/>
        <w:jc w:val="both"/>
      </w:pPr>
      <w:r w:rsidRPr="00135A1B">
        <w:rPr>
          <w:szCs w:val="26"/>
        </w:rPr>
        <w:t>La pédagogie de la transmission de la mémoire recèle donc de nombreux pièges qu'il est capital de déjouer. Depuis le Colloque d'O</w:t>
      </w:r>
      <w:r w:rsidRPr="00135A1B">
        <w:rPr>
          <w:szCs w:val="26"/>
        </w:rPr>
        <w:t>r</w:t>
      </w:r>
      <w:r w:rsidRPr="00135A1B">
        <w:rPr>
          <w:szCs w:val="26"/>
        </w:rPr>
        <w:t>léans sur « L'enseignement de l'histoire des crimes nazis</w:t>
      </w:r>
      <w:r>
        <w:rPr>
          <w:szCs w:val="26"/>
        </w:rPr>
        <w:t> »</w:t>
      </w:r>
      <w:r w:rsidRPr="00135A1B">
        <w:rPr>
          <w:szCs w:val="26"/>
        </w:rPr>
        <w:t xml:space="preserve"> (29-30 avril 1979), à l'issue duquel les participants, à l'initiative du regretté hist</w:t>
      </w:r>
      <w:r w:rsidRPr="00135A1B">
        <w:rPr>
          <w:szCs w:val="26"/>
        </w:rPr>
        <w:t>o</w:t>
      </w:r>
      <w:r w:rsidRPr="00135A1B">
        <w:rPr>
          <w:szCs w:val="26"/>
        </w:rPr>
        <w:t>rien lyonnais François Delpech (1935-1982), avaient adopté à l'un</w:t>
      </w:r>
      <w:r w:rsidRPr="00135A1B">
        <w:rPr>
          <w:szCs w:val="26"/>
        </w:rPr>
        <w:t>a</w:t>
      </w:r>
      <w:r w:rsidRPr="00135A1B">
        <w:rPr>
          <w:szCs w:val="26"/>
        </w:rPr>
        <w:t>nimité un texte qu</w:t>
      </w:r>
      <w:r>
        <w:rPr>
          <w:szCs w:val="26"/>
        </w:rPr>
        <w:t>i n'a rien perdu de son actuali</w:t>
      </w:r>
      <w:r w:rsidRPr="00135A1B">
        <w:rPr>
          <w:szCs w:val="26"/>
        </w:rPr>
        <w:t>té</w:t>
      </w:r>
      <w:r>
        <w:rPr>
          <w:szCs w:val="26"/>
        </w:rPr>
        <w:t> </w:t>
      </w:r>
      <w:r>
        <w:rPr>
          <w:rStyle w:val="Appelnotedebasdep"/>
          <w:szCs w:val="26"/>
        </w:rPr>
        <w:footnoteReference w:id="191"/>
      </w:r>
      <w:r>
        <w:rPr>
          <w:szCs w:val="26"/>
        </w:rPr>
        <w:t xml:space="preserve">, </w:t>
      </w:r>
      <w:r w:rsidRPr="00135A1B">
        <w:rPr>
          <w:szCs w:val="26"/>
        </w:rPr>
        <w:t>d'importantes contributions ont été publiées à ce sujet</w:t>
      </w:r>
      <w:r>
        <w:rPr>
          <w:szCs w:val="26"/>
        </w:rPr>
        <w:t> </w:t>
      </w:r>
      <w:r>
        <w:rPr>
          <w:rStyle w:val="Appelnotedebasdep"/>
          <w:szCs w:val="26"/>
        </w:rPr>
        <w:footnoteReference w:id="192"/>
      </w:r>
      <w:r w:rsidRPr="00135A1B">
        <w:rPr>
          <w:szCs w:val="26"/>
        </w:rPr>
        <w:t>. Il est indispensable de s'y r</w:t>
      </w:r>
      <w:r w:rsidRPr="00135A1B">
        <w:rPr>
          <w:szCs w:val="26"/>
        </w:rPr>
        <w:t>e</w:t>
      </w:r>
      <w:r w:rsidRPr="00135A1B">
        <w:rPr>
          <w:szCs w:val="26"/>
        </w:rPr>
        <w:t>porter car, en la matière, la meilleure des volontés ne suffit pas et peut même conduire à un résultat opposé à celui recherché</w:t>
      </w:r>
      <w:r>
        <w:rPr>
          <w:szCs w:val="26"/>
        </w:rPr>
        <w:t> </w:t>
      </w:r>
      <w:r>
        <w:rPr>
          <w:rStyle w:val="Appelnotedebasdep"/>
          <w:szCs w:val="26"/>
        </w:rPr>
        <w:footnoteReference w:id="193"/>
      </w:r>
      <w:r>
        <w:rPr>
          <w:szCs w:val="26"/>
        </w:rPr>
        <w:t xml:space="preserve"> : </w:t>
      </w:r>
      <w:r w:rsidRPr="00135A1B">
        <w:rPr>
          <w:szCs w:val="26"/>
        </w:rPr>
        <w:lastRenderedPageBreak/>
        <w:t>« L'enseignement de l'horreur et l'éducation à la fraternité ne s'impr</w:t>
      </w:r>
      <w:r w:rsidRPr="00135A1B">
        <w:rPr>
          <w:szCs w:val="26"/>
        </w:rPr>
        <w:t>o</w:t>
      </w:r>
      <w:r w:rsidRPr="00135A1B">
        <w:rPr>
          <w:szCs w:val="26"/>
        </w:rPr>
        <w:t>visent pas.</w:t>
      </w:r>
      <w:r>
        <w:rPr>
          <w:szCs w:val="26"/>
        </w:rPr>
        <w:t> » </w:t>
      </w:r>
      <w:r>
        <w:rPr>
          <w:rStyle w:val="Appelnotedebasdep"/>
          <w:szCs w:val="26"/>
        </w:rPr>
        <w:footnoteReference w:id="194"/>
      </w:r>
    </w:p>
    <w:p w:rsidR="001B0AC8" w:rsidRDefault="001B0AC8" w:rsidP="001B0AC8">
      <w:pPr>
        <w:spacing w:before="120" w:after="120"/>
        <w:jc w:val="both"/>
        <w:rPr>
          <w:szCs w:val="40"/>
        </w:rPr>
      </w:pPr>
    </w:p>
    <w:p w:rsidR="001B0AC8" w:rsidRPr="007B04DB" w:rsidRDefault="001B0AC8" w:rsidP="001B0AC8">
      <w:pPr>
        <w:pStyle w:val="planchest2"/>
      </w:pPr>
      <w:bookmarkStart w:id="18" w:name="Le_racisme_texte_3_acte_3"/>
      <w:r w:rsidRPr="007B04DB">
        <w:t>Acte troisième</w:t>
      </w:r>
    </w:p>
    <w:bookmarkEnd w:id="18"/>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 xml:space="preserve">Allemagne 1970. J'enseigne comme assistant au lycée Herder, au Centre pédagogique régional et à l'Université populaire </w:t>
      </w:r>
      <w:r>
        <w:rPr>
          <w:i/>
          <w:iCs/>
          <w:szCs w:val="26"/>
        </w:rPr>
        <w:t>(Volkshoc</w:t>
      </w:r>
      <w:r>
        <w:rPr>
          <w:i/>
          <w:iCs/>
          <w:szCs w:val="26"/>
        </w:rPr>
        <w:t>h</w:t>
      </w:r>
      <w:r>
        <w:rPr>
          <w:i/>
          <w:iCs/>
          <w:szCs w:val="26"/>
        </w:rPr>
        <w:t>schule</w:t>
      </w:r>
      <w:r w:rsidRPr="00135A1B">
        <w:rPr>
          <w:i/>
          <w:iCs/>
          <w:szCs w:val="26"/>
        </w:rPr>
        <w:t xml:space="preserve">) </w:t>
      </w:r>
      <w:r>
        <w:rPr>
          <w:szCs w:val="26"/>
        </w:rPr>
        <w:t>de Lüne</w:t>
      </w:r>
      <w:r w:rsidRPr="00135A1B">
        <w:rPr>
          <w:szCs w:val="26"/>
        </w:rPr>
        <w:t>burg</w:t>
      </w:r>
      <w:r>
        <w:rPr>
          <w:szCs w:val="26"/>
        </w:rPr>
        <w:t> </w:t>
      </w:r>
      <w:r>
        <w:rPr>
          <w:rStyle w:val="Appelnotedebasdep"/>
          <w:szCs w:val="26"/>
        </w:rPr>
        <w:footnoteReference w:id="195"/>
      </w:r>
      <w:r w:rsidRPr="00135A1B">
        <w:rPr>
          <w:szCs w:val="26"/>
        </w:rPr>
        <w:t>. Inscription en histoire et philosophie à Ha</w:t>
      </w:r>
      <w:r w:rsidRPr="00135A1B">
        <w:rPr>
          <w:szCs w:val="26"/>
        </w:rPr>
        <w:t>m</w:t>
      </w:r>
      <w:r w:rsidRPr="00135A1B">
        <w:rPr>
          <w:szCs w:val="26"/>
        </w:rPr>
        <w:t>bourg, toute proche. Recherche de matériel pour mon pr</w:t>
      </w:r>
      <w:r w:rsidRPr="00135A1B">
        <w:rPr>
          <w:szCs w:val="26"/>
        </w:rPr>
        <w:t>o</w:t>
      </w:r>
      <w:r w:rsidRPr="00135A1B">
        <w:rPr>
          <w:szCs w:val="26"/>
        </w:rPr>
        <w:t>jet de thèse sur la politique culturelle du troisième Reich. Mon statut i</w:t>
      </w:r>
      <w:r w:rsidRPr="00135A1B">
        <w:rPr>
          <w:szCs w:val="26"/>
        </w:rPr>
        <w:t>m</w:t>
      </w:r>
      <w:r w:rsidRPr="00135A1B">
        <w:rPr>
          <w:szCs w:val="26"/>
        </w:rPr>
        <w:t>plique une totale réserve politique, mais j'observe. Pour la première fois depuis la naissance de la RF</w:t>
      </w:r>
      <w:r>
        <w:rPr>
          <w:szCs w:val="26"/>
        </w:rPr>
        <w:t>A, un socialiste, Willy Brandt –</w:t>
      </w:r>
      <w:r w:rsidRPr="00135A1B">
        <w:rPr>
          <w:szCs w:val="26"/>
        </w:rPr>
        <w:t xml:space="preserve"> de son vrai nom Herbert Frahm, résistant précoce au nazisme</w:t>
      </w:r>
      <w:r>
        <w:rPr>
          <w:szCs w:val="26"/>
        </w:rPr>
        <w:t> </w:t>
      </w:r>
      <w:r>
        <w:rPr>
          <w:rStyle w:val="Appelnotedebasdep"/>
          <w:szCs w:val="26"/>
        </w:rPr>
        <w:footnoteReference w:id="196"/>
      </w:r>
      <w:r>
        <w:rPr>
          <w:szCs w:val="26"/>
        </w:rPr>
        <w:t xml:space="preserve"> –</w:t>
      </w:r>
      <w:r w:rsidRPr="00135A1B">
        <w:rPr>
          <w:szCs w:val="26"/>
        </w:rPr>
        <w:t xml:space="preserve"> vient d'accéder à la Chancellerie : ouverture à l'Est </w:t>
      </w:r>
      <w:r w:rsidRPr="00135A1B">
        <w:rPr>
          <w:i/>
          <w:iCs/>
          <w:szCs w:val="26"/>
        </w:rPr>
        <w:t>(Ostpolitik) !</w:t>
      </w:r>
      <w:r w:rsidRPr="00135A1B">
        <w:rPr>
          <w:szCs w:val="26"/>
        </w:rPr>
        <w:t xml:space="preserve"> L'Elbe, qui constitue la frontière inter zones n'est qu'à vingt kilomètres.</w:t>
      </w:r>
    </w:p>
    <w:p w:rsidR="001B0AC8" w:rsidRPr="00135A1B" w:rsidRDefault="001B0AC8" w:rsidP="001B0AC8">
      <w:pPr>
        <w:spacing w:before="120" w:after="120"/>
        <w:jc w:val="both"/>
      </w:pPr>
      <w:r>
        <w:t>[153]</w:t>
      </w:r>
    </w:p>
    <w:p w:rsidR="001B0AC8" w:rsidRPr="00135A1B" w:rsidRDefault="001B0AC8" w:rsidP="001B0AC8">
      <w:pPr>
        <w:spacing w:before="120" w:after="120"/>
        <w:jc w:val="both"/>
      </w:pPr>
      <w:r>
        <w:rPr>
          <w:szCs w:val="26"/>
        </w:rPr>
        <w:t>La ville, 57 </w:t>
      </w:r>
      <w:r w:rsidRPr="00135A1B">
        <w:rPr>
          <w:szCs w:val="26"/>
        </w:rPr>
        <w:t>000 habitants, très conservatrice, se voit déjà prise en étau entre les rouges de RDA et ceux de Hambourg, bastion des luttes ouvrières et de la contestation universitaire, où le PC de l'Ouest, tout juste reformé après avoir été interdit en 1956, fait parler de lui. Sur la belle place hanséatique de l'hôtel de ville, les manifestations se succ</w:t>
      </w:r>
      <w:r w:rsidRPr="00135A1B">
        <w:rPr>
          <w:szCs w:val="26"/>
        </w:rPr>
        <w:t>è</w:t>
      </w:r>
      <w:r w:rsidRPr="00135A1B">
        <w:rPr>
          <w:szCs w:val="26"/>
        </w:rPr>
        <w:t>dent et dégénèrent souvent en rixes. La NPD, le parti néonazi, bien implantée chez les paysans de la Lande, va de provocations en prov</w:t>
      </w:r>
      <w:r w:rsidRPr="00135A1B">
        <w:rPr>
          <w:szCs w:val="26"/>
        </w:rPr>
        <w:t>o</w:t>
      </w:r>
      <w:r w:rsidRPr="00135A1B">
        <w:rPr>
          <w:szCs w:val="26"/>
        </w:rPr>
        <w:t>cations. La police est sur les dents.</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Chez le charcutier, le boulanger, le plombier, le juge, l'industriel où l'on </w:t>
      </w:r>
      <w:r>
        <w:rPr>
          <w:szCs w:val="26"/>
        </w:rPr>
        <w:t>m'invite courtoisement à dîner –</w:t>
      </w:r>
      <w:r w:rsidRPr="00135A1B">
        <w:rPr>
          <w:szCs w:val="26"/>
        </w:rPr>
        <w:t xml:space="preserve"> réconcil</w:t>
      </w:r>
      <w:r>
        <w:rPr>
          <w:szCs w:val="26"/>
        </w:rPr>
        <w:t>iation franco-allemande oblige –</w:t>
      </w:r>
      <w:r w:rsidRPr="00135A1B">
        <w:rPr>
          <w:szCs w:val="26"/>
        </w:rPr>
        <w:t>, on n'a pas lu Heinrich Böll, ni Hans Magnus E</w:t>
      </w:r>
      <w:r w:rsidRPr="00135A1B">
        <w:rPr>
          <w:szCs w:val="26"/>
        </w:rPr>
        <w:t>n</w:t>
      </w:r>
      <w:r w:rsidRPr="00135A1B">
        <w:rPr>
          <w:szCs w:val="26"/>
        </w:rPr>
        <w:t xml:space="preserve">zensberger, ni Gunter Grass, mais on les déteste en tant que dangereux </w:t>
      </w:r>
      <w:r w:rsidRPr="00135A1B">
        <w:rPr>
          <w:i/>
          <w:iCs/>
          <w:szCs w:val="26"/>
        </w:rPr>
        <w:t>gauchistes </w:t>
      </w:r>
      <w:r w:rsidRPr="007B04DB">
        <w:rPr>
          <w:iCs/>
          <w:szCs w:val="26"/>
        </w:rPr>
        <w:t>;</w:t>
      </w:r>
      <w:r w:rsidRPr="00135A1B">
        <w:rPr>
          <w:szCs w:val="26"/>
        </w:rPr>
        <w:t xml:space="preserve"> toute tentative de discussion est vaine. Une nuit, on brise </w:t>
      </w:r>
      <w:r w:rsidRPr="00135A1B">
        <w:rPr>
          <w:szCs w:val="26"/>
        </w:rPr>
        <w:lastRenderedPageBreak/>
        <w:t xml:space="preserve">les phares et crève les pneus de ma Renault 8 ; au commissariat, le fonctionnaire qui prend ma déclaration me suggère </w:t>
      </w:r>
      <w:r w:rsidRPr="00135A1B">
        <w:rPr>
          <w:i/>
          <w:iCs/>
          <w:szCs w:val="26"/>
        </w:rPr>
        <w:t xml:space="preserve">en toute amitié </w:t>
      </w:r>
      <w:r w:rsidRPr="00135A1B">
        <w:rPr>
          <w:szCs w:val="26"/>
        </w:rPr>
        <w:t xml:space="preserve">que je ferais mieux d'éviter de fréquenter le </w:t>
      </w:r>
      <w:r w:rsidRPr="00135A1B">
        <w:rPr>
          <w:i/>
          <w:iCs/>
          <w:szCs w:val="26"/>
        </w:rPr>
        <w:t xml:space="preserve">Pampelmuse, </w:t>
      </w:r>
      <w:r>
        <w:rPr>
          <w:szCs w:val="26"/>
        </w:rPr>
        <w:t>un bar sur l'I</w:t>
      </w:r>
      <w:r w:rsidRPr="00135A1B">
        <w:rPr>
          <w:szCs w:val="26"/>
        </w:rPr>
        <w:t>l</w:t>
      </w:r>
      <w:r w:rsidRPr="00135A1B">
        <w:rPr>
          <w:szCs w:val="26"/>
        </w:rPr>
        <w:t xml:space="preserve">menau tenu par un Berlinois chevelu et barbu, où se retrouve chaque soir </w:t>
      </w:r>
      <w:r>
        <w:rPr>
          <w:szCs w:val="26"/>
        </w:rPr>
        <w:t>l’</w:t>
      </w:r>
      <w:r w:rsidRPr="00135A1B">
        <w:rPr>
          <w:i/>
          <w:iCs/>
          <w:szCs w:val="26"/>
        </w:rPr>
        <w:t>underground !</w:t>
      </w:r>
      <w:r w:rsidRPr="00135A1B">
        <w:rPr>
          <w:szCs w:val="26"/>
        </w:rPr>
        <w:t xml:space="preserve"> Je vais souvent à Uelzen. Il y a là un éleveur d'hanovriens auxquels j'ai rendu quelques services de traduction et qui m'aime bien. Lorsqu'il me demande si je veux l'accompagner chez un voisin pour la saillie d'une jument, je le suis. Le voisin semble d'un commerce agréable. Repas copieux, conversation sympathique. Puis vient le grand moment. Le voisin décide : pendant l'opération, je tie</w:t>
      </w:r>
      <w:r w:rsidRPr="00135A1B">
        <w:rPr>
          <w:szCs w:val="26"/>
        </w:rPr>
        <w:t>n</w:t>
      </w:r>
      <w:r w:rsidRPr="00135A1B">
        <w:rPr>
          <w:szCs w:val="26"/>
        </w:rPr>
        <w:t>drai le licol.</w:t>
      </w:r>
    </w:p>
    <w:p w:rsidR="001B0AC8" w:rsidRPr="00135A1B" w:rsidRDefault="001B0AC8" w:rsidP="001B0AC8">
      <w:pPr>
        <w:spacing w:before="120" w:after="120"/>
        <w:jc w:val="both"/>
      </w:pPr>
      <w:r>
        <w:t>[154]</w:t>
      </w:r>
    </w:p>
    <w:p w:rsidR="001B0AC8" w:rsidRPr="00135A1B" w:rsidRDefault="001B0AC8" w:rsidP="001B0AC8">
      <w:pPr>
        <w:spacing w:before="120" w:after="120"/>
        <w:jc w:val="both"/>
      </w:pPr>
      <w:r w:rsidRPr="00135A1B">
        <w:rPr>
          <w:szCs w:val="26"/>
        </w:rPr>
        <w:t>La scène est horrible. La jument est coincée entre des barres de fer. Pendu à la bride, je m'arc-boute pour qu'elle reste bien en place. On amène l'étalon. La jument renâcle, rue. On lui entrave sans ménag</w:t>
      </w:r>
      <w:r w:rsidRPr="00135A1B">
        <w:rPr>
          <w:szCs w:val="26"/>
        </w:rPr>
        <w:t>e</w:t>
      </w:r>
      <w:r w:rsidRPr="00135A1B">
        <w:rPr>
          <w:szCs w:val="26"/>
        </w:rPr>
        <w:t>ment les pattes arrière et le voisin lui torture la croupe avec un aigui</w:t>
      </w:r>
      <w:r w:rsidRPr="00135A1B">
        <w:rPr>
          <w:szCs w:val="26"/>
        </w:rPr>
        <w:t>l</w:t>
      </w:r>
      <w:r w:rsidRPr="00135A1B">
        <w:rPr>
          <w:szCs w:val="26"/>
        </w:rPr>
        <w:t>lon pour que l'étalon puisse se mettre à l'œuvre. En un ultime effort pour échapper au viol, la jument se cabre. C'en est trop, je lâche. Tout est à recommencer ! Le voisin me couvre d'un regard de mépris et me jette : « </w:t>
      </w:r>
      <w:r w:rsidRPr="00135A1B">
        <w:rPr>
          <w:i/>
          <w:iCs/>
          <w:szCs w:val="26"/>
        </w:rPr>
        <w:t>Herr</w:t>
      </w:r>
      <w:r>
        <w:rPr>
          <w:i/>
          <w:iCs/>
          <w:szCs w:val="26"/>
        </w:rPr>
        <w:t xml:space="preserve"> </w:t>
      </w:r>
      <w:r w:rsidRPr="00135A1B">
        <w:rPr>
          <w:i/>
          <w:iCs/>
          <w:szCs w:val="26"/>
        </w:rPr>
        <w:t>Doktor, Sie haben</w:t>
      </w:r>
      <w:r>
        <w:rPr>
          <w:i/>
          <w:iCs/>
          <w:szCs w:val="26"/>
        </w:rPr>
        <w:t xml:space="preserve"> </w:t>
      </w:r>
      <w:r w:rsidRPr="00135A1B">
        <w:rPr>
          <w:i/>
          <w:iCs/>
          <w:szCs w:val="26"/>
        </w:rPr>
        <w:t>ja keine Gewalt !</w:t>
      </w:r>
      <w:r>
        <w:rPr>
          <w:szCs w:val="26"/>
        </w:rPr>
        <w:t> »</w:t>
      </w:r>
    </w:p>
    <w:p w:rsidR="001B0AC8" w:rsidRPr="00135A1B" w:rsidRDefault="001B0AC8" w:rsidP="001B0AC8">
      <w:pPr>
        <w:spacing w:before="120" w:after="120"/>
        <w:jc w:val="both"/>
      </w:pPr>
      <w:r w:rsidRPr="00135A1B">
        <w:rPr>
          <w:szCs w:val="26"/>
        </w:rPr>
        <w:t>« </w:t>
      </w:r>
      <w:r w:rsidRPr="00BA5145">
        <w:rPr>
          <w:b/>
          <w:i/>
          <w:iCs/>
          <w:szCs w:val="26"/>
        </w:rPr>
        <w:t>Gewalt</w:t>
      </w:r>
      <w:r>
        <w:rPr>
          <w:i/>
          <w:iCs/>
          <w:szCs w:val="26"/>
        </w:rPr>
        <w:t> »</w:t>
      </w:r>
      <w:r w:rsidRPr="00135A1B">
        <w:rPr>
          <w:szCs w:val="26"/>
        </w:rPr>
        <w:t xml:space="preserve"> qu'il a dit, violence, et pas « </w:t>
      </w:r>
      <w:r w:rsidRPr="00135A1B">
        <w:rPr>
          <w:i/>
          <w:iCs/>
          <w:szCs w:val="26"/>
        </w:rPr>
        <w:t>Kraft</w:t>
      </w:r>
      <w:r>
        <w:rPr>
          <w:i/>
          <w:iCs/>
          <w:szCs w:val="26"/>
        </w:rPr>
        <w:t> »</w:t>
      </w:r>
      <w:r w:rsidRPr="00135A1B">
        <w:rPr>
          <w:szCs w:val="26"/>
        </w:rPr>
        <w:t>, force ! Ce qu'il me reproche, ce n'est pas d'avoir manqué de force physique, mais d'être un « </w:t>
      </w:r>
      <w:r w:rsidRPr="00135A1B">
        <w:rPr>
          <w:i/>
          <w:iCs/>
          <w:szCs w:val="26"/>
        </w:rPr>
        <w:t>Doktor</w:t>
      </w:r>
      <w:r>
        <w:rPr>
          <w:i/>
          <w:iCs/>
          <w:szCs w:val="26"/>
        </w:rPr>
        <w:t> »</w:t>
      </w:r>
      <w:r w:rsidRPr="00135A1B">
        <w:rPr>
          <w:szCs w:val="26"/>
        </w:rPr>
        <w:t>, un intellectuel efféminé, un faible !</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C'est ainsi que la propagande nazie discréditait auprès de la pop</w:t>
      </w:r>
      <w:r w:rsidRPr="00135A1B">
        <w:rPr>
          <w:szCs w:val="26"/>
        </w:rPr>
        <w:t>u</w:t>
      </w:r>
      <w:r w:rsidRPr="00135A1B">
        <w:rPr>
          <w:szCs w:val="26"/>
        </w:rPr>
        <w:t>lation les humanistes, les pacifistes, ceux qui refusaient de se laisser couler dans le moule de la haine. « </w:t>
      </w:r>
      <w:r w:rsidRPr="00135A1B">
        <w:rPr>
          <w:i/>
          <w:iCs/>
          <w:szCs w:val="26"/>
        </w:rPr>
        <w:t>Keine Gewalt !</w:t>
      </w:r>
      <w:r>
        <w:rPr>
          <w:szCs w:val="26"/>
        </w:rPr>
        <w:t> »</w:t>
      </w:r>
      <w:r w:rsidRPr="00135A1B">
        <w:rPr>
          <w:szCs w:val="26"/>
        </w:rPr>
        <w:t xml:space="preserve"> : inapte à ce </w:t>
      </w:r>
      <w:r w:rsidRPr="00135A1B">
        <w:rPr>
          <w:i/>
          <w:iCs/>
          <w:szCs w:val="26"/>
        </w:rPr>
        <w:t xml:space="preserve">triomphe de la volonté </w:t>
      </w:r>
      <w:r w:rsidRPr="00135A1B">
        <w:rPr>
          <w:szCs w:val="26"/>
        </w:rPr>
        <w:t xml:space="preserve">dont Leni Riefenstahl faisait l'argument de ses films, et donc </w:t>
      </w:r>
      <w:r w:rsidRPr="00BA5145">
        <w:rPr>
          <w:b/>
          <w:szCs w:val="26"/>
        </w:rPr>
        <w:t>inutile</w:t>
      </w:r>
      <w:r>
        <w:rPr>
          <w:szCs w:val="26"/>
        </w:rPr>
        <w:t> !</w:t>
      </w:r>
      <w:r w:rsidRPr="00135A1B">
        <w:rPr>
          <w:szCs w:val="26"/>
        </w:rPr>
        <w:t xml:space="preserve"> Dans la vision du monde nationale-socialiste, seul a le droit de vivre celui qui est capable de satisfaire aux exigences de la loi biologique, d'imposer par la force les règles d'airain qui co</w:t>
      </w:r>
      <w:r w:rsidRPr="00135A1B">
        <w:rPr>
          <w:szCs w:val="26"/>
        </w:rPr>
        <w:t>n</w:t>
      </w:r>
      <w:r w:rsidRPr="00135A1B">
        <w:rPr>
          <w:szCs w:val="26"/>
        </w:rPr>
        <w:t>sacreront le « surhomme</w:t>
      </w:r>
      <w:r>
        <w:rPr>
          <w:szCs w:val="26"/>
        </w:rPr>
        <w:t> » </w:t>
      </w:r>
      <w:r>
        <w:rPr>
          <w:rStyle w:val="Appelnotedebasdep"/>
          <w:szCs w:val="26"/>
        </w:rPr>
        <w:footnoteReference w:id="197"/>
      </w:r>
      <w:r w:rsidRPr="00135A1B">
        <w:rPr>
          <w:szCs w:val="26"/>
        </w:rPr>
        <w:t> !</w:t>
      </w:r>
    </w:p>
    <w:p w:rsidR="001B0AC8" w:rsidRPr="00135A1B" w:rsidRDefault="001B0AC8" w:rsidP="001B0AC8">
      <w:pPr>
        <w:spacing w:before="120" w:after="120"/>
        <w:jc w:val="both"/>
      </w:pPr>
      <w:r w:rsidRPr="00135A1B">
        <w:rPr>
          <w:szCs w:val="26"/>
        </w:rPr>
        <w:t>Je m'en vais, la tête pleine d'horribles associations : « </w:t>
      </w:r>
      <w:r w:rsidRPr="00135A1B">
        <w:rPr>
          <w:i/>
          <w:iCs/>
          <w:szCs w:val="26"/>
        </w:rPr>
        <w:t>Und bist du nient willig, so brauch</w:t>
      </w:r>
      <w:r>
        <w:rPr>
          <w:i/>
          <w:iCs/>
          <w:szCs w:val="26"/>
        </w:rPr>
        <w:t>'ich Gewalt /</w:t>
      </w:r>
      <w:r w:rsidRPr="00135A1B">
        <w:rPr>
          <w:i/>
          <w:iCs/>
          <w:szCs w:val="26"/>
        </w:rPr>
        <w:t xml:space="preserve"> </w:t>
      </w:r>
      <w:r w:rsidRPr="00135A1B">
        <w:rPr>
          <w:szCs w:val="26"/>
        </w:rPr>
        <w:t>Et si tu ne te plies pas à ma volo</w:t>
      </w:r>
      <w:r w:rsidRPr="00135A1B">
        <w:rPr>
          <w:szCs w:val="26"/>
        </w:rPr>
        <w:t>n</w:t>
      </w:r>
      <w:r w:rsidRPr="00135A1B">
        <w:rPr>
          <w:szCs w:val="26"/>
        </w:rPr>
        <w:lastRenderedPageBreak/>
        <w:t>té, je te ferai violence !</w:t>
      </w:r>
      <w:r>
        <w:rPr>
          <w:szCs w:val="26"/>
        </w:rPr>
        <w:t> »</w:t>
      </w:r>
      <w:r w:rsidRPr="00135A1B">
        <w:rPr>
          <w:szCs w:val="26"/>
        </w:rPr>
        <w:t xml:space="preserve"> C'est en ces termes que, dans le célèbre poème de Goethe, </w:t>
      </w:r>
      <w:r w:rsidRPr="00135A1B">
        <w:rPr>
          <w:i/>
          <w:iCs/>
          <w:szCs w:val="26"/>
        </w:rPr>
        <w:t xml:space="preserve">Le Roi des Aulnes </w:t>
      </w:r>
      <w:r w:rsidRPr="00135A1B">
        <w:rPr>
          <w:szCs w:val="26"/>
        </w:rPr>
        <w:t>s'adresse à l'enfant qui se refuse à céder à ses tentatives de séduction.</w:t>
      </w:r>
    </w:p>
    <w:p w:rsidR="001B0AC8" w:rsidRPr="00135A1B" w:rsidRDefault="001B0AC8" w:rsidP="001B0AC8">
      <w:pPr>
        <w:spacing w:before="120" w:after="120"/>
        <w:jc w:val="both"/>
      </w:pPr>
      <w:r>
        <w:t>[155]</w:t>
      </w:r>
    </w:p>
    <w:p w:rsidR="001B0AC8" w:rsidRPr="00135A1B" w:rsidRDefault="001B0AC8" w:rsidP="001B0AC8">
      <w:pPr>
        <w:spacing w:before="120" w:after="120"/>
        <w:jc w:val="both"/>
      </w:pPr>
      <w:r w:rsidRPr="00135A1B">
        <w:rPr>
          <w:szCs w:val="26"/>
        </w:rPr>
        <w:t xml:space="preserve">Ce </w:t>
      </w:r>
      <w:r w:rsidRPr="00135A1B">
        <w:rPr>
          <w:i/>
          <w:iCs/>
          <w:szCs w:val="26"/>
        </w:rPr>
        <w:t xml:space="preserve">Roi des Aulnes </w:t>
      </w:r>
      <w:r w:rsidRPr="00135A1B">
        <w:rPr>
          <w:szCs w:val="26"/>
        </w:rPr>
        <w:t>dont Michel Tournier a, dans son roman ép</w:t>
      </w:r>
      <w:r w:rsidRPr="00135A1B">
        <w:rPr>
          <w:szCs w:val="26"/>
        </w:rPr>
        <w:t>o</w:t>
      </w:r>
      <w:r w:rsidRPr="00135A1B">
        <w:rPr>
          <w:szCs w:val="26"/>
        </w:rPr>
        <w:t>nyme, fait l'allégorie de la tyrannie nazie avec ses Jeunesses Hitl</w:t>
      </w:r>
      <w:r w:rsidRPr="00135A1B">
        <w:rPr>
          <w:szCs w:val="26"/>
        </w:rPr>
        <w:t>é</w:t>
      </w:r>
      <w:r w:rsidRPr="00135A1B">
        <w:rPr>
          <w:szCs w:val="26"/>
        </w:rPr>
        <w:t>riennes, ses écoles spéciales telles les « Napola</w:t>
      </w:r>
      <w:r>
        <w:rPr>
          <w:szCs w:val="26"/>
        </w:rPr>
        <w:t> »</w:t>
      </w:r>
      <w:r w:rsidRPr="00135A1B">
        <w:rPr>
          <w:szCs w:val="26"/>
        </w:rPr>
        <w:t xml:space="preserve"> où, dès l'âge de do</w:t>
      </w:r>
      <w:r w:rsidRPr="00135A1B">
        <w:rPr>
          <w:szCs w:val="26"/>
        </w:rPr>
        <w:t>u</w:t>
      </w:r>
      <w:r w:rsidRPr="00135A1B">
        <w:rPr>
          <w:szCs w:val="26"/>
        </w:rPr>
        <w:t>ze ans, on pétrissait la substance juvénile, ses camps de concentr</w:t>
      </w:r>
      <w:r w:rsidRPr="00135A1B">
        <w:rPr>
          <w:szCs w:val="26"/>
        </w:rPr>
        <w:t>a</w:t>
      </w:r>
      <w:r w:rsidRPr="00135A1B">
        <w:rPr>
          <w:szCs w:val="26"/>
        </w:rPr>
        <w:t>tion pour les jeunes réfractaires comme Neuwied près de Coblence, et son « Tribunal de la Communauté raciale populaire</w:t>
      </w:r>
      <w:r>
        <w:rPr>
          <w:szCs w:val="26"/>
        </w:rPr>
        <w:t> »</w:t>
      </w:r>
      <w:r w:rsidRPr="00135A1B">
        <w:rPr>
          <w:szCs w:val="26"/>
        </w:rPr>
        <w:t xml:space="preserve"> présidé par le sini</w:t>
      </w:r>
      <w:r w:rsidRPr="00135A1B">
        <w:rPr>
          <w:szCs w:val="26"/>
        </w:rPr>
        <w:t>s</w:t>
      </w:r>
      <w:r w:rsidRPr="00135A1B">
        <w:rPr>
          <w:szCs w:val="26"/>
        </w:rPr>
        <w:t>tre Roland Freisler qui fera décapiter les étudiants de la « Rose bla</w:t>
      </w:r>
      <w:r w:rsidRPr="00135A1B">
        <w:rPr>
          <w:szCs w:val="26"/>
        </w:rPr>
        <w:t>n</w:t>
      </w:r>
      <w:r w:rsidRPr="00135A1B">
        <w:rPr>
          <w:szCs w:val="26"/>
        </w:rPr>
        <w:t>che</w:t>
      </w:r>
      <w:r>
        <w:rPr>
          <w:szCs w:val="26"/>
        </w:rPr>
        <w:t> » </w:t>
      </w:r>
      <w:r>
        <w:rPr>
          <w:rStyle w:val="Appelnotedebasdep"/>
          <w:szCs w:val="26"/>
        </w:rPr>
        <w:footnoteReference w:id="198"/>
      </w:r>
      <w:r>
        <w:rPr>
          <w:szCs w:val="26"/>
        </w:rPr>
        <w:t xml:space="preserve"> </w:t>
      </w:r>
      <w:r w:rsidRPr="00135A1B">
        <w:rPr>
          <w:szCs w:val="26"/>
        </w:rPr>
        <w:t>!</w:t>
      </w:r>
    </w:p>
    <w:p w:rsidR="001B0AC8" w:rsidRPr="00135A1B" w:rsidRDefault="001B0AC8" w:rsidP="001B0AC8">
      <w:pPr>
        <w:spacing w:before="120" w:after="120"/>
        <w:jc w:val="both"/>
      </w:pPr>
      <w:r w:rsidRPr="00135A1B">
        <w:rPr>
          <w:szCs w:val="26"/>
        </w:rPr>
        <w:t xml:space="preserve">Voilà donc que j'avais durant quelques minutes connu </w:t>
      </w:r>
      <w:r>
        <w:rPr>
          <w:szCs w:val="26"/>
        </w:rPr>
        <w:t>l’</w:t>
      </w:r>
      <w:r w:rsidRPr="00135A1B">
        <w:rPr>
          <w:i/>
          <w:iCs/>
          <w:szCs w:val="26"/>
        </w:rPr>
        <w:t xml:space="preserve">Orcus, </w:t>
      </w:r>
      <w:r w:rsidRPr="00135A1B">
        <w:rPr>
          <w:szCs w:val="26"/>
        </w:rPr>
        <w:t xml:space="preserve">cet </w:t>
      </w:r>
      <w:r w:rsidRPr="00135A1B">
        <w:rPr>
          <w:i/>
          <w:iCs/>
          <w:szCs w:val="26"/>
        </w:rPr>
        <w:t xml:space="preserve">Orcus </w:t>
      </w:r>
      <w:r w:rsidRPr="00135A1B">
        <w:rPr>
          <w:szCs w:val="26"/>
        </w:rPr>
        <w:t xml:space="preserve">que Gunter Grass, dans ses </w:t>
      </w:r>
      <w:r w:rsidRPr="00135A1B">
        <w:rPr>
          <w:i/>
          <w:iCs/>
          <w:szCs w:val="26"/>
        </w:rPr>
        <w:t>Années de Chien</w:t>
      </w:r>
      <w:r>
        <w:rPr>
          <w:iCs/>
          <w:szCs w:val="26"/>
        </w:rPr>
        <w:t> </w:t>
      </w:r>
      <w:r>
        <w:rPr>
          <w:rStyle w:val="Appelnotedebasdep"/>
          <w:iCs/>
          <w:szCs w:val="26"/>
        </w:rPr>
        <w:footnoteReference w:id="199"/>
      </w:r>
      <w:r w:rsidRPr="00135A1B">
        <w:rPr>
          <w:szCs w:val="26"/>
        </w:rPr>
        <w:t>, a localisé non pas au fond de quelque mystérieux abysse, mais bien là, sur terre, tout a</w:t>
      </w:r>
      <w:r w:rsidRPr="00135A1B">
        <w:rPr>
          <w:szCs w:val="26"/>
        </w:rPr>
        <w:t>u</w:t>
      </w:r>
      <w:r w:rsidRPr="00135A1B">
        <w:rPr>
          <w:szCs w:val="26"/>
        </w:rPr>
        <w:t>tour de nous pour peu que l'on ose regarder le monde en face.</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Je comprenais maintenant ce qu'avait voulu dire George Steiner</w:t>
      </w:r>
      <w:r>
        <w:rPr>
          <w:szCs w:val="26"/>
        </w:rPr>
        <w:t> </w:t>
      </w:r>
      <w:r>
        <w:rPr>
          <w:rStyle w:val="Appelnotedebasdep"/>
          <w:szCs w:val="26"/>
        </w:rPr>
        <w:footnoteReference w:id="200"/>
      </w:r>
      <w:r w:rsidRPr="00135A1B">
        <w:rPr>
          <w:szCs w:val="26"/>
        </w:rPr>
        <w:t xml:space="preserve"> lorsqu'il avait écrit qu'un homme peut le soir se délecter de poésie, écouter du Bach ou du Schubert, être affectueux avec son épouse et ses enfants, être un ami sincère et généreux et, le lendemain, effectuer sans sourciller son travail quotidien dans un camp de concentration !</w:t>
      </w:r>
    </w:p>
    <w:p w:rsidR="001B0AC8" w:rsidRPr="00135A1B" w:rsidRDefault="001B0AC8" w:rsidP="001B0AC8">
      <w:pPr>
        <w:spacing w:before="120" w:after="120"/>
        <w:jc w:val="both"/>
      </w:pPr>
      <w:r w:rsidRPr="00135A1B">
        <w:rPr>
          <w:szCs w:val="26"/>
        </w:rPr>
        <w:t>Jamais je n'oublierai ce paysan de la Lande de Lüneburg que je ne revis pourtant plus, pas plus du reste que mon éleveur d'hanovriens. Pour moi, cet « homme ordinaire</w:t>
      </w:r>
      <w:r>
        <w:rPr>
          <w:szCs w:val="26"/>
        </w:rPr>
        <w:t> »</w:t>
      </w:r>
      <w:r w:rsidRPr="00135A1B">
        <w:rPr>
          <w:szCs w:val="26"/>
        </w:rPr>
        <w:t xml:space="preserve"> </w:t>
      </w:r>
      <w:r>
        <w:rPr>
          <w:szCs w:val="26"/>
        </w:rPr>
        <w:t>–</w:t>
      </w:r>
      <w:r w:rsidRPr="00135A1B">
        <w:rPr>
          <w:szCs w:val="26"/>
        </w:rPr>
        <w:t xml:space="preserve"> selon le titre connu de Christ</w:t>
      </w:r>
      <w:r w:rsidRPr="00135A1B">
        <w:rPr>
          <w:szCs w:val="26"/>
        </w:rPr>
        <w:t>o</w:t>
      </w:r>
      <w:r w:rsidRPr="00135A1B">
        <w:rPr>
          <w:szCs w:val="26"/>
        </w:rPr>
        <w:lastRenderedPageBreak/>
        <w:t>pher Browning</w:t>
      </w:r>
      <w:r>
        <w:rPr>
          <w:szCs w:val="26"/>
        </w:rPr>
        <w:t> </w:t>
      </w:r>
      <w:r>
        <w:rPr>
          <w:rStyle w:val="Appelnotedebasdep"/>
          <w:szCs w:val="26"/>
        </w:rPr>
        <w:footnoteReference w:id="201"/>
      </w:r>
      <w:r w:rsidRPr="00135A1B">
        <w:rPr>
          <w:szCs w:val="26"/>
          <w:vertAlign w:val="superscript"/>
        </w:rPr>
        <w:t xml:space="preserve"> </w:t>
      </w:r>
      <w:r>
        <w:rPr>
          <w:szCs w:val="26"/>
        </w:rPr>
        <w:t>–</w:t>
      </w:r>
      <w:r w:rsidRPr="00135A1B">
        <w:rPr>
          <w:szCs w:val="26"/>
        </w:rPr>
        <w:t xml:space="preserve">, avec son rictus et sa </w:t>
      </w:r>
      <w:r w:rsidRPr="00135A1B">
        <w:rPr>
          <w:i/>
          <w:iCs/>
          <w:szCs w:val="26"/>
        </w:rPr>
        <w:t xml:space="preserve">Gewalt, </w:t>
      </w:r>
      <w:r w:rsidRPr="00135A1B">
        <w:rPr>
          <w:szCs w:val="26"/>
        </w:rPr>
        <w:t>devint à tout jamais le paradigme du « comment cela fut-il possible ?</w:t>
      </w:r>
      <w:r>
        <w:rPr>
          <w:szCs w:val="26"/>
        </w:rPr>
        <w:t> »</w:t>
      </w:r>
      <w:r w:rsidRPr="00135A1B">
        <w:rPr>
          <w:szCs w:val="26"/>
        </w:rPr>
        <w:t xml:space="preserve"> de la barbarie n</w:t>
      </w:r>
      <w:r w:rsidRPr="00135A1B">
        <w:rPr>
          <w:szCs w:val="26"/>
        </w:rPr>
        <w:t>a</w:t>
      </w:r>
      <w:r w:rsidRPr="00135A1B">
        <w:rPr>
          <w:szCs w:val="26"/>
        </w:rPr>
        <w:t>zie : effectuer sa tâche quoi que cela suppose, dans une totale indiff</w:t>
      </w:r>
      <w:r w:rsidRPr="00135A1B">
        <w:rPr>
          <w:szCs w:val="26"/>
        </w:rPr>
        <w:t>é</w:t>
      </w:r>
      <w:r w:rsidRPr="00135A1B">
        <w:rPr>
          <w:szCs w:val="26"/>
        </w:rPr>
        <w:t>rence à autrui, avec l'orgueil d'appartenir, tel le « héros</w:t>
      </w:r>
      <w:r>
        <w:rPr>
          <w:szCs w:val="26"/>
        </w:rPr>
        <w:t> » brekerien </w:t>
      </w:r>
      <w:r>
        <w:rPr>
          <w:rStyle w:val="Appelnotedebasdep"/>
          <w:szCs w:val="26"/>
        </w:rPr>
        <w:footnoteReference w:id="202"/>
      </w:r>
      <w:r w:rsidRPr="00135A1B">
        <w:rPr>
          <w:szCs w:val="26"/>
        </w:rPr>
        <w:t>, à une catégorie</w:t>
      </w:r>
      <w:r>
        <w:rPr>
          <w:szCs w:val="26"/>
        </w:rPr>
        <w:t xml:space="preserve"> </w:t>
      </w:r>
      <w:r>
        <w:t xml:space="preserve">[156] </w:t>
      </w:r>
      <w:r w:rsidRPr="00135A1B">
        <w:rPr>
          <w:szCs w:val="26"/>
        </w:rPr>
        <w:t>supérieure autorisée à influer arbitrairement sur la marche du mo</w:t>
      </w:r>
      <w:r w:rsidRPr="00135A1B">
        <w:rPr>
          <w:szCs w:val="26"/>
        </w:rPr>
        <w:t>n</w:t>
      </w:r>
      <w:r w:rsidRPr="00135A1B">
        <w:rPr>
          <w:szCs w:val="26"/>
        </w:rPr>
        <w:t>de sans s'embarrasser de quelconques scrupules ; la « main de Dieu sur terre</w:t>
      </w:r>
      <w:r>
        <w:rPr>
          <w:szCs w:val="26"/>
        </w:rPr>
        <w:t> »</w:t>
      </w:r>
      <w:r w:rsidRPr="00135A1B">
        <w:rPr>
          <w:szCs w:val="26"/>
        </w:rPr>
        <w:t>, comme le sinistre Mengele</w:t>
      </w:r>
      <w:r>
        <w:rPr>
          <w:szCs w:val="26"/>
        </w:rPr>
        <w:t> </w:t>
      </w:r>
      <w:r>
        <w:rPr>
          <w:rStyle w:val="Appelnotedebasdep"/>
          <w:szCs w:val="26"/>
        </w:rPr>
        <w:footnoteReference w:id="203"/>
      </w:r>
      <w:r w:rsidRPr="00135A1B">
        <w:rPr>
          <w:szCs w:val="26"/>
        </w:rPr>
        <w:t xml:space="preserve"> qui, par ses expériment</w:t>
      </w:r>
      <w:r w:rsidRPr="00135A1B">
        <w:rPr>
          <w:szCs w:val="26"/>
        </w:rPr>
        <w:t>a</w:t>
      </w:r>
      <w:r w:rsidRPr="00135A1B">
        <w:rPr>
          <w:szCs w:val="26"/>
        </w:rPr>
        <w:t>tions médicales, prétendra systématiser les naissances gémellaires et diminuer les délais de gestation pour accélérer la pr</w:t>
      </w:r>
      <w:r w:rsidRPr="00135A1B">
        <w:rPr>
          <w:szCs w:val="26"/>
        </w:rPr>
        <w:t>o</w:t>
      </w:r>
      <w:r w:rsidRPr="00135A1B">
        <w:rPr>
          <w:szCs w:val="26"/>
        </w:rPr>
        <w:t>duction de la chair à canon dont le Reich avait besoin pour ses projets bellici</w:t>
      </w:r>
      <w:r w:rsidRPr="00135A1B">
        <w:rPr>
          <w:szCs w:val="26"/>
        </w:rPr>
        <w:t>s</w:t>
      </w:r>
      <w:r w:rsidRPr="00135A1B">
        <w:rPr>
          <w:szCs w:val="26"/>
        </w:rPr>
        <w:t>tes</w:t>
      </w:r>
      <w:r>
        <w:rPr>
          <w:szCs w:val="26"/>
        </w:rPr>
        <w:t> </w:t>
      </w:r>
      <w:r>
        <w:rPr>
          <w:rStyle w:val="Appelnotedebasdep"/>
          <w:szCs w:val="26"/>
        </w:rPr>
        <w:footnoteReference w:id="204"/>
      </w:r>
      <w:r w:rsidRPr="00135A1B">
        <w:rPr>
          <w:szCs w:val="26"/>
        </w:rPr>
        <w:t>. Quelle audace que de vouloir refonder, restructurer, redistr</w:t>
      </w:r>
      <w:r w:rsidRPr="00135A1B">
        <w:rPr>
          <w:szCs w:val="26"/>
        </w:rPr>
        <w:t>i</w:t>
      </w:r>
      <w:r w:rsidRPr="00135A1B">
        <w:rPr>
          <w:szCs w:val="26"/>
        </w:rPr>
        <w:t>buer l'uni</w:t>
      </w:r>
      <w:r>
        <w:rPr>
          <w:szCs w:val="26"/>
        </w:rPr>
        <w:t>vers ! On l'a bien vu, hélas !</w:t>
      </w:r>
      <w:r w:rsidRPr="00135A1B">
        <w:rPr>
          <w:szCs w:val="26"/>
        </w:rPr>
        <w:t xml:space="preserve"> dans les camps : brutalité et s</w:t>
      </w:r>
      <w:r w:rsidRPr="00135A1B">
        <w:rPr>
          <w:szCs w:val="26"/>
        </w:rPr>
        <w:t>é</w:t>
      </w:r>
      <w:r w:rsidRPr="00135A1B">
        <w:rPr>
          <w:szCs w:val="26"/>
        </w:rPr>
        <w:t>vices les plus exacerbés ne peuvent métamorphoser un homme en plus fort et plus résistant que la vie qui l'habite !</w:t>
      </w:r>
    </w:p>
    <w:p w:rsidR="001B0AC8" w:rsidRPr="00135A1B" w:rsidRDefault="001B0AC8" w:rsidP="001B0AC8">
      <w:pPr>
        <w:spacing w:before="120" w:after="120"/>
        <w:jc w:val="both"/>
      </w:pPr>
      <w:r w:rsidRPr="00135A1B">
        <w:rPr>
          <w:szCs w:val="26"/>
        </w:rPr>
        <w:t>Or ce qui est particulièrement angoissant, c'est de constater que, à partir d'une structure comportementale banale qui est notre lot co</w:t>
      </w:r>
      <w:r w:rsidRPr="00135A1B">
        <w:rPr>
          <w:szCs w:val="26"/>
        </w:rPr>
        <w:t>m</w:t>
      </w:r>
      <w:r w:rsidRPr="00135A1B">
        <w:rPr>
          <w:szCs w:val="26"/>
        </w:rPr>
        <w:t>mun, on puisse en arriver à des attitudes totalement délirantes au</w:t>
      </w:r>
      <w:r w:rsidRPr="00135A1B">
        <w:rPr>
          <w:szCs w:val="26"/>
        </w:rPr>
        <w:t>x</w:t>
      </w:r>
      <w:r w:rsidRPr="00135A1B">
        <w:rPr>
          <w:szCs w:val="26"/>
        </w:rPr>
        <w:t>quelles aucun garde-fou ne résiste !</w:t>
      </w:r>
    </w:p>
    <w:p w:rsidR="001B0AC8" w:rsidRPr="00135A1B" w:rsidRDefault="001B0AC8" w:rsidP="001B0AC8">
      <w:pPr>
        <w:spacing w:before="120" w:after="120"/>
        <w:jc w:val="both"/>
      </w:pPr>
      <w:r w:rsidRPr="00135A1B">
        <w:rPr>
          <w:szCs w:val="26"/>
        </w:rPr>
        <w:t>Les années quarante ont vu l'assassinat planifié de six millions de Juifs (ce qui signifie que si nous faisions une</w:t>
      </w:r>
      <w:r>
        <w:rPr>
          <w:szCs w:val="26"/>
        </w:rPr>
        <w:t xml:space="preserve"> minute de silence pour chacun –</w:t>
      </w:r>
      <w:r w:rsidRPr="00135A1B">
        <w:rPr>
          <w:szCs w:val="26"/>
        </w:rPr>
        <w:t xml:space="preserve"> sans oublier environ 250</w:t>
      </w:r>
      <w:r>
        <w:rPr>
          <w:szCs w:val="26"/>
        </w:rPr>
        <w:t> 000 Tziganes –</w:t>
      </w:r>
      <w:r w:rsidRPr="00135A1B">
        <w:rPr>
          <w:szCs w:val="26"/>
        </w:rPr>
        <w:t xml:space="preserve"> nous serions co</w:t>
      </w:r>
      <w:r w:rsidRPr="00135A1B">
        <w:rPr>
          <w:szCs w:val="26"/>
        </w:rPr>
        <w:t>n</w:t>
      </w:r>
      <w:r w:rsidRPr="00135A1B">
        <w:rPr>
          <w:szCs w:val="26"/>
        </w:rPr>
        <w:lastRenderedPageBreak/>
        <w:t>damnés à douze années de mutisme absolu !). Et pourtant aucun ant</w:t>
      </w:r>
      <w:r w:rsidRPr="00135A1B">
        <w:rPr>
          <w:szCs w:val="26"/>
        </w:rPr>
        <w:t>i</w:t>
      </w:r>
      <w:r w:rsidRPr="00135A1B">
        <w:rPr>
          <w:szCs w:val="26"/>
        </w:rPr>
        <w:t>sémite allemand ou autrichien du début du XX</w:t>
      </w:r>
      <w:r w:rsidRPr="00135A1B">
        <w:rPr>
          <w:szCs w:val="26"/>
          <w:vertAlign w:val="superscript"/>
        </w:rPr>
        <w:t>e</w:t>
      </w:r>
      <w:r>
        <w:rPr>
          <w:szCs w:val="26"/>
        </w:rPr>
        <w:t xml:space="preserve"> siècle –</w:t>
      </w:r>
      <w:r w:rsidRPr="00135A1B">
        <w:rPr>
          <w:szCs w:val="26"/>
        </w:rPr>
        <w:t xml:space="preserve"> du type de c</w:t>
      </w:r>
      <w:r w:rsidRPr="00135A1B">
        <w:rPr>
          <w:szCs w:val="26"/>
        </w:rPr>
        <w:t>e</w:t>
      </w:r>
      <w:r w:rsidRPr="00135A1B">
        <w:rPr>
          <w:szCs w:val="26"/>
        </w:rPr>
        <w:t xml:space="preserve">lui qui en son temps avait envoyé promener le chapeau du père de Freud dans le </w:t>
      </w:r>
      <w:r w:rsidRPr="00FF1D71">
        <w:rPr>
          <w:szCs w:val="26"/>
        </w:rPr>
        <w:t>caniveau</w:t>
      </w:r>
      <w:r>
        <w:rPr>
          <w:szCs w:val="26"/>
        </w:rPr>
        <w:t> </w:t>
      </w:r>
      <w:r>
        <w:rPr>
          <w:rStyle w:val="Appelnotedebasdep"/>
          <w:szCs w:val="26"/>
        </w:rPr>
        <w:footnoteReference w:id="205"/>
      </w:r>
      <w:r>
        <w:rPr>
          <w:szCs w:val="26"/>
        </w:rPr>
        <w:t xml:space="preserve"> –</w:t>
      </w:r>
      <w:r w:rsidRPr="00135A1B">
        <w:rPr>
          <w:szCs w:val="26"/>
        </w:rPr>
        <w:t xml:space="preserve"> n'aurait osé penser que sa violence puisse prendre un jour un tour aussi spectaculaire. Des exactions, il n'en manquait, certes, pas ; les humiliations et brimades étaient affaire co</w:t>
      </w:r>
      <w:r w:rsidRPr="00135A1B">
        <w:rPr>
          <w:szCs w:val="26"/>
        </w:rPr>
        <w:t>u</w:t>
      </w:r>
      <w:r w:rsidRPr="00135A1B">
        <w:rPr>
          <w:szCs w:val="26"/>
        </w:rPr>
        <w:t>rante ; mais de là à</w:t>
      </w:r>
      <w:r>
        <w:rPr>
          <w:szCs w:val="26"/>
        </w:rPr>
        <w:t xml:space="preserve"> envisager une destruction syté</w:t>
      </w:r>
      <w:r w:rsidRPr="00135A1B">
        <w:rPr>
          <w:szCs w:val="26"/>
        </w:rPr>
        <w:t>matique</w:t>
      </w:r>
      <w:r>
        <w:rPr>
          <w:szCs w:val="26"/>
        </w:rPr>
        <w:t> </w:t>
      </w:r>
      <w:r>
        <w:rPr>
          <w:rStyle w:val="Appelnotedebasdep"/>
          <w:szCs w:val="26"/>
        </w:rPr>
        <w:footnoteReference w:id="206"/>
      </w:r>
      <w:r w:rsidRPr="00135A1B">
        <w:rPr>
          <w:szCs w:val="26"/>
        </w:rPr>
        <w:t> ! D'a</w:t>
      </w:r>
      <w:r w:rsidRPr="00135A1B">
        <w:rPr>
          <w:szCs w:val="26"/>
        </w:rPr>
        <w:t>u</w:t>
      </w:r>
      <w:r w:rsidRPr="00135A1B">
        <w:rPr>
          <w:szCs w:val="26"/>
        </w:rPr>
        <w:t>tant que, contrairement aux pays d'Europe orientale (Russie</w:t>
      </w:r>
      <w:r>
        <w:rPr>
          <w:szCs w:val="26"/>
        </w:rPr>
        <w:t> </w:t>
      </w:r>
      <w:r>
        <w:rPr>
          <w:rStyle w:val="Appelnotedebasdep"/>
          <w:szCs w:val="26"/>
        </w:rPr>
        <w:footnoteReference w:id="207"/>
      </w:r>
      <w:r w:rsidRPr="00135A1B">
        <w:rPr>
          <w:szCs w:val="26"/>
        </w:rPr>
        <w:t>, Ro</w:t>
      </w:r>
      <w:r w:rsidRPr="00135A1B">
        <w:rPr>
          <w:szCs w:val="26"/>
        </w:rPr>
        <w:t>u</w:t>
      </w:r>
      <w:r w:rsidRPr="00135A1B">
        <w:rPr>
          <w:szCs w:val="26"/>
        </w:rPr>
        <w:t>manie) et centrale (Pologne, Hongrie)</w:t>
      </w:r>
      <w:r>
        <w:rPr>
          <w:szCs w:val="26"/>
        </w:rPr>
        <w:t xml:space="preserve"> </w:t>
      </w:r>
      <w:r w:rsidRPr="00135A1B">
        <w:rPr>
          <w:szCs w:val="26"/>
        </w:rPr>
        <w:t>où on les poussait à l'émigr</w:t>
      </w:r>
      <w:r w:rsidRPr="00135A1B">
        <w:rPr>
          <w:szCs w:val="26"/>
        </w:rPr>
        <w:t>a</w:t>
      </w:r>
      <w:r w:rsidRPr="00135A1B">
        <w:rPr>
          <w:szCs w:val="26"/>
        </w:rPr>
        <w:t>tion</w:t>
      </w:r>
      <w:r>
        <w:rPr>
          <w:szCs w:val="26"/>
        </w:rPr>
        <w:t xml:space="preserve"> </w:t>
      </w:r>
      <w:r>
        <w:t xml:space="preserve">[157] </w:t>
      </w:r>
      <w:r w:rsidRPr="00135A1B">
        <w:rPr>
          <w:szCs w:val="26"/>
        </w:rPr>
        <w:t>(plus de quatre millions de personnes entre</w:t>
      </w:r>
      <w:r>
        <w:rPr>
          <w:szCs w:val="26"/>
        </w:rPr>
        <w:t xml:space="preserve"> 1880 et 1932) par des pogroms –</w:t>
      </w:r>
      <w:r w:rsidRPr="00135A1B">
        <w:rPr>
          <w:szCs w:val="26"/>
        </w:rPr>
        <w:t xml:space="preserve"> comme le feront les nazis dans la nuit du 9 au 10 n</w:t>
      </w:r>
      <w:r w:rsidRPr="00135A1B">
        <w:rPr>
          <w:szCs w:val="26"/>
        </w:rPr>
        <w:t>o</w:t>
      </w:r>
      <w:r w:rsidRPr="00135A1B">
        <w:rPr>
          <w:szCs w:val="26"/>
        </w:rPr>
        <w:t>vembre 1938</w:t>
      </w:r>
      <w:r>
        <w:rPr>
          <w:szCs w:val="26"/>
        </w:rPr>
        <w:t> </w:t>
      </w:r>
      <w:r>
        <w:rPr>
          <w:rStyle w:val="Appelnotedebasdep"/>
          <w:szCs w:val="26"/>
        </w:rPr>
        <w:footnoteReference w:id="208"/>
      </w:r>
      <w:r w:rsidRPr="00135A1B">
        <w:rPr>
          <w:szCs w:val="26"/>
        </w:rPr>
        <w:t xml:space="preserve"> </w:t>
      </w:r>
      <w:r>
        <w:rPr>
          <w:szCs w:val="26"/>
        </w:rPr>
        <w:t>–</w:t>
      </w:r>
      <w:r w:rsidRPr="00135A1B">
        <w:rPr>
          <w:szCs w:val="26"/>
        </w:rPr>
        <w:t>, les Juifs d'Allemagne et d'Autriche avaient su él</w:t>
      </w:r>
      <w:r w:rsidRPr="00135A1B">
        <w:rPr>
          <w:szCs w:val="26"/>
        </w:rPr>
        <w:t>a</w:t>
      </w:r>
      <w:r w:rsidRPr="00135A1B">
        <w:rPr>
          <w:szCs w:val="26"/>
        </w:rPr>
        <w:t>borer des stratégies d'intégration qui les avaient portés à des fonctions dans l'i</w:t>
      </w:r>
      <w:r w:rsidRPr="00135A1B">
        <w:rPr>
          <w:szCs w:val="26"/>
        </w:rPr>
        <w:t>n</w:t>
      </w:r>
      <w:r w:rsidRPr="00135A1B">
        <w:rPr>
          <w:szCs w:val="26"/>
        </w:rPr>
        <w:t>dustrie, la banque, le commerce, la médecine, le professorat, à un rôle pilote sur la scène intellectuelle et culturelle, ou à s'engager en politique, notamment au sein du mouvement socialiste</w:t>
      </w:r>
      <w:r>
        <w:rPr>
          <w:szCs w:val="26"/>
        </w:rPr>
        <w:t> </w:t>
      </w:r>
      <w:r>
        <w:rPr>
          <w:rStyle w:val="Appelnotedebasdep"/>
          <w:szCs w:val="26"/>
        </w:rPr>
        <w:footnoteReference w:id="209"/>
      </w:r>
      <w:r w:rsidRPr="00135A1B">
        <w:rPr>
          <w:szCs w:val="26"/>
        </w:rPr>
        <w:t> ; ils n'hés</w:t>
      </w:r>
      <w:r w:rsidRPr="00135A1B">
        <w:rPr>
          <w:szCs w:val="26"/>
        </w:rPr>
        <w:t>i</w:t>
      </w:r>
      <w:r w:rsidRPr="00135A1B">
        <w:rPr>
          <w:szCs w:val="26"/>
        </w:rPr>
        <w:t>taient pas à intenter à leurs calomniateurs et persécuteurs des procès qu'ils gagnaient régulière</w:t>
      </w:r>
      <w:r>
        <w:rPr>
          <w:szCs w:val="26"/>
        </w:rPr>
        <w:t>ment ; tant et si bien que Theo</w:t>
      </w:r>
      <w:r w:rsidRPr="00135A1B">
        <w:rPr>
          <w:szCs w:val="26"/>
        </w:rPr>
        <w:t>dor Fritsch (1852-1933) lui-même, le farouche théoricien antisémite de Leip</w:t>
      </w:r>
      <w:r>
        <w:rPr>
          <w:szCs w:val="26"/>
        </w:rPr>
        <w:t>zig tant a</w:t>
      </w:r>
      <w:r>
        <w:rPr>
          <w:szCs w:val="26"/>
        </w:rPr>
        <w:t>d</w:t>
      </w:r>
      <w:r>
        <w:rPr>
          <w:szCs w:val="26"/>
        </w:rPr>
        <w:t>miré par Dietrich Ec</w:t>
      </w:r>
      <w:r w:rsidRPr="00135A1B">
        <w:rPr>
          <w:szCs w:val="26"/>
        </w:rPr>
        <w:t>kart et Alfred Rosenberg</w:t>
      </w:r>
      <w:r>
        <w:rPr>
          <w:szCs w:val="26"/>
        </w:rPr>
        <w:t> </w:t>
      </w:r>
      <w:r>
        <w:rPr>
          <w:rStyle w:val="Appelnotedebasdep"/>
          <w:szCs w:val="26"/>
        </w:rPr>
        <w:footnoteReference w:id="210"/>
      </w:r>
      <w:r w:rsidRPr="00135A1B">
        <w:rPr>
          <w:szCs w:val="26"/>
        </w:rPr>
        <w:t xml:space="preserve">, fut forcé </w:t>
      </w:r>
      <w:r w:rsidRPr="00135A1B">
        <w:rPr>
          <w:szCs w:val="26"/>
        </w:rPr>
        <w:lastRenderedPageBreak/>
        <w:t>d'admettre à son grand dam que désormais « l'état d'esprit antijuif [...] était prat</w:t>
      </w:r>
      <w:r w:rsidRPr="00135A1B">
        <w:rPr>
          <w:szCs w:val="26"/>
        </w:rPr>
        <w:t>i</w:t>
      </w:r>
      <w:r w:rsidRPr="00135A1B">
        <w:rPr>
          <w:szCs w:val="26"/>
        </w:rPr>
        <w:t>quement mort »</w:t>
      </w:r>
      <w:r>
        <w:rPr>
          <w:szCs w:val="26"/>
        </w:rPr>
        <w:t> </w:t>
      </w:r>
      <w:r>
        <w:rPr>
          <w:rStyle w:val="Appelnotedebasdep"/>
          <w:szCs w:val="26"/>
        </w:rPr>
        <w:footnoteReference w:id="211"/>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En fait, les antisémites les plus fanatiques en étaient maintenant réduits à épancher leur fiel par la plume ou dans des arrière-salles de bistrots, voire parfois s'expatriaient, à l'instar de ce Bernhard Förster (1843-1889), mari de la sœur de Nietzsche, qui, en 1887, était allé fonder avec une ribambelle d'illuminés dûment sélectionnés une </w:t>
      </w:r>
      <w:r w:rsidRPr="00135A1B">
        <w:rPr>
          <w:i/>
          <w:iCs/>
          <w:szCs w:val="26"/>
        </w:rPr>
        <w:t>Ge</w:t>
      </w:r>
      <w:r w:rsidRPr="00135A1B">
        <w:rPr>
          <w:i/>
          <w:iCs/>
          <w:szCs w:val="26"/>
        </w:rPr>
        <w:t>r</w:t>
      </w:r>
      <w:r w:rsidRPr="00135A1B">
        <w:rPr>
          <w:i/>
          <w:iCs/>
          <w:szCs w:val="26"/>
        </w:rPr>
        <w:t xml:space="preserve">manie nouvelle </w:t>
      </w:r>
      <w:r w:rsidRPr="00135A1B">
        <w:rPr>
          <w:szCs w:val="26"/>
        </w:rPr>
        <w:t>en pleine forêt paraguayenne</w:t>
      </w:r>
      <w:r>
        <w:rPr>
          <w:szCs w:val="26"/>
        </w:rPr>
        <w:t> </w:t>
      </w:r>
      <w:r>
        <w:rPr>
          <w:rStyle w:val="Appelnotedebasdep"/>
          <w:szCs w:val="26"/>
        </w:rPr>
        <w:footnoteReference w:id="212"/>
      </w:r>
      <w:r w:rsidRPr="00135A1B">
        <w:rPr>
          <w:szCs w:val="26"/>
        </w:rPr>
        <w:t>, ou d'Ernst Henrici (1854-1915), entre 1880 et 1885 frénétique dénonciateur de F« enjuivement</w:t>
      </w:r>
      <w:r>
        <w:rPr>
          <w:szCs w:val="26"/>
        </w:rPr>
        <w:t> »</w:t>
      </w:r>
      <w:r w:rsidRPr="00135A1B">
        <w:rPr>
          <w:szCs w:val="26"/>
        </w:rPr>
        <w:t xml:space="preserve"> </w:t>
      </w:r>
      <w:r w:rsidRPr="00135A1B">
        <w:rPr>
          <w:i/>
          <w:iCs/>
          <w:szCs w:val="26"/>
        </w:rPr>
        <w:t xml:space="preserve">(Verjudung) </w:t>
      </w:r>
      <w:r w:rsidRPr="00135A1B">
        <w:rPr>
          <w:szCs w:val="26"/>
        </w:rPr>
        <w:t>de l'âme germanique, puis parti succe</w:t>
      </w:r>
      <w:r w:rsidRPr="00135A1B">
        <w:rPr>
          <w:szCs w:val="26"/>
        </w:rPr>
        <w:t>s</w:t>
      </w:r>
      <w:r w:rsidRPr="00135A1B">
        <w:rPr>
          <w:szCs w:val="26"/>
        </w:rPr>
        <w:t>sivement pour le Togo, l'Amérique latine et les USA</w:t>
      </w:r>
      <w:r>
        <w:rPr>
          <w:szCs w:val="26"/>
        </w:rPr>
        <w:t> </w:t>
      </w:r>
      <w:r>
        <w:rPr>
          <w:rStyle w:val="Appelnotedebasdep"/>
          <w:szCs w:val="26"/>
        </w:rPr>
        <w:footnoteReference w:id="213"/>
      </w:r>
      <w:r w:rsidRPr="00135A1B">
        <w:rPr>
          <w:szCs w:val="26"/>
        </w:rPr>
        <w:t>, et sous le patronage « méthodologique » duquel Adolf Bartels (1862-1945) p</w:t>
      </w:r>
      <w:r w:rsidRPr="00135A1B">
        <w:rPr>
          <w:szCs w:val="26"/>
        </w:rPr>
        <w:t>u</w:t>
      </w:r>
      <w:r w:rsidRPr="00135A1B">
        <w:rPr>
          <w:szCs w:val="26"/>
        </w:rPr>
        <w:t>bli</w:t>
      </w:r>
      <w:r w:rsidRPr="00135A1B">
        <w:rPr>
          <w:szCs w:val="26"/>
        </w:rPr>
        <w:t>e</w:t>
      </w:r>
      <w:r w:rsidRPr="00135A1B">
        <w:rPr>
          <w:szCs w:val="26"/>
        </w:rPr>
        <w:t xml:space="preserve">ra en 1897 son </w:t>
      </w:r>
      <w:r w:rsidRPr="00135A1B">
        <w:rPr>
          <w:i/>
          <w:iCs/>
          <w:szCs w:val="26"/>
        </w:rPr>
        <w:t xml:space="preserve">Histoire de la littérature allemande, </w:t>
      </w:r>
      <w:r w:rsidRPr="00135A1B">
        <w:rPr>
          <w:szCs w:val="26"/>
        </w:rPr>
        <w:t>basée sur une « évaluation raciale</w:t>
      </w:r>
      <w:r>
        <w:rPr>
          <w:szCs w:val="26"/>
        </w:rPr>
        <w:t> »</w:t>
      </w:r>
      <w:r w:rsidRPr="00135A1B">
        <w:rPr>
          <w:szCs w:val="26"/>
        </w:rPr>
        <w:t xml:space="preserve"> </w:t>
      </w:r>
      <w:r>
        <w:rPr>
          <w:i/>
          <w:iCs/>
          <w:szCs w:val="26"/>
        </w:rPr>
        <w:t>(</w:t>
      </w:r>
      <w:r w:rsidRPr="00135A1B">
        <w:rPr>
          <w:i/>
          <w:iCs/>
          <w:szCs w:val="26"/>
        </w:rPr>
        <w:t xml:space="preserve">rassistische Wertung) </w:t>
      </w:r>
      <w:r w:rsidRPr="00135A1B">
        <w:rPr>
          <w:szCs w:val="26"/>
        </w:rPr>
        <w:t>des auteurs</w:t>
      </w:r>
      <w:r>
        <w:rPr>
          <w:szCs w:val="26"/>
        </w:rPr>
        <w:t> </w:t>
      </w:r>
      <w:r>
        <w:rPr>
          <w:rStyle w:val="Appelnotedebasdep"/>
          <w:szCs w:val="26"/>
        </w:rPr>
        <w:footnoteReference w:id="214"/>
      </w:r>
      <w:r w:rsidRPr="00135A1B">
        <w:rPr>
          <w:szCs w:val="26"/>
        </w:rPr>
        <w:t>.</w:t>
      </w:r>
    </w:p>
    <w:p w:rsidR="001B0AC8" w:rsidRPr="00135A1B" w:rsidRDefault="001B0AC8" w:rsidP="001B0AC8">
      <w:pPr>
        <w:spacing w:before="120" w:after="120"/>
        <w:jc w:val="both"/>
      </w:pPr>
      <w:r>
        <w:t>[158]</w:t>
      </w:r>
    </w:p>
    <w:p w:rsidR="001B0AC8" w:rsidRPr="00135A1B" w:rsidRDefault="001B0AC8" w:rsidP="001B0AC8">
      <w:pPr>
        <w:spacing w:before="120" w:after="120"/>
        <w:jc w:val="both"/>
      </w:pPr>
      <w:r w:rsidRPr="00135A1B">
        <w:rPr>
          <w:szCs w:val="26"/>
        </w:rPr>
        <w:t>Que cela soit dit tout net : Förster, Henrici et Fritsch auraient pris pour un fou quiconque leur aurait fait miroiter l'élimination physique dans un proche avenir de six millions de Juifs !</w:t>
      </w:r>
    </w:p>
    <w:p w:rsidR="001B0AC8" w:rsidRPr="00135A1B" w:rsidRDefault="001B0AC8" w:rsidP="001B0AC8">
      <w:pPr>
        <w:spacing w:before="120" w:after="120"/>
        <w:jc w:val="both"/>
      </w:pPr>
      <w:r w:rsidRPr="00135A1B">
        <w:rPr>
          <w:szCs w:val="26"/>
        </w:rPr>
        <w:t xml:space="preserve">Mais en 1920 (putsch de Kapp, putsch de </w:t>
      </w:r>
      <w:r>
        <w:rPr>
          <w:szCs w:val="26"/>
        </w:rPr>
        <w:t>l’</w:t>
      </w:r>
      <w:r w:rsidRPr="00135A1B">
        <w:rPr>
          <w:i/>
          <w:iCs/>
          <w:szCs w:val="26"/>
        </w:rPr>
        <w:t xml:space="preserve">Orgesch, </w:t>
      </w:r>
      <w:r w:rsidRPr="00135A1B">
        <w:rPr>
          <w:szCs w:val="26"/>
        </w:rPr>
        <w:t>naissance de la NSDAP</w:t>
      </w:r>
      <w:r>
        <w:rPr>
          <w:szCs w:val="26"/>
        </w:rPr>
        <w:t> </w:t>
      </w:r>
      <w:r>
        <w:rPr>
          <w:rStyle w:val="Appelnotedebasdep"/>
          <w:szCs w:val="26"/>
        </w:rPr>
        <w:footnoteReference w:id="215"/>
      </w:r>
      <w:r w:rsidRPr="00135A1B">
        <w:rPr>
          <w:szCs w:val="26"/>
        </w:rPr>
        <w:t>), voilà que surgit un vaste courant de mobilisation pour la régénération d'une nation bafouée de l'extérieur (vainqueurs de la guerre) et de l'intérieur (république), avec en corollaire, dans sa forme la plus extrémiste incarnée par Hitler et les siens, la volonté clair</w:t>
      </w:r>
      <w:r w:rsidRPr="00135A1B">
        <w:rPr>
          <w:szCs w:val="26"/>
        </w:rPr>
        <w:t>e</w:t>
      </w:r>
      <w:r w:rsidRPr="00135A1B">
        <w:rPr>
          <w:szCs w:val="26"/>
        </w:rPr>
        <w:lastRenderedPageBreak/>
        <w:t xml:space="preserve">ment exprimée de faire définitivement table rase des responsables de sa dégénérescence. Dans leur dénuement théorique, ces thuriféraires du « réveil allemand » </w:t>
      </w:r>
      <w:r w:rsidRPr="00135A1B">
        <w:rPr>
          <w:i/>
          <w:iCs/>
          <w:szCs w:val="26"/>
        </w:rPr>
        <w:t xml:space="preserve">(deutsches Erwachen) </w:t>
      </w:r>
      <w:r w:rsidRPr="00135A1B">
        <w:rPr>
          <w:szCs w:val="26"/>
        </w:rPr>
        <w:t xml:space="preserve">vont entrer </w:t>
      </w:r>
      <w:r w:rsidRPr="003705FB">
        <w:rPr>
          <w:b/>
          <w:i/>
          <w:szCs w:val="26"/>
        </w:rPr>
        <w:t xml:space="preserve">à </w:t>
      </w:r>
      <w:r w:rsidRPr="003705FB">
        <w:rPr>
          <w:b/>
          <w:i/>
          <w:iCs/>
          <w:szCs w:val="26"/>
        </w:rPr>
        <w:t>reculons dans le futur</w:t>
      </w:r>
      <w:r w:rsidRPr="00135A1B">
        <w:rPr>
          <w:i/>
          <w:iCs/>
          <w:szCs w:val="26"/>
        </w:rPr>
        <w:t xml:space="preserve">, </w:t>
      </w:r>
      <w:r w:rsidRPr="00135A1B">
        <w:rPr>
          <w:szCs w:val="26"/>
        </w:rPr>
        <w:t>s'empressant « au nom du glorieux passé german</w:t>
      </w:r>
      <w:r w:rsidRPr="00135A1B">
        <w:rPr>
          <w:szCs w:val="26"/>
        </w:rPr>
        <w:t>i</w:t>
      </w:r>
      <w:r w:rsidRPr="00135A1B">
        <w:rPr>
          <w:szCs w:val="26"/>
        </w:rPr>
        <w:t>que »</w:t>
      </w:r>
      <w:r>
        <w:rPr>
          <w:szCs w:val="26"/>
        </w:rPr>
        <w:t> </w:t>
      </w:r>
      <w:r>
        <w:rPr>
          <w:rStyle w:val="Appelnotedebasdep"/>
          <w:szCs w:val="26"/>
        </w:rPr>
        <w:footnoteReference w:id="216"/>
      </w:r>
      <w:r w:rsidRPr="00135A1B">
        <w:rPr>
          <w:szCs w:val="26"/>
        </w:rPr>
        <w:t xml:space="preserve"> d'aller puiser leurs arguments chez tous ceux qui depuis des lustres incitaient leurs contemporains à penser et à vouloir </w:t>
      </w:r>
      <w:r>
        <w:rPr>
          <w:szCs w:val="26"/>
        </w:rPr>
        <w:t>l’</w:t>
      </w:r>
      <w:r w:rsidRPr="00135A1B">
        <w:rPr>
          <w:szCs w:val="26"/>
        </w:rPr>
        <w:t>inhumain</w:t>
      </w:r>
      <w:r>
        <w:rPr>
          <w:szCs w:val="26"/>
        </w:rPr>
        <w:t> </w:t>
      </w:r>
      <w:r>
        <w:rPr>
          <w:rStyle w:val="Appelnotedebasdep"/>
          <w:szCs w:val="26"/>
        </w:rPr>
        <w:footnoteReference w:id="217"/>
      </w:r>
      <w:r w:rsidRPr="00135A1B">
        <w:rPr>
          <w:szCs w:val="26"/>
        </w:rPr>
        <w:t>.</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Émerge alors une nouvelle figure mythique, </w:t>
      </w:r>
      <w:r>
        <w:rPr>
          <w:i/>
          <w:iCs/>
          <w:szCs w:val="26"/>
        </w:rPr>
        <w:t>l’</w:t>
      </w:r>
      <w:r w:rsidRPr="00135A1B">
        <w:rPr>
          <w:i/>
          <w:iCs/>
          <w:szCs w:val="26"/>
        </w:rPr>
        <w:t xml:space="preserve">Aryen </w:t>
      </w:r>
      <w:r w:rsidRPr="00135A1B">
        <w:rPr>
          <w:szCs w:val="26"/>
        </w:rPr>
        <w:t>qui, pour que le Reich advienne et sauv</w:t>
      </w:r>
      <w:r>
        <w:rPr>
          <w:szCs w:val="26"/>
        </w:rPr>
        <w:t>e le monde de la déliquescence –</w:t>
      </w:r>
      <w:r w:rsidRPr="00135A1B">
        <w:rPr>
          <w:szCs w:val="26"/>
        </w:rPr>
        <w:t xml:space="preserve"> une façon « originale</w:t>
      </w:r>
      <w:r>
        <w:rPr>
          <w:szCs w:val="26"/>
        </w:rPr>
        <w:t> »</w:t>
      </w:r>
      <w:r w:rsidRPr="00135A1B">
        <w:rPr>
          <w:szCs w:val="26"/>
        </w:rPr>
        <w:t xml:space="preserve"> de ju</w:t>
      </w:r>
      <w:r>
        <w:rPr>
          <w:szCs w:val="26"/>
        </w:rPr>
        <w:t>stifier la guerre impérialiste –</w:t>
      </w:r>
      <w:r w:rsidRPr="00135A1B">
        <w:rPr>
          <w:szCs w:val="26"/>
        </w:rPr>
        <w:t>, devra assumer la lourde mission historique d'éradiquer l'élément corrupteur juif et les complices de son action corrosive</w:t>
      </w:r>
      <w:r>
        <w:rPr>
          <w:szCs w:val="26"/>
        </w:rPr>
        <w:t> </w:t>
      </w:r>
      <w:r>
        <w:rPr>
          <w:rStyle w:val="Appelnotedebasdep"/>
          <w:szCs w:val="26"/>
        </w:rPr>
        <w:footnoteReference w:id="218"/>
      </w:r>
      <w:r w:rsidRPr="00135A1B">
        <w:rPr>
          <w:szCs w:val="26"/>
        </w:rPr>
        <w:t>. Ce dont il s'agit, c'est d'un « </w:t>
      </w:r>
      <w:r w:rsidRPr="00135A1B">
        <w:rPr>
          <w:i/>
          <w:iCs/>
          <w:szCs w:val="26"/>
        </w:rPr>
        <w:t xml:space="preserve">Kulturkampf </w:t>
      </w:r>
      <w:r w:rsidRPr="00135A1B">
        <w:rPr>
          <w:szCs w:val="26"/>
        </w:rPr>
        <w:t>judéo-allemand</w:t>
      </w:r>
      <w:r>
        <w:rPr>
          <w:szCs w:val="26"/>
        </w:rPr>
        <w:t> »</w:t>
      </w:r>
      <w:r w:rsidRPr="00135A1B">
        <w:rPr>
          <w:szCs w:val="26"/>
        </w:rPr>
        <w:t xml:space="preserve"> (Wilhelm Stapel</w:t>
      </w:r>
      <w:r>
        <w:rPr>
          <w:szCs w:val="26"/>
        </w:rPr>
        <w:t> </w:t>
      </w:r>
      <w:r>
        <w:rPr>
          <w:rStyle w:val="Appelnotedebasdep"/>
          <w:szCs w:val="26"/>
        </w:rPr>
        <w:footnoteReference w:id="219"/>
      </w:r>
      <w:r w:rsidRPr="00135A1B">
        <w:rPr>
          <w:szCs w:val="26"/>
        </w:rPr>
        <w:t>), et dans ce combat à mort « où il y va de l'avenir de la civilisation</w:t>
      </w:r>
      <w:r>
        <w:rPr>
          <w:szCs w:val="26"/>
        </w:rPr>
        <w:t> » </w:t>
      </w:r>
      <w:r>
        <w:rPr>
          <w:rStyle w:val="Appelnotedebasdep"/>
          <w:szCs w:val="26"/>
        </w:rPr>
        <w:footnoteReference w:id="220"/>
      </w:r>
      <w:r w:rsidRPr="00135A1B">
        <w:rPr>
          <w:szCs w:val="26"/>
        </w:rPr>
        <w:t>, peu i</w:t>
      </w:r>
      <w:r w:rsidRPr="00135A1B">
        <w:rPr>
          <w:szCs w:val="26"/>
        </w:rPr>
        <w:t>m</w:t>
      </w:r>
      <w:r w:rsidRPr="00135A1B">
        <w:rPr>
          <w:szCs w:val="26"/>
        </w:rPr>
        <w:lastRenderedPageBreak/>
        <w:t>porte à quels clichés et aberrations chacun se raccrochera pour peu que le but soit atteint : de l'archaïsme à l'état pur avec, en bout de chaîne, l'atte</w:t>
      </w:r>
      <w:r w:rsidRPr="00135A1B">
        <w:rPr>
          <w:szCs w:val="26"/>
        </w:rPr>
        <w:t>r</w:t>
      </w:r>
      <w:r w:rsidRPr="00135A1B">
        <w:rPr>
          <w:szCs w:val="26"/>
        </w:rPr>
        <w:t>rante matérialité de la Shoah !</w:t>
      </w:r>
    </w:p>
    <w:p w:rsidR="001B0AC8" w:rsidRPr="00135A1B" w:rsidRDefault="001B0AC8" w:rsidP="001B0AC8">
      <w:pPr>
        <w:spacing w:before="120" w:after="120"/>
        <w:jc w:val="both"/>
      </w:pPr>
      <w:r>
        <w:t>[159]</w:t>
      </w:r>
    </w:p>
    <w:p w:rsidR="001B0AC8" w:rsidRPr="00135A1B" w:rsidRDefault="001B0AC8" w:rsidP="001B0AC8">
      <w:pPr>
        <w:spacing w:before="120" w:after="120"/>
        <w:jc w:val="both"/>
      </w:pPr>
      <w:r w:rsidRPr="00135A1B">
        <w:rPr>
          <w:szCs w:val="26"/>
        </w:rPr>
        <w:t xml:space="preserve">Aussi, nous qui savons désormais </w:t>
      </w:r>
      <w:r w:rsidRPr="009C7DEB">
        <w:rPr>
          <w:b/>
          <w:bCs/>
          <w:szCs w:val="26"/>
        </w:rPr>
        <w:t>en quel délire homicide ont fini par s'organiser dans le cerveau humain les stéréotypes de l'agre</w:t>
      </w:r>
      <w:r w:rsidRPr="009C7DEB">
        <w:rPr>
          <w:b/>
          <w:bCs/>
          <w:szCs w:val="26"/>
        </w:rPr>
        <w:t>s</w:t>
      </w:r>
      <w:r w:rsidRPr="009C7DEB">
        <w:rPr>
          <w:b/>
          <w:bCs/>
          <w:szCs w:val="26"/>
        </w:rPr>
        <w:t>sivité antisémite</w:t>
      </w:r>
      <w:r w:rsidRPr="00135A1B">
        <w:rPr>
          <w:bCs/>
          <w:szCs w:val="26"/>
        </w:rPr>
        <w:t xml:space="preserve">, </w:t>
      </w:r>
      <w:r w:rsidRPr="00135A1B">
        <w:rPr>
          <w:szCs w:val="26"/>
        </w:rPr>
        <w:t>ne</w:t>
      </w:r>
      <w:r>
        <w:rPr>
          <w:szCs w:val="26"/>
        </w:rPr>
        <w:t xml:space="preserve"> </w:t>
      </w:r>
      <w:r w:rsidRPr="00135A1B">
        <w:rPr>
          <w:szCs w:val="26"/>
        </w:rPr>
        <w:t>pouvons-nous manquer d'en tirer la leçon qu'il n'existe pas d'échelle qualitative et quantitative de la violence. Entre le chapeau du père de Freud et Treblinka, les expectorations d'hurlube</w:t>
      </w:r>
      <w:r w:rsidRPr="00135A1B">
        <w:rPr>
          <w:szCs w:val="26"/>
        </w:rPr>
        <w:t>r</w:t>
      </w:r>
      <w:r>
        <w:rPr>
          <w:szCs w:val="26"/>
        </w:rPr>
        <w:t>lus –</w:t>
      </w:r>
      <w:r w:rsidRPr="00135A1B">
        <w:rPr>
          <w:szCs w:val="26"/>
        </w:rPr>
        <w:t xml:space="preserve"> rééditées massivement à l'aveuglette sous le coup de traumati</w:t>
      </w:r>
      <w:r w:rsidRPr="00135A1B">
        <w:rPr>
          <w:szCs w:val="26"/>
        </w:rPr>
        <w:t>s</w:t>
      </w:r>
      <w:r w:rsidRPr="00135A1B">
        <w:rPr>
          <w:szCs w:val="26"/>
        </w:rPr>
        <w:t xml:space="preserve">mes comme le furent la défaite de 1918 et les crises économiques qui ponctueront la République de Weimar </w:t>
      </w:r>
      <w:r>
        <w:rPr>
          <w:szCs w:val="26"/>
        </w:rPr>
        <w:t>–</w:t>
      </w:r>
      <w:r w:rsidRPr="00135A1B">
        <w:rPr>
          <w:szCs w:val="26"/>
        </w:rPr>
        <w:t xml:space="preserve"> et Birkenau, il n'existe </w:t>
      </w:r>
      <w:r w:rsidRPr="009C7DEB">
        <w:rPr>
          <w:b/>
          <w:bCs/>
          <w:szCs w:val="26"/>
        </w:rPr>
        <w:t>auc</w:t>
      </w:r>
      <w:r w:rsidRPr="009C7DEB">
        <w:rPr>
          <w:b/>
          <w:bCs/>
          <w:szCs w:val="26"/>
        </w:rPr>
        <w:t>u</w:t>
      </w:r>
      <w:r w:rsidRPr="009C7DEB">
        <w:rPr>
          <w:b/>
          <w:bCs/>
          <w:szCs w:val="26"/>
        </w:rPr>
        <w:t>ne différence conceptuelle</w:t>
      </w:r>
      <w:r>
        <w:rPr>
          <w:bCs/>
          <w:szCs w:val="26"/>
        </w:rPr>
        <w:t xml:space="preserve">, </w:t>
      </w:r>
      <w:r w:rsidRPr="00135A1B">
        <w:rPr>
          <w:szCs w:val="26"/>
        </w:rPr>
        <w:t xml:space="preserve">mais simplement </w:t>
      </w:r>
      <w:r w:rsidRPr="009C7DEB">
        <w:rPr>
          <w:b/>
          <w:bCs/>
          <w:szCs w:val="26"/>
        </w:rPr>
        <w:t>une différence ci</w:t>
      </w:r>
      <w:r w:rsidRPr="009C7DEB">
        <w:rPr>
          <w:b/>
          <w:bCs/>
          <w:szCs w:val="26"/>
        </w:rPr>
        <w:t>r</w:t>
      </w:r>
      <w:r w:rsidRPr="009C7DEB">
        <w:rPr>
          <w:b/>
          <w:bCs/>
          <w:szCs w:val="26"/>
        </w:rPr>
        <w:t>constancielle</w:t>
      </w:r>
      <w:r w:rsidRPr="00135A1B">
        <w:rPr>
          <w:bCs/>
          <w:szCs w:val="26"/>
        </w:rPr>
        <w:t xml:space="preserve">, </w:t>
      </w:r>
      <w:r w:rsidRPr="00135A1B">
        <w:rPr>
          <w:szCs w:val="26"/>
        </w:rPr>
        <w:t xml:space="preserve">c'est-à-dire de climat social, de rapport de force, de technicité. </w:t>
      </w:r>
      <w:r w:rsidRPr="009C7DEB">
        <w:rPr>
          <w:b/>
          <w:bCs/>
          <w:szCs w:val="26"/>
        </w:rPr>
        <w:t>Toute vi</w:t>
      </w:r>
      <w:r w:rsidRPr="009C7DEB">
        <w:rPr>
          <w:b/>
          <w:bCs/>
          <w:szCs w:val="26"/>
        </w:rPr>
        <w:t>o</w:t>
      </w:r>
      <w:r w:rsidRPr="009C7DEB">
        <w:rPr>
          <w:b/>
          <w:bCs/>
          <w:szCs w:val="26"/>
        </w:rPr>
        <w:t xml:space="preserve">lence, pour banale qu'elle soit </w:t>
      </w:r>
      <w:r w:rsidRPr="009C7DEB">
        <w:rPr>
          <w:b/>
          <w:bCs/>
          <w:i/>
          <w:iCs/>
          <w:szCs w:val="26"/>
        </w:rPr>
        <w:t xml:space="preserve">a priori, </w:t>
      </w:r>
      <w:r w:rsidRPr="009C7DEB">
        <w:rPr>
          <w:b/>
          <w:bCs/>
          <w:szCs w:val="26"/>
        </w:rPr>
        <w:t>porte en elle le germe de la destruction absolue</w:t>
      </w:r>
      <w:r w:rsidRPr="00135A1B">
        <w:rPr>
          <w:bCs/>
          <w:szCs w:val="26"/>
        </w:rPr>
        <w:t xml:space="preserve"> </w:t>
      </w:r>
      <w:r w:rsidRPr="00135A1B">
        <w:rPr>
          <w:szCs w:val="26"/>
        </w:rPr>
        <w:t>et il en va de notre re</w:t>
      </w:r>
      <w:r w:rsidRPr="00135A1B">
        <w:rPr>
          <w:szCs w:val="26"/>
        </w:rPr>
        <w:t>s</w:t>
      </w:r>
      <w:r w:rsidRPr="00135A1B">
        <w:rPr>
          <w:szCs w:val="26"/>
        </w:rPr>
        <w:t>ponsabilité que nous l'acceptions ou non, que nous la laissions s'org</w:t>
      </w:r>
      <w:r w:rsidRPr="00135A1B">
        <w:rPr>
          <w:szCs w:val="26"/>
        </w:rPr>
        <w:t>a</w:t>
      </w:r>
      <w:r w:rsidRPr="00135A1B">
        <w:rPr>
          <w:szCs w:val="26"/>
        </w:rPr>
        <w:t>niser sémantiquement, soci</w:t>
      </w:r>
      <w:r w:rsidRPr="00135A1B">
        <w:rPr>
          <w:szCs w:val="26"/>
        </w:rPr>
        <w:t>a</w:t>
      </w:r>
      <w:r w:rsidRPr="00135A1B">
        <w:rPr>
          <w:szCs w:val="26"/>
        </w:rPr>
        <w:t>lement, politiquement, ou que nous lui opposions une alternative r</w:t>
      </w:r>
      <w:r w:rsidRPr="00135A1B">
        <w:rPr>
          <w:szCs w:val="26"/>
        </w:rPr>
        <w:t>a</w:t>
      </w:r>
      <w:r w:rsidRPr="00135A1B">
        <w:rPr>
          <w:szCs w:val="26"/>
        </w:rPr>
        <w:t>tionnelle, objective, pratique et décisive.</w:t>
      </w:r>
    </w:p>
    <w:p w:rsidR="001B0AC8" w:rsidRDefault="001B0AC8" w:rsidP="001B0AC8">
      <w:pPr>
        <w:spacing w:before="120" w:after="120"/>
        <w:jc w:val="both"/>
        <w:rPr>
          <w:szCs w:val="26"/>
        </w:rPr>
      </w:pP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 xml:space="preserve">Comme l'a allégorisé Ernst Jünger dans </w:t>
      </w:r>
      <w:r w:rsidRPr="00135A1B">
        <w:rPr>
          <w:i/>
          <w:iCs/>
          <w:szCs w:val="26"/>
        </w:rPr>
        <w:t xml:space="preserve">Sur les falaises de marbre </w:t>
      </w:r>
      <w:r w:rsidRPr="00135A1B">
        <w:rPr>
          <w:szCs w:val="26"/>
        </w:rPr>
        <w:t>(1939), les chemins</w:t>
      </w:r>
      <w:r>
        <w:rPr>
          <w:szCs w:val="26"/>
        </w:rPr>
        <w:t xml:space="preserve"> de la violence mènent tous à Kö</w:t>
      </w:r>
      <w:r w:rsidRPr="00135A1B">
        <w:rPr>
          <w:szCs w:val="26"/>
        </w:rPr>
        <w:t>ppelsbleek, ce lieu sordide où le « Grand Forestier</w:t>
      </w:r>
      <w:r>
        <w:rPr>
          <w:szCs w:val="26"/>
        </w:rPr>
        <w:t> »</w:t>
      </w:r>
      <w:r w:rsidRPr="00135A1B">
        <w:rPr>
          <w:szCs w:val="26"/>
        </w:rPr>
        <w:t xml:space="preserve"> se délecte à souiller la liberté et la dignité humaines. </w:t>
      </w:r>
      <w:r>
        <w:rPr>
          <w:szCs w:val="26"/>
        </w:rPr>
        <w:t>Il</w:t>
      </w:r>
      <w:r w:rsidRPr="00135A1B">
        <w:rPr>
          <w:szCs w:val="26"/>
        </w:rPr>
        <w:t xml:space="preserve"> y a à ce propos un livre tout à fait remarquable qui a été complètement dénaturé par la télévision : </w:t>
      </w:r>
      <w:r w:rsidRPr="00135A1B">
        <w:rPr>
          <w:i/>
          <w:iCs/>
          <w:szCs w:val="26"/>
        </w:rPr>
        <w:t xml:space="preserve">Maya l'abeille, </w:t>
      </w:r>
      <w:r w:rsidRPr="00135A1B">
        <w:rPr>
          <w:szCs w:val="26"/>
        </w:rPr>
        <w:t>p</w:t>
      </w:r>
      <w:r w:rsidRPr="00135A1B">
        <w:rPr>
          <w:szCs w:val="26"/>
        </w:rPr>
        <w:t>u</w:t>
      </w:r>
      <w:r w:rsidRPr="00135A1B">
        <w:rPr>
          <w:szCs w:val="26"/>
        </w:rPr>
        <w:t>blié en 1912 par Waldemar Bonsels (1880-1952) dont l'œuvre sera interdite par les nazis. Au terme d'un long périple initiatique durant lequel elle apprendra à connaître l'hostilité du monde et des hommes, la petite</w:t>
      </w:r>
      <w:r>
        <w:rPr>
          <w:szCs w:val="26"/>
        </w:rPr>
        <w:t xml:space="preserve"> </w:t>
      </w:r>
      <w:r>
        <w:t xml:space="preserve">[160] </w:t>
      </w:r>
      <w:r w:rsidRPr="00135A1B">
        <w:rPr>
          <w:szCs w:val="26"/>
        </w:rPr>
        <w:t xml:space="preserve">Maya rentrera à la ruche convaincue qu'il faut toujours tenter de résoudre les conflits par la pensée et le dialogue. Lorsque </w:t>
      </w:r>
      <w:r w:rsidRPr="00135A1B">
        <w:rPr>
          <w:szCs w:val="26"/>
        </w:rPr>
        <w:lastRenderedPageBreak/>
        <w:t>chez Brecht</w:t>
      </w:r>
      <w:r>
        <w:rPr>
          <w:szCs w:val="26"/>
        </w:rPr>
        <w:t> </w:t>
      </w:r>
      <w:r>
        <w:rPr>
          <w:rStyle w:val="Appelnotedebasdep"/>
          <w:szCs w:val="26"/>
        </w:rPr>
        <w:footnoteReference w:id="221"/>
      </w:r>
      <w:r w:rsidRPr="00135A1B">
        <w:rPr>
          <w:szCs w:val="26"/>
        </w:rPr>
        <w:t>, le jeune Andréa Sarti veut couvrir de mépris son ma</w:t>
      </w:r>
      <w:r w:rsidRPr="00135A1B">
        <w:rPr>
          <w:szCs w:val="26"/>
        </w:rPr>
        <w:t>î</w:t>
      </w:r>
      <w:r w:rsidRPr="00135A1B">
        <w:rPr>
          <w:szCs w:val="26"/>
        </w:rPr>
        <w:t>tre Galilée parce que celui-ci a abdiqué devant réquisition, il lui la</w:t>
      </w:r>
      <w:r w:rsidRPr="00135A1B">
        <w:rPr>
          <w:szCs w:val="26"/>
        </w:rPr>
        <w:t>n</w:t>
      </w:r>
      <w:r w:rsidRPr="00135A1B">
        <w:rPr>
          <w:szCs w:val="26"/>
        </w:rPr>
        <w:t>ce : « Malheureux le pays qui n'a pas de héros !</w:t>
      </w:r>
      <w:r>
        <w:rPr>
          <w:szCs w:val="26"/>
        </w:rPr>
        <w:t> »</w:t>
      </w:r>
      <w:r w:rsidRPr="00135A1B">
        <w:rPr>
          <w:szCs w:val="26"/>
        </w:rPr>
        <w:t xml:space="preserve"> A quoi le vénérable s</w:t>
      </w:r>
      <w:r w:rsidRPr="00135A1B">
        <w:rPr>
          <w:szCs w:val="26"/>
        </w:rPr>
        <w:t>a</w:t>
      </w:r>
      <w:r w:rsidRPr="00135A1B">
        <w:rPr>
          <w:szCs w:val="26"/>
        </w:rPr>
        <w:t>vant rétorque : « Malheureux le pays qui a besoin de héros !</w:t>
      </w:r>
      <w:r>
        <w:rPr>
          <w:szCs w:val="26"/>
        </w:rPr>
        <w:t> »</w:t>
      </w:r>
      <w:r w:rsidRPr="00135A1B">
        <w:rPr>
          <w:szCs w:val="26"/>
        </w:rPr>
        <w:t xml:space="preserve"> Lui qui a découvert que le soleil est au </w:t>
      </w:r>
      <w:r>
        <w:rPr>
          <w:szCs w:val="26"/>
        </w:rPr>
        <w:t>centre de la galaxie, veut que l’</w:t>
      </w:r>
      <w:r w:rsidRPr="00135A1B">
        <w:rPr>
          <w:szCs w:val="26"/>
        </w:rPr>
        <w:t>humanité en soit baignée et sorte enfin de l'obscurantisme auquel la condamne le dogme du Vatican selon lequel il n'y a rien à redire à l'org</w:t>
      </w:r>
      <w:r w:rsidRPr="00135A1B">
        <w:rPr>
          <w:szCs w:val="26"/>
        </w:rPr>
        <w:t>a</w:t>
      </w:r>
      <w:r w:rsidRPr="00135A1B">
        <w:rPr>
          <w:szCs w:val="26"/>
        </w:rPr>
        <w:t>nisation du monde telle que la conçoit l'idéologie dominante. Si Gal</w:t>
      </w:r>
      <w:r w:rsidRPr="00135A1B">
        <w:rPr>
          <w:szCs w:val="26"/>
        </w:rPr>
        <w:t>i</w:t>
      </w:r>
      <w:r w:rsidRPr="00135A1B">
        <w:rPr>
          <w:szCs w:val="26"/>
        </w:rPr>
        <w:t>lée abdique devant l'Inquisition, ce n'est pas pour sauver sa peau, comme le pense son disciple, mais pour que le progrès humain un jour triomphe. Et l'histoire lui donnera raison : quatre années plus tard, Andréa, qui aura mûri, quittera l'Italie avec dans ses bagages les pr</w:t>
      </w:r>
      <w:r w:rsidRPr="00135A1B">
        <w:rPr>
          <w:szCs w:val="26"/>
        </w:rPr>
        <w:t>é</w:t>
      </w:r>
      <w:r w:rsidRPr="00135A1B">
        <w:rPr>
          <w:szCs w:val="26"/>
        </w:rPr>
        <w:t xml:space="preserve">cieux </w:t>
      </w:r>
      <w:r w:rsidRPr="00135A1B">
        <w:rPr>
          <w:i/>
          <w:iCs/>
          <w:szCs w:val="26"/>
        </w:rPr>
        <w:t>Di</w:t>
      </w:r>
      <w:r w:rsidRPr="00135A1B">
        <w:rPr>
          <w:i/>
          <w:iCs/>
          <w:szCs w:val="26"/>
        </w:rPr>
        <w:t>s</w:t>
      </w:r>
      <w:r w:rsidRPr="00135A1B">
        <w:rPr>
          <w:i/>
          <w:iCs/>
          <w:szCs w:val="26"/>
        </w:rPr>
        <w:t xml:space="preserve">corsi </w:t>
      </w:r>
      <w:r w:rsidRPr="00135A1B">
        <w:rPr>
          <w:szCs w:val="26"/>
        </w:rPr>
        <w:t>qui déclencheront la révolution épistémologique que l'on sait</w:t>
      </w:r>
      <w:r>
        <w:rPr>
          <w:szCs w:val="26"/>
        </w:rPr>
        <w:t> </w:t>
      </w:r>
      <w:r>
        <w:rPr>
          <w:rStyle w:val="Appelnotedebasdep"/>
          <w:szCs w:val="26"/>
        </w:rPr>
        <w:footnoteReference w:id="222"/>
      </w:r>
      <w:r w:rsidRPr="00135A1B">
        <w:rPr>
          <w:szCs w:val="26"/>
        </w:rPr>
        <w:t>. En effet, avait déjà insisté Brecht par une splendide par</w:t>
      </w:r>
      <w:r w:rsidRPr="00135A1B">
        <w:rPr>
          <w:szCs w:val="26"/>
        </w:rPr>
        <w:t>a</w:t>
      </w:r>
      <w:r w:rsidRPr="00135A1B">
        <w:rPr>
          <w:szCs w:val="26"/>
        </w:rPr>
        <w:t xml:space="preserve">bole qui se trouve dans le célèbre recueil des </w:t>
      </w:r>
      <w:r>
        <w:rPr>
          <w:i/>
          <w:iCs/>
          <w:szCs w:val="26"/>
        </w:rPr>
        <w:t>Histoires de Monsieur Keu</w:t>
      </w:r>
      <w:r w:rsidRPr="00135A1B">
        <w:rPr>
          <w:i/>
          <w:iCs/>
          <w:szCs w:val="26"/>
        </w:rPr>
        <w:t>ner</w:t>
      </w:r>
      <w:r>
        <w:rPr>
          <w:iCs/>
          <w:szCs w:val="26"/>
        </w:rPr>
        <w:t> </w:t>
      </w:r>
      <w:r>
        <w:rPr>
          <w:rStyle w:val="Appelnotedebasdep"/>
          <w:iCs/>
          <w:szCs w:val="26"/>
        </w:rPr>
        <w:footnoteReference w:id="223"/>
      </w:r>
      <w:r w:rsidRPr="00135A1B">
        <w:rPr>
          <w:i/>
          <w:iCs/>
          <w:szCs w:val="26"/>
        </w:rPr>
        <w:t xml:space="preserve">, </w:t>
      </w:r>
      <w:r w:rsidRPr="00135A1B">
        <w:rPr>
          <w:szCs w:val="26"/>
        </w:rPr>
        <w:t xml:space="preserve">la seule </w:t>
      </w:r>
      <w:r w:rsidRPr="00135A1B">
        <w:rPr>
          <w:i/>
          <w:iCs/>
          <w:szCs w:val="26"/>
        </w:rPr>
        <w:t xml:space="preserve">mesure contre la violence </w:t>
      </w:r>
      <w:r w:rsidRPr="00135A1B">
        <w:rPr>
          <w:szCs w:val="26"/>
        </w:rPr>
        <w:t>qui soit efficace, c'est la dialectique ; mais encore faut-il que cette dialectique soit mise en œ</w:t>
      </w:r>
      <w:r w:rsidRPr="00135A1B">
        <w:rPr>
          <w:szCs w:val="26"/>
        </w:rPr>
        <w:t>u</w:t>
      </w:r>
      <w:r w:rsidRPr="00135A1B">
        <w:rPr>
          <w:szCs w:val="26"/>
        </w:rPr>
        <w:t>vre en perm</w:t>
      </w:r>
      <w:r w:rsidRPr="00135A1B">
        <w:rPr>
          <w:szCs w:val="26"/>
        </w:rPr>
        <w:t>a</w:t>
      </w:r>
      <w:r w:rsidRPr="00135A1B">
        <w:rPr>
          <w:szCs w:val="26"/>
        </w:rPr>
        <w:t>nence ! Lors des Rencontres de Saint-Alban-sur-Limagnole de juin 1986</w:t>
      </w:r>
      <w:r>
        <w:rPr>
          <w:szCs w:val="26"/>
        </w:rPr>
        <w:t> </w:t>
      </w:r>
      <w:r>
        <w:rPr>
          <w:rStyle w:val="Appelnotedebasdep"/>
          <w:szCs w:val="26"/>
        </w:rPr>
        <w:footnoteReference w:id="224"/>
      </w:r>
      <w:r w:rsidRPr="00135A1B">
        <w:rPr>
          <w:szCs w:val="26"/>
        </w:rPr>
        <w:t xml:space="preserve"> où il était longuement intervenu sur le thème des « proscrits</w:t>
      </w:r>
      <w:r>
        <w:rPr>
          <w:szCs w:val="26"/>
        </w:rPr>
        <w:t> »</w:t>
      </w:r>
      <w:r w:rsidRPr="00135A1B">
        <w:rPr>
          <w:szCs w:val="26"/>
        </w:rPr>
        <w:t>, Lucien Bonnafé avait lancé cette formule l</w:t>
      </w:r>
      <w:r w:rsidRPr="00135A1B">
        <w:rPr>
          <w:szCs w:val="26"/>
        </w:rPr>
        <w:t>u</w:t>
      </w:r>
      <w:r w:rsidRPr="00135A1B">
        <w:rPr>
          <w:szCs w:val="26"/>
        </w:rPr>
        <w:t>mineuse que je m'étais empressé de noter sur mon calepin : « Entrer en résistance d</w:t>
      </w:r>
      <w:r w:rsidRPr="00135A1B">
        <w:rPr>
          <w:szCs w:val="26"/>
        </w:rPr>
        <w:t>e</w:t>
      </w:r>
      <w:r w:rsidRPr="00135A1B">
        <w:rPr>
          <w:szCs w:val="26"/>
        </w:rPr>
        <w:t>vient inutile si l'on a toujours résisté !</w:t>
      </w:r>
      <w:r>
        <w:rPr>
          <w:szCs w:val="26"/>
        </w:rPr>
        <w:t> »</w:t>
      </w:r>
    </w:p>
    <w:p w:rsidR="001B0AC8" w:rsidRPr="00135A1B" w:rsidRDefault="001B0AC8" w:rsidP="001B0AC8">
      <w:pPr>
        <w:spacing w:before="120" w:after="120"/>
        <w:jc w:val="both"/>
      </w:pPr>
      <w:r>
        <w:t>[161]</w:t>
      </w:r>
    </w:p>
    <w:p w:rsidR="001B0AC8" w:rsidRPr="00135A1B" w:rsidRDefault="001B0AC8" w:rsidP="001B0AC8">
      <w:pPr>
        <w:spacing w:before="120" w:after="120"/>
        <w:jc w:val="both"/>
      </w:pPr>
      <w:r w:rsidRPr="00135A1B">
        <w:rPr>
          <w:szCs w:val="26"/>
        </w:rPr>
        <w:t xml:space="preserve">Dans </w:t>
      </w:r>
      <w:r w:rsidRPr="00135A1B">
        <w:rPr>
          <w:i/>
          <w:iCs/>
          <w:szCs w:val="26"/>
        </w:rPr>
        <w:t>Le Joueur d'échecs</w:t>
      </w:r>
      <w:r>
        <w:rPr>
          <w:iCs/>
          <w:szCs w:val="26"/>
        </w:rPr>
        <w:t> </w:t>
      </w:r>
      <w:r>
        <w:rPr>
          <w:rStyle w:val="Appelnotedebasdep"/>
          <w:iCs/>
          <w:szCs w:val="26"/>
        </w:rPr>
        <w:footnoteReference w:id="225"/>
      </w:r>
      <w:r w:rsidRPr="00135A1B">
        <w:rPr>
          <w:i/>
          <w:iCs/>
          <w:szCs w:val="26"/>
        </w:rPr>
        <w:t xml:space="preserve">, </w:t>
      </w:r>
      <w:r w:rsidRPr="00135A1B">
        <w:rPr>
          <w:szCs w:val="26"/>
        </w:rPr>
        <w:t xml:space="preserve">écrit au Brésil en 1942 juste avant son suicide, Stefan Zweig déclarait que « la sensibilité et l'intelligence </w:t>
      </w:r>
      <w:r w:rsidRPr="00135A1B">
        <w:rPr>
          <w:szCs w:val="26"/>
        </w:rPr>
        <w:lastRenderedPageBreak/>
        <w:t>différenciée seront toujours vaincues par la brutalité de l'obscuranti</w:t>
      </w:r>
      <w:r w:rsidRPr="00135A1B">
        <w:rPr>
          <w:szCs w:val="26"/>
        </w:rPr>
        <w:t>s</w:t>
      </w:r>
      <w:r w:rsidRPr="00135A1B">
        <w:rPr>
          <w:szCs w:val="26"/>
        </w:rPr>
        <w:t>me</w:t>
      </w:r>
      <w:r>
        <w:rPr>
          <w:szCs w:val="26"/>
        </w:rPr>
        <w:t> »</w:t>
      </w:r>
      <w:r w:rsidRPr="00135A1B">
        <w:rPr>
          <w:szCs w:val="26"/>
        </w:rPr>
        <w:t>. Parfaitement compréhensible vu l'état dépressif dans lequel se trouvait Zweig à l'époque</w:t>
      </w:r>
      <w:r>
        <w:rPr>
          <w:szCs w:val="26"/>
        </w:rPr>
        <w:t> </w:t>
      </w:r>
      <w:r>
        <w:rPr>
          <w:rStyle w:val="Appelnotedebasdep"/>
          <w:szCs w:val="26"/>
        </w:rPr>
        <w:footnoteReference w:id="226"/>
      </w:r>
      <w:r w:rsidRPr="00135A1B">
        <w:rPr>
          <w:szCs w:val="26"/>
        </w:rPr>
        <w:t>, ce fatalisme doit pourtant être rejeté. En effet, s'il peut en être ainsi que le déplore Zweig, c'est qu'une faille existe qui permet qu'une telle situation s'instaure. Après tout, « le monde n'est-il pas ce que les hommes le font</w:t>
      </w:r>
      <w:r>
        <w:rPr>
          <w:szCs w:val="26"/>
        </w:rPr>
        <w:t> »</w:t>
      </w:r>
      <w:r w:rsidRPr="00135A1B">
        <w:rPr>
          <w:szCs w:val="26"/>
        </w:rPr>
        <w:t xml:space="preserve"> (J.</w:t>
      </w:r>
      <w:r>
        <w:rPr>
          <w:szCs w:val="26"/>
        </w:rPr>
        <w:t xml:space="preserve"> </w:t>
      </w:r>
      <w:r w:rsidRPr="00135A1B">
        <w:rPr>
          <w:szCs w:val="26"/>
        </w:rPr>
        <w:t>P. Sartre) ? Re</w:t>
      </w:r>
      <w:r w:rsidRPr="00135A1B">
        <w:rPr>
          <w:szCs w:val="26"/>
        </w:rPr>
        <w:t>n</w:t>
      </w:r>
      <w:r w:rsidRPr="00135A1B">
        <w:rPr>
          <w:szCs w:val="26"/>
        </w:rPr>
        <w:t>dons ici hommage à ce courageux écrivain pacifiste allemand aujou</w:t>
      </w:r>
      <w:r w:rsidRPr="00135A1B">
        <w:rPr>
          <w:szCs w:val="26"/>
        </w:rPr>
        <w:t>r</w:t>
      </w:r>
      <w:r w:rsidRPr="00135A1B">
        <w:rPr>
          <w:szCs w:val="26"/>
        </w:rPr>
        <w:t>d'hu</w:t>
      </w:r>
      <w:r>
        <w:rPr>
          <w:szCs w:val="26"/>
        </w:rPr>
        <w:t>i ignoré que fut Wilhelm</w:t>
      </w:r>
      <w:r w:rsidRPr="00135A1B">
        <w:rPr>
          <w:szCs w:val="26"/>
        </w:rPr>
        <w:t xml:space="preserve"> Michel</w:t>
      </w:r>
      <w:r>
        <w:rPr>
          <w:szCs w:val="26"/>
        </w:rPr>
        <w:t> </w:t>
      </w:r>
      <w:r>
        <w:rPr>
          <w:rStyle w:val="Appelnotedebasdep"/>
          <w:szCs w:val="26"/>
        </w:rPr>
        <w:footnoteReference w:id="227"/>
      </w:r>
      <w:r w:rsidRPr="00135A1B">
        <w:rPr>
          <w:szCs w:val="26"/>
        </w:rPr>
        <w:t xml:space="preserve"> qui, dans un vibrant appel lancé en 1919, exhortait à chercher « les chemins qui mènent à l'e</w:t>
      </w:r>
      <w:r w:rsidRPr="00135A1B">
        <w:rPr>
          <w:szCs w:val="26"/>
        </w:rPr>
        <w:t>n</w:t>
      </w:r>
      <w:r w:rsidRPr="00135A1B">
        <w:rPr>
          <w:szCs w:val="26"/>
        </w:rPr>
        <w:t>semble des cœurs et des intérêts particuliers</w:t>
      </w:r>
      <w:r>
        <w:rPr>
          <w:szCs w:val="26"/>
        </w:rPr>
        <w:t> »</w:t>
      </w:r>
      <w:r w:rsidRPr="00135A1B">
        <w:rPr>
          <w:szCs w:val="26"/>
        </w:rPr>
        <w:t>, à détruire « sous le feu de l'Esprit et de l'Amour, le bloc de violence et d'iniquité que repr</w:t>
      </w:r>
      <w:r w:rsidRPr="00135A1B">
        <w:rPr>
          <w:szCs w:val="26"/>
        </w:rPr>
        <w:t>é</w:t>
      </w:r>
      <w:r w:rsidRPr="00135A1B">
        <w:rPr>
          <w:szCs w:val="26"/>
        </w:rPr>
        <w:t>sente le monde civilisé. Comme son contemporain Leonhard Frank</w:t>
      </w:r>
      <w:r>
        <w:rPr>
          <w:szCs w:val="26"/>
        </w:rPr>
        <w:t> </w:t>
      </w:r>
      <w:r>
        <w:rPr>
          <w:rStyle w:val="Appelnotedebasdep"/>
          <w:szCs w:val="26"/>
        </w:rPr>
        <w:footnoteReference w:id="228"/>
      </w:r>
      <w:r w:rsidRPr="00135A1B">
        <w:rPr>
          <w:szCs w:val="26"/>
        </w:rPr>
        <w:t>, Wilhelm Michel avait la certitude que c'est la société qui fait de l'homme une machine de haine et que la plus grande mutation à a</w:t>
      </w:r>
      <w:r w:rsidRPr="00135A1B">
        <w:rPr>
          <w:szCs w:val="26"/>
        </w:rPr>
        <w:t>c</w:t>
      </w:r>
      <w:r w:rsidRPr="00135A1B">
        <w:rPr>
          <w:szCs w:val="26"/>
        </w:rPr>
        <w:t>complir, c'est de restituer à celui-ci sa dignité et le sens des valeurs humanistes. À considérer la mécanique sociale actuelle, qui alimente un flux soute</w:t>
      </w:r>
      <w:r w:rsidRPr="00135A1B">
        <w:rPr>
          <w:szCs w:val="26"/>
        </w:rPr>
        <w:t>r</w:t>
      </w:r>
      <w:r w:rsidRPr="00135A1B">
        <w:rPr>
          <w:szCs w:val="26"/>
        </w:rPr>
        <w:t>rain charriant des contenus psychologiques propres à toutes les d</w:t>
      </w:r>
      <w:r w:rsidRPr="00135A1B">
        <w:rPr>
          <w:szCs w:val="26"/>
        </w:rPr>
        <w:t>é</w:t>
      </w:r>
      <w:r w:rsidRPr="00135A1B">
        <w:rPr>
          <w:szCs w:val="26"/>
        </w:rPr>
        <w:t>rives, nous sommes toujours loin du compte !</w:t>
      </w:r>
    </w:p>
    <w:p w:rsidR="001B0AC8" w:rsidRDefault="001B0AC8" w:rsidP="001B0AC8">
      <w:pPr>
        <w:spacing w:before="120" w:after="120"/>
        <w:jc w:val="both"/>
      </w:pPr>
      <w:r>
        <w:t>[162]</w:t>
      </w:r>
    </w:p>
    <w:p w:rsidR="001B0AC8" w:rsidRPr="00135A1B" w:rsidRDefault="001B0AC8" w:rsidP="001B0AC8">
      <w:pPr>
        <w:spacing w:before="120" w:after="120"/>
        <w:jc w:val="both"/>
      </w:pPr>
    </w:p>
    <w:p w:rsidR="001B0AC8" w:rsidRPr="0067333D" w:rsidRDefault="001B0AC8" w:rsidP="001B0AC8">
      <w:pPr>
        <w:pStyle w:val="planchest2"/>
      </w:pPr>
      <w:bookmarkStart w:id="19" w:name="Le_racisme_texte_3_epilogue"/>
      <w:r w:rsidRPr="0067333D">
        <w:t>Épilogue</w:t>
      </w:r>
    </w:p>
    <w:bookmarkEnd w:id="19"/>
    <w:p w:rsidR="001B0AC8" w:rsidRDefault="001B0AC8" w:rsidP="001B0AC8">
      <w:pPr>
        <w:spacing w:before="120" w:after="120"/>
        <w:jc w:val="both"/>
        <w:rPr>
          <w:szCs w:val="26"/>
        </w:rPr>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Dans ses mémoires parues en 1954, le théologien protestant He</w:t>
      </w:r>
      <w:r w:rsidRPr="00135A1B">
        <w:rPr>
          <w:szCs w:val="26"/>
        </w:rPr>
        <w:t>l</w:t>
      </w:r>
      <w:r w:rsidRPr="00135A1B">
        <w:rPr>
          <w:szCs w:val="26"/>
        </w:rPr>
        <w:t>mut Gol</w:t>
      </w:r>
      <w:r>
        <w:rPr>
          <w:szCs w:val="26"/>
        </w:rPr>
        <w:t>lw</w:t>
      </w:r>
      <w:r w:rsidRPr="00135A1B">
        <w:rPr>
          <w:szCs w:val="26"/>
        </w:rPr>
        <w:t>itzer</w:t>
      </w:r>
      <w:r>
        <w:rPr>
          <w:szCs w:val="26"/>
        </w:rPr>
        <w:t> </w:t>
      </w:r>
      <w:r>
        <w:rPr>
          <w:rStyle w:val="Appelnotedebasdep"/>
          <w:szCs w:val="26"/>
        </w:rPr>
        <w:footnoteReference w:id="229"/>
      </w:r>
      <w:r w:rsidRPr="00135A1B">
        <w:rPr>
          <w:szCs w:val="26"/>
        </w:rPr>
        <w:t xml:space="preserve"> cite un colonel de la </w:t>
      </w:r>
      <w:r>
        <w:rPr>
          <w:i/>
          <w:iCs/>
          <w:szCs w:val="26"/>
        </w:rPr>
        <w:t>Wehrmacht –</w:t>
      </w:r>
      <w:r w:rsidRPr="00135A1B">
        <w:rPr>
          <w:i/>
          <w:iCs/>
          <w:szCs w:val="26"/>
        </w:rPr>
        <w:t xml:space="preserve"> </w:t>
      </w:r>
      <w:r w:rsidRPr="00135A1B">
        <w:rPr>
          <w:szCs w:val="26"/>
        </w:rPr>
        <w:t>« pas un nazi f</w:t>
      </w:r>
      <w:r w:rsidRPr="00135A1B">
        <w:rPr>
          <w:szCs w:val="26"/>
        </w:rPr>
        <w:t>a</w:t>
      </w:r>
      <w:r w:rsidRPr="00135A1B">
        <w:rPr>
          <w:szCs w:val="26"/>
        </w:rPr>
        <w:t>natique, un officier [...] bienveillant et très aimé des soldats</w:t>
      </w:r>
      <w:r>
        <w:rPr>
          <w:szCs w:val="26"/>
        </w:rPr>
        <w:t> » –</w:t>
      </w:r>
      <w:r w:rsidRPr="00135A1B">
        <w:rPr>
          <w:szCs w:val="26"/>
        </w:rPr>
        <w:t xml:space="preserve"> qui, en Ukraine, alors qu'une horde de SS est en train de procéder à une </w:t>
      </w:r>
      <w:r w:rsidRPr="00135A1B">
        <w:rPr>
          <w:szCs w:val="26"/>
        </w:rPr>
        <w:lastRenderedPageBreak/>
        <w:t>liquidation massive de Juifs, tranquillise ses troupes par cette phrase : « C'est évidemment dur à encaisser. Cependant, peut-être qu'il n'est pas possible de procéder autrement pour résoudre la que</w:t>
      </w:r>
      <w:r w:rsidRPr="00135A1B">
        <w:rPr>
          <w:szCs w:val="26"/>
        </w:rPr>
        <w:t>s</w:t>
      </w:r>
      <w:r w:rsidRPr="00135A1B">
        <w:rPr>
          <w:szCs w:val="26"/>
        </w:rPr>
        <w:t>tion juive.</w:t>
      </w:r>
      <w:r>
        <w:rPr>
          <w:szCs w:val="26"/>
        </w:rPr>
        <w:t> »</w:t>
      </w:r>
    </w:p>
    <w:p w:rsidR="001B0AC8" w:rsidRPr="00135A1B" w:rsidRDefault="001B0AC8" w:rsidP="001B0AC8">
      <w:pPr>
        <w:spacing w:before="120" w:after="120"/>
        <w:jc w:val="both"/>
      </w:pPr>
      <w:r w:rsidRPr="00135A1B">
        <w:rPr>
          <w:szCs w:val="26"/>
        </w:rPr>
        <w:t xml:space="preserve">Tout est dit : la responsabilité individuelle en matière de réalité humaine est totale et au départ se situe le libre-arbitre de faire ou non d'un groupe humain une </w:t>
      </w:r>
      <w:r w:rsidRPr="00135A1B">
        <w:rPr>
          <w:i/>
          <w:iCs/>
          <w:szCs w:val="26"/>
        </w:rPr>
        <w:t xml:space="preserve">question, </w:t>
      </w:r>
      <w:r w:rsidRPr="00135A1B">
        <w:rPr>
          <w:szCs w:val="26"/>
        </w:rPr>
        <w:t xml:space="preserve">tout le reste (les </w:t>
      </w:r>
      <w:r w:rsidRPr="00135A1B">
        <w:rPr>
          <w:i/>
          <w:iCs/>
          <w:szCs w:val="26"/>
        </w:rPr>
        <w:t>évidemment, c</w:t>
      </w:r>
      <w:r w:rsidRPr="00135A1B">
        <w:rPr>
          <w:i/>
          <w:iCs/>
          <w:szCs w:val="26"/>
        </w:rPr>
        <w:t>e</w:t>
      </w:r>
      <w:r w:rsidRPr="00135A1B">
        <w:rPr>
          <w:i/>
          <w:iCs/>
          <w:szCs w:val="26"/>
        </w:rPr>
        <w:t xml:space="preserve">pendant, peut-être, </w:t>
      </w:r>
      <w:r w:rsidRPr="00135A1B">
        <w:rPr>
          <w:szCs w:val="26"/>
        </w:rPr>
        <w:t>etc.) n'étant qu'argutie.</w:t>
      </w:r>
    </w:p>
    <w:p w:rsidR="001B0AC8" w:rsidRPr="00135A1B" w:rsidRDefault="001B0AC8" w:rsidP="001B0AC8">
      <w:pPr>
        <w:spacing w:before="120" w:after="120"/>
        <w:jc w:val="both"/>
      </w:pPr>
      <w:r w:rsidRPr="00135A1B">
        <w:rPr>
          <w:szCs w:val="26"/>
        </w:rPr>
        <w:t>Mais à quel titre l'existence d'un groupe humain ferait-elle que</w:t>
      </w:r>
      <w:r w:rsidRPr="00135A1B">
        <w:rPr>
          <w:szCs w:val="26"/>
        </w:rPr>
        <w:t>s</w:t>
      </w:r>
      <w:r w:rsidRPr="00135A1B">
        <w:rPr>
          <w:szCs w:val="26"/>
        </w:rPr>
        <w:t xml:space="preserve">tion, sinon sur la base d'une visée intentionnelle qui trouve sa source dans une relation </w:t>
      </w:r>
      <w:r w:rsidRPr="00135A1B">
        <w:rPr>
          <w:i/>
          <w:iCs/>
          <w:szCs w:val="26"/>
        </w:rPr>
        <w:t xml:space="preserve">délirante </w:t>
      </w:r>
      <w:r w:rsidRPr="00135A1B">
        <w:rPr>
          <w:szCs w:val="26"/>
        </w:rPr>
        <w:t xml:space="preserve">au monde systématisé en une </w:t>
      </w:r>
      <w:r w:rsidRPr="00135A1B">
        <w:rPr>
          <w:i/>
          <w:iCs/>
          <w:szCs w:val="26"/>
        </w:rPr>
        <w:t xml:space="preserve">pararéalité </w:t>
      </w:r>
      <w:r w:rsidRPr="00135A1B">
        <w:rPr>
          <w:szCs w:val="26"/>
        </w:rPr>
        <w:t>abreuvée de mythes et de chimères ? On connaît la fameuse boutade test qui consiste à critiquer dans un seul souffle les Juifs et les cycli</w:t>
      </w:r>
      <w:r w:rsidRPr="00135A1B">
        <w:rPr>
          <w:szCs w:val="26"/>
        </w:rPr>
        <w:t>s</w:t>
      </w:r>
      <w:r w:rsidRPr="00135A1B">
        <w:rPr>
          <w:szCs w:val="26"/>
        </w:rPr>
        <w:t>tes, et à laquelle l'interlocuteur généralement objecte : « Pourquoi les cyclistes ?</w:t>
      </w:r>
      <w:r>
        <w:rPr>
          <w:szCs w:val="26"/>
        </w:rPr>
        <w:t> »</w:t>
      </w:r>
      <w:r w:rsidRPr="00135A1B">
        <w:rPr>
          <w:szCs w:val="26"/>
        </w:rPr>
        <w:t xml:space="preserve"> N'a-t-on pas là la preuve que ce qui apparaît comme une incongruité en ce qui concerne les cyclistes, relève de l'évidence pour les Juifs, et ce du fait de l'imprégnation séculaire à leur égard d'un vaste spectre de préjugés transmis par la mémoire collective ?</w:t>
      </w:r>
    </w:p>
    <w:p w:rsidR="001B0AC8" w:rsidRPr="00135A1B" w:rsidRDefault="001B0AC8" w:rsidP="001B0AC8">
      <w:pPr>
        <w:spacing w:before="120" w:after="120"/>
        <w:jc w:val="both"/>
      </w:pPr>
      <w:r w:rsidRPr="00135A1B">
        <w:rPr>
          <w:szCs w:val="26"/>
        </w:rPr>
        <w:t>Prenez un bistrot de village au fin fond d'une quelconque provi</w:t>
      </w:r>
      <w:r w:rsidRPr="00135A1B">
        <w:rPr>
          <w:szCs w:val="26"/>
        </w:rPr>
        <w:t>n</w:t>
      </w:r>
      <w:r w:rsidRPr="00135A1B">
        <w:rPr>
          <w:szCs w:val="26"/>
        </w:rPr>
        <w:t>ce : bien que n'ayant jamais côtoyé un seul Juif, on saura pourtant vous en dire long à leur propos.</w:t>
      </w:r>
    </w:p>
    <w:p w:rsidR="001B0AC8" w:rsidRPr="00135A1B" w:rsidRDefault="001B0AC8" w:rsidP="001B0AC8">
      <w:pPr>
        <w:spacing w:before="120" w:after="120"/>
        <w:jc w:val="both"/>
      </w:pPr>
      <w:r>
        <w:t>[163]</w:t>
      </w:r>
    </w:p>
    <w:p w:rsidR="001B0AC8" w:rsidRPr="00135A1B" w:rsidRDefault="001B0AC8" w:rsidP="001B0AC8">
      <w:pPr>
        <w:spacing w:before="120" w:after="120"/>
        <w:jc w:val="both"/>
      </w:pPr>
      <w:r w:rsidRPr="00135A1B">
        <w:rPr>
          <w:szCs w:val="26"/>
        </w:rPr>
        <w:t>Et aussi sur les Noirs, les Nord-africains, les Turcs... L'origine de la métastase délirante est plus que floue : quelques vagues colportages et rumeurs</w:t>
      </w:r>
      <w:r>
        <w:rPr>
          <w:szCs w:val="26"/>
        </w:rPr>
        <w:t> </w:t>
      </w:r>
      <w:r>
        <w:rPr>
          <w:rStyle w:val="Appelnotedebasdep"/>
          <w:szCs w:val="26"/>
        </w:rPr>
        <w:footnoteReference w:id="230"/>
      </w:r>
      <w:r w:rsidRPr="00135A1B">
        <w:rPr>
          <w:szCs w:val="26"/>
        </w:rPr>
        <w:t>, un grand-père qui avait fait la coloniale, un lointain co</w:t>
      </w:r>
      <w:r w:rsidRPr="00135A1B">
        <w:rPr>
          <w:szCs w:val="26"/>
        </w:rPr>
        <w:t>u</w:t>
      </w:r>
      <w:r w:rsidRPr="00135A1B">
        <w:rPr>
          <w:szCs w:val="26"/>
        </w:rPr>
        <w:t>sin qui s'est battu en Algérie, un neveu qui vit en banlieue et qui « connaît tout ça</w:t>
      </w:r>
      <w:r>
        <w:rPr>
          <w:szCs w:val="26"/>
        </w:rPr>
        <w:t> »</w:t>
      </w:r>
      <w:r w:rsidRPr="00135A1B">
        <w:rPr>
          <w:szCs w:val="26"/>
        </w:rPr>
        <w:t> ! Bien sûr « c'est pas qu'on est raciste</w:t>
      </w:r>
      <w:r>
        <w:rPr>
          <w:szCs w:val="26"/>
        </w:rPr>
        <w:t> »</w:t>
      </w:r>
      <w:r w:rsidRPr="00135A1B">
        <w:rPr>
          <w:szCs w:val="26"/>
        </w:rPr>
        <w:t>, mais si ces gens ont une réputation aussi douteuse, si on leur en veut tant, c'est quand même bien que...</w:t>
      </w:r>
      <w:r>
        <w:rPr>
          <w:szCs w:val="26"/>
        </w:rPr>
        <w:t> </w:t>
      </w:r>
      <w:r>
        <w:rPr>
          <w:rStyle w:val="Appelnotedebasdep"/>
          <w:szCs w:val="26"/>
        </w:rPr>
        <w:footnoteReference w:id="231"/>
      </w:r>
      <w:r w:rsidRPr="00135A1B">
        <w:rPr>
          <w:szCs w:val="26"/>
        </w:rPr>
        <w:t xml:space="preserve">. Il n'en faut pas plus ! Ce que Hannah </w:t>
      </w:r>
      <w:r w:rsidRPr="00135A1B">
        <w:rPr>
          <w:szCs w:val="26"/>
        </w:rPr>
        <w:lastRenderedPageBreak/>
        <w:t>Arendt</w:t>
      </w:r>
      <w:r>
        <w:rPr>
          <w:szCs w:val="26"/>
        </w:rPr>
        <w:t> </w:t>
      </w:r>
      <w:r>
        <w:rPr>
          <w:rStyle w:val="Appelnotedebasdep"/>
          <w:szCs w:val="26"/>
        </w:rPr>
        <w:footnoteReference w:id="232"/>
      </w:r>
      <w:r w:rsidRPr="00135A1B">
        <w:rPr>
          <w:szCs w:val="26"/>
          <w:vertAlign w:val="superscript"/>
        </w:rPr>
        <w:t xml:space="preserve"> </w:t>
      </w:r>
      <w:r w:rsidRPr="00135A1B">
        <w:rPr>
          <w:szCs w:val="26"/>
        </w:rPr>
        <w:t>appelait « ces sornettes pseudo mystiques enrichies de so</w:t>
      </w:r>
      <w:r w:rsidRPr="00135A1B">
        <w:rPr>
          <w:szCs w:val="26"/>
        </w:rPr>
        <w:t>u</w:t>
      </w:r>
      <w:r w:rsidRPr="00135A1B">
        <w:rPr>
          <w:szCs w:val="26"/>
        </w:rPr>
        <w:t>venirs historiques innombrables autant qu'arbitraires</w:t>
      </w:r>
      <w:r>
        <w:rPr>
          <w:szCs w:val="26"/>
        </w:rPr>
        <w:t> »</w:t>
      </w:r>
      <w:r w:rsidRPr="00135A1B">
        <w:rPr>
          <w:szCs w:val="26"/>
        </w:rPr>
        <w:t xml:space="preserve"> sollicite les forces souterraines les plus ravageuses. D'autant qu'il ne manque pas de démagogues mythomanes et manipulateurs qui, exploitant sans vergogne la naïveté d'un tel discours et spéculant sur la fatuité et les bas in</w:t>
      </w:r>
      <w:r w:rsidRPr="00135A1B">
        <w:rPr>
          <w:szCs w:val="26"/>
        </w:rPr>
        <w:t>s</w:t>
      </w:r>
      <w:r w:rsidRPr="00135A1B">
        <w:rPr>
          <w:szCs w:val="26"/>
        </w:rPr>
        <w:t xml:space="preserve">tincts de </w:t>
      </w:r>
      <w:r>
        <w:rPr>
          <w:szCs w:val="26"/>
        </w:rPr>
        <w:t>l’</w:t>
      </w:r>
      <w:r w:rsidRPr="00135A1B">
        <w:rPr>
          <w:i/>
          <w:iCs/>
          <w:szCs w:val="26"/>
        </w:rPr>
        <w:t xml:space="preserve">anthropos </w:t>
      </w:r>
      <w:r w:rsidRPr="00135A1B">
        <w:rPr>
          <w:szCs w:val="26"/>
        </w:rPr>
        <w:t xml:space="preserve">originaire, l'amplifient, l'érigent en absolu, en font la raison suprême. Et nous voici en plein </w:t>
      </w:r>
      <w:r w:rsidRPr="00135A1B">
        <w:rPr>
          <w:i/>
          <w:iCs/>
          <w:szCs w:val="26"/>
        </w:rPr>
        <w:t>tribalisme :</w:t>
      </w:r>
      <w:r w:rsidRPr="00135A1B">
        <w:rPr>
          <w:szCs w:val="26"/>
        </w:rPr>
        <w:t xml:space="preserve"> « Arr</w:t>
      </w:r>
      <w:r w:rsidRPr="00135A1B">
        <w:rPr>
          <w:szCs w:val="26"/>
        </w:rPr>
        <w:t>o</w:t>
      </w:r>
      <w:r w:rsidRPr="00135A1B">
        <w:rPr>
          <w:szCs w:val="26"/>
        </w:rPr>
        <w:t>gance démesurée, inhérente à sa concentration sur soi, [...] qui insiste to</w:t>
      </w:r>
      <w:r w:rsidRPr="00135A1B">
        <w:rPr>
          <w:szCs w:val="26"/>
        </w:rPr>
        <w:t>u</w:t>
      </w:r>
      <w:r w:rsidRPr="00135A1B">
        <w:rPr>
          <w:szCs w:val="26"/>
        </w:rPr>
        <w:t xml:space="preserve">jours sur le fait que son peuple est environné d'un </w:t>
      </w:r>
      <w:r w:rsidRPr="00135A1B">
        <w:rPr>
          <w:i/>
          <w:iCs/>
          <w:szCs w:val="26"/>
        </w:rPr>
        <w:t xml:space="preserve">monde d'ennemis </w:t>
      </w:r>
      <w:r w:rsidRPr="00135A1B">
        <w:rPr>
          <w:szCs w:val="26"/>
        </w:rPr>
        <w:t>[.,.], qu'il existe une différence fondamentale entre ce pe</w:t>
      </w:r>
      <w:r w:rsidRPr="00135A1B">
        <w:rPr>
          <w:szCs w:val="26"/>
        </w:rPr>
        <w:t>u</w:t>
      </w:r>
      <w:r w:rsidRPr="00135A1B">
        <w:rPr>
          <w:szCs w:val="26"/>
        </w:rPr>
        <w:t>ple et tous les autres [...], et nie dans son principe même la possibilité d'un genre humain commun à tous les peuples [...].</w:t>
      </w:r>
      <w:r>
        <w:rPr>
          <w:szCs w:val="26"/>
        </w:rPr>
        <w:t> »</w:t>
      </w:r>
      <w:r w:rsidRPr="00135A1B">
        <w:rPr>
          <w:szCs w:val="26"/>
        </w:rPr>
        <w:t>, commentait l'élève de Karl Ja</w:t>
      </w:r>
      <w:r w:rsidRPr="00135A1B">
        <w:rPr>
          <w:szCs w:val="26"/>
        </w:rPr>
        <w:t>s</w:t>
      </w:r>
      <w:r w:rsidRPr="00135A1B">
        <w:rPr>
          <w:szCs w:val="26"/>
        </w:rPr>
        <w:t>pers</w:t>
      </w:r>
      <w:r>
        <w:rPr>
          <w:szCs w:val="26"/>
        </w:rPr>
        <w:t> </w:t>
      </w:r>
      <w:r>
        <w:rPr>
          <w:rStyle w:val="Appelnotedebasdep"/>
          <w:szCs w:val="26"/>
        </w:rPr>
        <w:footnoteReference w:id="233"/>
      </w:r>
      <w:r w:rsidRPr="00135A1B">
        <w:rPr>
          <w:szCs w:val="26"/>
        </w:rPr>
        <w:t>. Faites remarquer que, à supposer que vous soyez d'accord pour éventuellement reconnaître qu'il y a anomalie quant à un groupe humain, vous vous demandez néanmoins pourquoi tel ou tel plutôt que celui-là m</w:t>
      </w:r>
      <w:r>
        <w:rPr>
          <w:szCs w:val="26"/>
        </w:rPr>
        <w:t>ême auquel nous appartenons... À</w:t>
      </w:r>
      <w:r w:rsidRPr="00135A1B">
        <w:rPr>
          <w:szCs w:val="26"/>
        </w:rPr>
        <w:t xml:space="preserve"> y bien réfléchir, n'est-il pas bizarre que tout apologiste du racisme se classe de son propre chef d'emblée dans l'espèce supérieure et que ce soit toujours </w:t>
      </w:r>
      <w:r>
        <w:rPr>
          <w:szCs w:val="26"/>
        </w:rPr>
        <w:t>l’</w:t>
      </w:r>
      <w:r w:rsidRPr="00135A1B">
        <w:rPr>
          <w:i/>
          <w:iCs/>
          <w:szCs w:val="26"/>
        </w:rPr>
        <w:t xml:space="preserve">Autre </w:t>
      </w:r>
      <w:r w:rsidRPr="00135A1B">
        <w:rPr>
          <w:szCs w:val="26"/>
        </w:rPr>
        <w:t>qui est ciblé en tant que « symptôme de pourrit</w:t>
      </w:r>
      <w:r w:rsidRPr="00135A1B">
        <w:rPr>
          <w:szCs w:val="26"/>
        </w:rPr>
        <w:t>u</w:t>
      </w:r>
      <w:r w:rsidRPr="00135A1B">
        <w:rPr>
          <w:szCs w:val="26"/>
        </w:rPr>
        <w:t>re</w:t>
      </w:r>
      <w:r>
        <w:rPr>
          <w:szCs w:val="26"/>
        </w:rPr>
        <w:t> » </w:t>
      </w:r>
      <w:r>
        <w:rPr>
          <w:rStyle w:val="Appelnotedebasdep"/>
          <w:szCs w:val="26"/>
        </w:rPr>
        <w:footnoteReference w:id="234"/>
      </w:r>
      <w:r w:rsidRPr="00135A1B">
        <w:rPr>
          <w:szCs w:val="26"/>
        </w:rPr>
        <w:t> ?</w:t>
      </w:r>
    </w:p>
    <w:p w:rsidR="001B0AC8" w:rsidRPr="00135A1B" w:rsidRDefault="001B0AC8" w:rsidP="001B0AC8">
      <w:pPr>
        <w:spacing w:before="120" w:after="120"/>
        <w:jc w:val="both"/>
      </w:pPr>
      <w:r>
        <w:t>[164]</w:t>
      </w:r>
    </w:p>
    <w:p w:rsidR="001B0AC8" w:rsidRPr="00135A1B" w:rsidRDefault="001B0AC8" w:rsidP="001B0AC8">
      <w:pPr>
        <w:spacing w:before="120" w:after="120"/>
        <w:jc w:val="both"/>
      </w:pPr>
      <w:r w:rsidRPr="00135A1B">
        <w:rPr>
          <w:szCs w:val="26"/>
        </w:rPr>
        <w:t>Les verres se vident, il est temps d'aller à la soupe ! À moins que le lit de la peste ne soit déjà si profondément creusé que...</w:t>
      </w:r>
    </w:p>
    <w:p w:rsidR="001B0AC8" w:rsidRPr="00135A1B" w:rsidRDefault="001B0AC8" w:rsidP="001B0AC8">
      <w:pPr>
        <w:spacing w:before="120" w:after="120"/>
        <w:jc w:val="both"/>
      </w:pPr>
      <w:r w:rsidRPr="00135A1B">
        <w:rPr>
          <w:szCs w:val="26"/>
        </w:rPr>
        <w:t>Il serait bien sûr présomptueux de vouloir conclure. Pourtant il semble que le souci de promouvoir une culture</w:t>
      </w:r>
      <w:r>
        <w:rPr>
          <w:szCs w:val="26"/>
        </w:rPr>
        <w:t xml:space="preserve"> basée sur la psycho-socialité –</w:t>
      </w:r>
      <w:r w:rsidRPr="00135A1B">
        <w:rPr>
          <w:szCs w:val="26"/>
        </w:rPr>
        <w:t xml:space="preserve"> concevoir son acte social individuel comme un acte social collectif sans pour autant se sentir </w:t>
      </w:r>
      <w:r>
        <w:rPr>
          <w:szCs w:val="26"/>
        </w:rPr>
        <w:t xml:space="preserve">poignardé dans son narcissisme – </w:t>
      </w:r>
      <w:r w:rsidRPr="00135A1B">
        <w:rPr>
          <w:szCs w:val="26"/>
        </w:rPr>
        <w:t>est susceptible d'améliorer passablement les choses. Cela passe par la r</w:t>
      </w:r>
      <w:r w:rsidRPr="00135A1B">
        <w:rPr>
          <w:szCs w:val="26"/>
        </w:rPr>
        <w:t>é</w:t>
      </w:r>
      <w:r w:rsidRPr="00135A1B">
        <w:rPr>
          <w:szCs w:val="26"/>
        </w:rPr>
        <w:t>flexion, l'information, la confrontation, le dialogue, l'échange afin d'appréhender les autres non pas comme des antagonistes destructeurs</w:t>
      </w:r>
      <w:r>
        <w:rPr>
          <w:szCs w:val="26"/>
        </w:rPr>
        <w:t xml:space="preserve">, </w:t>
      </w:r>
      <w:r w:rsidRPr="00135A1B">
        <w:rPr>
          <w:szCs w:val="26"/>
        </w:rPr>
        <w:lastRenderedPageBreak/>
        <w:t>mais au contraire d'indispensables compléments à la plénitude de n</w:t>
      </w:r>
      <w:r w:rsidRPr="00135A1B">
        <w:rPr>
          <w:szCs w:val="26"/>
        </w:rPr>
        <w:t>o</w:t>
      </w:r>
      <w:r w:rsidRPr="00135A1B">
        <w:rPr>
          <w:szCs w:val="26"/>
        </w:rPr>
        <w:t>tre être : « Si je diffère de toi, loin de te léser, je t'augmente », écr</w:t>
      </w:r>
      <w:r w:rsidRPr="00135A1B">
        <w:rPr>
          <w:szCs w:val="26"/>
        </w:rPr>
        <w:t>i</w:t>
      </w:r>
      <w:r w:rsidRPr="00135A1B">
        <w:rPr>
          <w:szCs w:val="26"/>
        </w:rPr>
        <w:t xml:space="preserve">vait Antoine de Saint-Exupéry dans </w:t>
      </w:r>
      <w:r w:rsidRPr="00135A1B">
        <w:rPr>
          <w:i/>
          <w:iCs/>
          <w:szCs w:val="26"/>
        </w:rPr>
        <w:t xml:space="preserve">Lettre à un otage </w:t>
      </w:r>
      <w:r w:rsidRPr="00135A1B">
        <w:rPr>
          <w:szCs w:val="26"/>
        </w:rPr>
        <w:t>(1943)</w:t>
      </w:r>
      <w:r>
        <w:rPr>
          <w:szCs w:val="26"/>
        </w:rPr>
        <w:t> </w:t>
      </w:r>
      <w:r>
        <w:rPr>
          <w:rStyle w:val="Appelnotedebasdep"/>
          <w:szCs w:val="26"/>
        </w:rPr>
        <w:footnoteReference w:id="235"/>
      </w:r>
      <w:r w:rsidRPr="00135A1B">
        <w:rPr>
          <w:szCs w:val="26"/>
        </w:rPr>
        <w:t>.</w:t>
      </w:r>
    </w:p>
    <w:p w:rsidR="001B0AC8" w:rsidRPr="00135A1B" w:rsidRDefault="001B0AC8" w:rsidP="001B0AC8">
      <w:pPr>
        <w:spacing w:before="120" w:after="120"/>
        <w:jc w:val="both"/>
      </w:pPr>
      <w:r w:rsidRPr="00135A1B">
        <w:rPr>
          <w:szCs w:val="26"/>
        </w:rPr>
        <w:t>Enseigner paisiblement, inlassablement, dans le sillage par exe</w:t>
      </w:r>
      <w:r w:rsidRPr="00135A1B">
        <w:rPr>
          <w:szCs w:val="26"/>
        </w:rPr>
        <w:t>m</w:t>
      </w:r>
      <w:r w:rsidRPr="00135A1B">
        <w:rPr>
          <w:szCs w:val="26"/>
        </w:rPr>
        <w:t>ple des efforts pédagogiques d'un Albert Jacquard</w:t>
      </w:r>
      <w:r>
        <w:rPr>
          <w:szCs w:val="26"/>
        </w:rPr>
        <w:t> </w:t>
      </w:r>
      <w:r>
        <w:rPr>
          <w:rStyle w:val="Appelnotedebasdep"/>
          <w:szCs w:val="26"/>
        </w:rPr>
        <w:footnoteReference w:id="236"/>
      </w:r>
      <w:r w:rsidRPr="00135A1B">
        <w:rPr>
          <w:szCs w:val="26"/>
        </w:rPr>
        <w:t>, la reconnai</w:t>
      </w:r>
      <w:r w:rsidRPr="00135A1B">
        <w:rPr>
          <w:szCs w:val="26"/>
        </w:rPr>
        <w:t>s</w:t>
      </w:r>
      <w:r w:rsidRPr="00135A1B">
        <w:rPr>
          <w:szCs w:val="26"/>
        </w:rPr>
        <w:t>sance du polymorphisme humain, peut éviter que nos contemp</w:t>
      </w:r>
      <w:r w:rsidRPr="00135A1B">
        <w:rPr>
          <w:szCs w:val="26"/>
        </w:rPr>
        <w:t>o</w:t>
      </w:r>
      <w:r w:rsidRPr="00135A1B">
        <w:rPr>
          <w:szCs w:val="26"/>
        </w:rPr>
        <w:t>rains se fassent les complices abusés des théories élitistes et génét</w:t>
      </w:r>
      <w:r w:rsidRPr="00135A1B">
        <w:rPr>
          <w:szCs w:val="26"/>
        </w:rPr>
        <w:t>i</w:t>
      </w:r>
      <w:r w:rsidRPr="00135A1B">
        <w:rPr>
          <w:szCs w:val="26"/>
        </w:rPr>
        <w:t>ciennes à la Debray-Ritzen et autres Eibel-Eibesfeldt</w:t>
      </w:r>
      <w:r>
        <w:rPr>
          <w:szCs w:val="26"/>
        </w:rPr>
        <w:t> </w:t>
      </w:r>
      <w:r>
        <w:rPr>
          <w:rStyle w:val="Appelnotedebasdep"/>
          <w:szCs w:val="26"/>
        </w:rPr>
        <w:footnoteReference w:id="237"/>
      </w:r>
      <w:r w:rsidRPr="00135A1B">
        <w:rPr>
          <w:szCs w:val="26"/>
        </w:rPr>
        <w:t>, se transfo</w:t>
      </w:r>
      <w:r w:rsidRPr="00135A1B">
        <w:rPr>
          <w:szCs w:val="26"/>
        </w:rPr>
        <w:t>r</w:t>
      </w:r>
      <w:r w:rsidRPr="00135A1B">
        <w:rPr>
          <w:szCs w:val="26"/>
        </w:rPr>
        <w:t xml:space="preserve">ment en hommes de main de gourous, Führer, ayatollahs et autres </w:t>
      </w:r>
      <w:r w:rsidRPr="00135A1B">
        <w:rPr>
          <w:i/>
          <w:iCs/>
          <w:szCs w:val="26"/>
        </w:rPr>
        <w:t>Big Br</w:t>
      </w:r>
      <w:r w:rsidRPr="00135A1B">
        <w:rPr>
          <w:i/>
          <w:iCs/>
          <w:szCs w:val="26"/>
        </w:rPr>
        <w:t>o</w:t>
      </w:r>
      <w:r w:rsidRPr="00135A1B">
        <w:rPr>
          <w:i/>
          <w:iCs/>
          <w:szCs w:val="26"/>
        </w:rPr>
        <w:t xml:space="preserve">thers, </w:t>
      </w:r>
      <w:r>
        <w:rPr>
          <w:szCs w:val="26"/>
        </w:rPr>
        <w:t>et motiver –</w:t>
      </w:r>
      <w:r w:rsidRPr="00135A1B">
        <w:rPr>
          <w:szCs w:val="26"/>
        </w:rPr>
        <w:t xml:space="preserve"> sur la base de cet acquis que tout homme est « tout un homme, fait de tous les hommes et qui les vaut tous et que vaut n'i</w:t>
      </w:r>
      <w:r w:rsidRPr="00135A1B">
        <w:rPr>
          <w:szCs w:val="26"/>
        </w:rPr>
        <w:t>m</w:t>
      </w:r>
      <w:r w:rsidRPr="00135A1B">
        <w:rPr>
          <w:szCs w:val="26"/>
        </w:rPr>
        <w:t>porte qui</w:t>
      </w:r>
      <w:r>
        <w:rPr>
          <w:szCs w:val="26"/>
        </w:rPr>
        <w:t> » </w:t>
      </w:r>
      <w:r>
        <w:rPr>
          <w:rStyle w:val="Appelnotedebasdep"/>
          <w:szCs w:val="26"/>
        </w:rPr>
        <w:footnoteReference w:id="238"/>
      </w:r>
      <w:r>
        <w:rPr>
          <w:szCs w:val="26"/>
        </w:rPr>
        <w:t xml:space="preserve"> –</w:t>
      </w:r>
      <w:r w:rsidRPr="00135A1B">
        <w:rPr>
          <w:szCs w:val="26"/>
        </w:rPr>
        <w:t xml:space="preserve"> l'indispensable mobilisation permanente qui leur dam</w:t>
      </w:r>
      <w:r w:rsidRPr="00135A1B">
        <w:rPr>
          <w:szCs w:val="26"/>
        </w:rPr>
        <w:t>e</w:t>
      </w:r>
      <w:r w:rsidRPr="00135A1B">
        <w:rPr>
          <w:szCs w:val="26"/>
        </w:rPr>
        <w:t>ra le pion.</w:t>
      </w:r>
    </w:p>
    <w:p w:rsidR="001B0AC8" w:rsidRPr="00135A1B" w:rsidRDefault="001B0AC8" w:rsidP="001B0AC8">
      <w:pPr>
        <w:spacing w:before="120" w:after="120"/>
        <w:jc w:val="both"/>
      </w:pPr>
      <w:r w:rsidRPr="00135A1B">
        <w:rPr>
          <w:szCs w:val="26"/>
        </w:rPr>
        <w:t xml:space="preserve">Ceci dit, être contre le racisme ne signifie pas non plus pratiquer cet </w:t>
      </w:r>
      <w:r w:rsidRPr="0010115E">
        <w:rPr>
          <w:b/>
          <w:szCs w:val="26"/>
        </w:rPr>
        <w:t>antiracisme systémique</w:t>
      </w:r>
      <w:r w:rsidRPr="00135A1B">
        <w:rPr>
          <w:szCs w:val="26"/>
        </w:rPr>
        <w:t xml:space="preserve"> qui, péchant par excès de zèle, en arrive à reléguer aux oubliettes les</w:t>
      </w:r>
      <w:r>
        <w:rPr>
          <w:szCs w:val="26"/>
        </w:rPr>
        <w:t xml:space="preserve"> </w:t>
      </w:r>
      <w:r>
        <w:t xml:space="preserve">[165] </w:t>
      </w:r>
      <w:r w:rsidRPr="00135A1B">
        <w:rPr>
          <w:szCs w:val="26"/>
        </w:rPr>
        <w:t>principes fondamentaux de la mor</w:t>
      </w:r>
      <w:r w:rsidRPr="00135A1B">
        <w:rPr>
          <w:szCs w:val="26"/>
        </w:rPr>
        <w:t>a</w:t>
      </w:r>
      <w:r w:rsidRPr="00135A1B">
        <w:rPr>
          <w:szCs w:val="26"/>
        </w:rPr>
        <w:t>le et du droit en tant que « loi universelle de liberté</w:t>
      </w:r>
      <w:r>
        <w:rPr>
          <w:szCs w:val="26"/>
        </w:rPr>
        <w:t> » </w:t>
      </w:r>
      <w:r>
        <w:rPr>
          <w:rStyle w:val="Appelnotedebasdep"/>
          <w:szCs w:val="26"/>
        </w:rPr>
        <w:footnoteReference w:id="239"/>
      </w:r>
      <w:r w:rsidRPr="00135A1B">
        <w:rPr>
          <w:szCs w:val="26"/>
        </w:rPr>
        <w:t xml:space="preserve">, ce qui, </w:t>
      </w:r>
      <w:r w:rsidRPr="00135A1B">
        <w:rPr>
          <w:i/>
          <w:iCs/>
          <w:szCs w:val="26"/>
        </w:rPr>
        <w:t xml:space="preserve">a contrario </w:t>
      </w:r>
      <w:r w:rsidRPr="00135A1B">
        <w:rPr>
          <w:szCs w:val="26"/>
        </w:rPr>
        <w:t xml:space="preserve">de l'objectif initial, fournit des arguments à l'attitude raciste. Un Juif, un Arabe, un Noir peut </w:t>
      </w:r>
      <w:r>
        <w:rPr>
          <w:szCs w:val="26"/>
        </w:rPr>
        <w:t>–</w:t>
      </w:r>
      <w:r w:rsidRPr="00135A1B">
        <w:rPr>
          <w:szCs w:val="26"/>
        </w:rPr>
        <w:t xml:space="preserve"> </w:t>
      </w:r>
      <w:r w:rsidRPr="0010115E">
        <w:rPr>
          <w:b/>
          <w:szCs w:val="26"/>
        </w:rPr>
        <w:t>très exactement</w:t>
      </w:r>
      <w:r w:rsidRPr="00135A1B">
        <w:rPr>
          <w:szCs w:val="26"/>
        </w:rPr>
        <w:t xml:space="preserve"> comme n'import</w:t>
      </w:r>
      <w:r>
        <w:rPr>
          <w:szCs w:val="26"/>
        </w:rPr>
        <w:t>e quel individu sur la planète –</w:t>
      </w:r>
      <w:r w:rsidRPr="00135A1B">
        <w:rPr>
          <w:szCs w:val="26"/>
        </w:rPr>
        <w:t>être un malotru, un malhonnête, un e</w:t>
      </w:r>
      <w:r w:rsidRPr="00135A1B">
        <w:rPr>
          <w:szCs w:val="26"/>
        </w:rPr>
        <w:t>s</w:t>
      </w:r>
      <w:r w:rsidRPr="00135A1B">
        <w:rPr>
          <w:szCs w:val="26"/>
        </w:rPr>
        <w:t>croc, un trafiquant, un saligaud, un exploiteur, un délinquant, un tra</w:t>
      </w:r>
      <w:r w:rsidRPr="00135A1B">
        <w:rPr>
          <w:szCs w:val="26"/>
        </w:rPr>
        <w:t>î</w:t>
      </w:r>
      <w:r w:rsidRPr="00135A1B">
        <w:rPr>
          <w:szCs w:val="26"/>
        </w:rPr>
        <w:t>tre, un criminel... Et ce j</w:t>
      </w:r>
      <w:r w:rsidRPr="0010115E">
        <w:rPr>
          <w:b/>
          <w:szCs w:val="26"/>
        </w:rPr>
        <w:t>u</w:t>
      </w:r>
      <w:r w:rsidRPr="0010115E">
        <w:rPr>
          <w:b/>
          <w:szCs w:val="26"/>
        </w:rPr>
        <w:t>s</w:t>
      </w:r>
      <w:r w:rsidRPr="0010115E">
        <w:rPr>
          <w:b/>
          <w:szCs w:val="26"/>
        </w:rPr>
        <w:t>tement</w:t>
      </w:r>
      <w:r w:rsidRPr="00135A1B">
        <w:rPr>
          <w:szCs w:val="26"/>
        </w:rPr>
        <w:t xml:space="preserve"> parce qu'il est homme et relève donc des mêmes travers et d</w:t>
      </w:r>
      <w:r w:rsidRPr="00135A1B">
        <w:rPr>
          <w:szCs w:val="26"/>
        </w:rPr>
        <w:t>é</w:t>
      </w:r>
      <w:r w:rsidRPr="00135A1B">
        <w:rPr>
          <w:szCs w:val="26"/>
        </w:rPr>
        <w:t xml:space="preserve">fauts susceptibles d'affecter tous les hommes. Ce qu'il est nécessaire d'internaliser, c'est donc que ce n'est </w:t>
      </w:r>
      <w:r w:rsidRPr="00135A1B">
        <w:rPr>
          <w:szCs w:val="26"/>
        </w:rPr>
        <w:lastRenderedPageBreak/>
        <w:t>pas l'</w:t>
      </w:r>
      <w:r w:rsidRPr="0010115E">
        <w:rPr>
          <w:b/>
          <w:szCs w:val="26"/>
        </w:rPr>
        <w:t>origine</w:t>
      </w:r>
      <w:r w:rsidRPr="00135A1B">
        <w:rPr>
          <w:szCs w:val="26"/>
        </w:rPr>
        <w:t xml:space="preserve"> qui est en cause, mais la </w:t>
      </w:r>
      <w:r w:rsidRPr="0010115E">
        <w:rPr>
          <w:b/>
          <w:szCs w:val="26"/>
        </w:rPr>
        <w:t>personne</w:t>
      </w:r>
      <w:r w:rsidRPr="00135A1B">
        <w:rPr>
          <w:szCs w:val="26"/>
        </w:rPr>
        <w:t>, avec à la base son idiosyncrasie forgée à l'aune des conditions éc</w:t>
      </w:r>
      <w:r w:rsidRPr="00135A1B">
        <w:rPr>
          <w:szCs w:val="26"/>
        </w:rPr>
        <w:t>o</w:t>
      </w:r>
      <w:r w:rsidRPr="00135A1B">
        <w:rPr>
          <w:szCs w:val="26"/>
        </w:rPr>
        <w:t>nomiques, sociales et culturelles qui lui sont imposées.</w:t>
      </w:r>
    </w:p>
    <w:p w:rsidR="001B0AC8" w:rsidRPr="00135A1B" w:rsidRDefault="001B0AC8" w:rsidP="001B0AC8">
      <w:pPr>
        <w:spacing w:before="120" w:after="120"/>
        <w:jc w:val="both"/>
      </w:pPr>
      <w:r>
        <w:rPr>
          <w:szCs w:val="26"/>
        </w:rPr>
        <w:t>Or il semble exclu que cette in</w:t>
      </w:r>
      <w:r w:rsidRPr="00135A1B">
        <w:rPr>
          <w:szCs w:val="26"/>
        </w:rPr>
        <w:t>ternalisation puisse se réaliser à grande échelle tant que nos sociétés resteront sous la coupe de syst</w:t>
      </w:r>
      <w:r w:rsidRPr="00135A1B">
        <w:rPr>
          <w:szCs w:val="26"/>
        </w:rPr>
        <w:t>è</w:t>
      </w:r>
      <w:r w:rsidRPr="00135A1B">
        <w:rPr>
          <w:szCs w:val="26"/>
        </w:rPr>
        <w:t>mes menant l'humain à contresens de l'humain, étouffant délibér</w:t>
      </w:r>
      <w:r w:rsidRPr="00135A1B">
        <w:rPr>
          <w:szCs w:val="26"/>
        </w:rPr>
        <w:t>é</w:t>
      </w:r>
      <w:r w:rsidRPr="00135A1B">
        <w:rPr>
          <w:szCs w:val="26"/>
        </w:rPr>
        <w:t>ment pour se l'aliéner toute acceptation par l'individu de sa singularité fo</w:t>
      </w:r>
      <w:r w:rsidRPr="00135A1B">
        <w:rPr>
          <w:szCs w:val="26"/>
        </w:rPr>
        <w:t>r</w:t>
      </w:r>
      <w:r w:rsidRPr="00135A1B">
        <w:rPr>
          <w:szCs w:val="26"/>
        </w:rPr>
        <w:t xml:space="preserve">melle comme l'apanage de chacun et lui déniant l'accès à ce que Kant appelait « un mode de pensée élargi » </w:t>
      </w:r>
      <w:r w:rsidRPr="00135A1B">
        <w:rPr>
          <w:i/>
          <w:iCs/>
          <w:szCs w:val="26"/>
        </w:rPr>
        <w:t xml:space="preserve">(eine erweiterte Denkungsart), </w:t>
      </w:r>
      <w:r w:rsidRPr="00135A1B">
        <w:rPr>
          <w:szCs w:val="26"/>
        </w:rPr>
        <w:t>c'est-à-dire qui « sait transcender ses propres limites individuelles [et] nécessite la présence des autres [...] dont [il] doit prendre les vues en considération</w:t>
      </w:r>
      <w:r>
        <w:rPr>
          <w:szCs w:val="26"/>
        </w:rPr>
        <w:t> » </w:t>
      </w:r>
      <w:r>
        <w:rPr>
          <w:rStyle w:val="Appelnotedebasdep"/>
          <w:szCs w:val="26"/>
        </w:rPr>
        <w:footnoteReference w:id="240"/>
      </w:r>
      <w:r w:rsidRPr="00135A1B">
        <w:rPr>
          <w:szCs w:val="26"/>
        </w:rPr>
        <w:t>.</w:t>
      </w:r>
    </w:p>
    <w:p w:rsidR="001B0AC8" w:rsidRPr="00135A1B" w:rsidRDefault="001B0AC8" w:rsidP="001B0AC8">
      <w:pPr>
        <w:spacing w:before="120" w:after="120"/>
        <w:jc w:val="both"/>
      </w:pPr>
      <w:r w:rsidRPr="00135A1B">
        <w:rPr>
          <w:szCs w:val="26"/>
        </w:rPr>
        <w:t xml:space="preserve">Ainsi, nourri de la défiance et du mépris des autres, l'individu se retrouve réduit à naviguer dans cette </w:t>
      </w:r>
      <w:r w:rsidRPr="0010115E">
        <w:rPr>
          <w:b/>
          <w:i/>
          <w:iCs/>
          <w:szCs w:val="26"/>
        </w:rPr>
        <w:t>non-culture</w:t>
      </w:r>
      <w:r w:rsidRPr="00135A1B">
        <w:rPr>
          <w:i/>
          <w:iCs/>
          <w:szCs w:val="26"/>
        </w:rPr>
        <w:t xml:space="preserve"> </w:t>
      </w:r>
      <w:r w:rsidRPr="00135A1B">
        <w:rPr>
          <w:szCs w:val="26"/>
        </w:rPr>
        <w:t>par excellence qui, refusant les contradictions créatrices, se donne des légitimations ultra nationalistes, antisémites, raciales, et sous les immondices de laquelle fermente la violence.</w:t>
      </w:r>
    </w:p>
    <w:p w:rsidR="001B0AC8" w:rsidRPr="00135A1B" w:rsidRDefault="001B0AC8" w:rsidP="001B0AC8">
      <w:pPr>
        <w:spacing w:before="120" w:after="120"/>
        <w:jc w:val="both"/>
      </w:pPr>
      <w:r>
        <w:t>[166]</w:t>
      </w:r>
    </w:p>
    <w:p w:rsidR="001B0AC8" w:rsidRPr="00135A1B" w:rsidRDefault="001B0AC8" w:rsidP="001B0AC8">
      <w:pPr>
        <w:spacing w:before="120" w:after="120"/>
        <w:jc w:val="both"/>
      </w:pPr>
      <w:r w:rsidRPr="00135A1B">
        <w:rPr>
          <w:szCs w:val="26"/>
        </w:rPr>
        <w:t>Mais le fond du problème ne doit pas nous échapper : puisque « dans le monde du profit, tout partenaire est un adversaire</w:t>
      </w:r>
      <w:r>
        <w:rPr>
          <w:szCs w:val="26"/>
        </w:rPr>
        <w:t> »</w:t>
      </w:r>
      <w:r w:rsidRPr="00135A1B">
        <w:rPr>
          <w:szCs w:val="26"/>
        </w:rPr>
        <w:t>, rien ne sera possible sans la réhabilitation du « monde de l'esprit [où] tout partenaire est un allié, un double de notre moi</w:t>
      </w:r>
      <w:r>
        <w:rPr>
          <w:szCs w:val="26"/>
        </w:rPr>
        <w:t> »</w:t>
      </w:r>
      <w:r w:rsidRPr="00135A1B">
        <w:rPr>
          <w:szCs w:val="26"/>
        </w:rPr>
        <w:t>. Il n'est pas de pays qui ne possède « une tradition de l'esprit et de l'amour entre les ho</w:t>
      </w:r>
      <w:r w:rsidRPr="00135A1B">
        <w:rPr>
          <w:szCs w:val="26"/>
        </w:rPr>
        <w:t>m</w:t>
      </w:r>
      <w:r w:rsidRPr="00135A1B">
        <w:rPr>
          <w:szCs w:val="26"/>
        </w:rPr>
        <w:t>mes</w:t>
      </w:r>
      <w:r>
        <w:rPr>
          <w:szCs w:val="26"/>
        </w:rPr>
        <w:t> »</w:t>
      </w:r>
      <w:r w:rsidRPr="00135A1B">
        <w:rPr>
          <w:szCs w:val="26"/>
        </w:rPr>
        <w:t> ; sachons donc nous solidariser avec ceux qui la défendent et nous mobiliser contre ceux qui la dévoient</w:t>
      </w:r>
      <w:r>
        <w:rPr>
          <w:szCs w:val="26"/>
        </w:rPr>
        <w:t>. </w:t>
      </w:r>
      <w:r>
        <w:rPr>
          <w:rStyle w:val="Appelnotedebasdep"/>
          <w:szCs w:val="26"/>
        </w:rPr>
        <w:footnoteReference w:id="241"/>
      </w:r>
    </w:p>
    <w:p w:rsidR="001B0AC8" w:rsidRPr="00135A1B" w:rsidRDefault="001B0AC8" w:rsidP="001B0AC8">
      <w:pPr>
        <w:spacing w:before="120" w:after="120"/>
        <w:jc w:val="both"/>
      </w:pPr>
      <w:r w:rsidRPr="00135A1B">
        <w:rPr>
          <w:szCs w:val="26"/>
        </w:rPr>
        <w:t xml:space="preserve">Ainsi parlait toute une génération d'Allemands et d'Autrichiens au lendemain de la Première Guerre mondiale. Ils s'appelaient Wilhelm Michel, Leonhard Frank, René Schickelé, Ludwig Rubiner, Max Brod, Franz Werfel, Ernst </w:t>
      </w:r>
      <w:r>
        <w:rPr>
          <w:szCs w:val="26"/>
        </w:rPr>
        <w:t>Toller</w:t>
      </w:r>
      <w:r w:rsidRPr="00135A1B">
        <w:rPr>
          <w:szCs w:val="26"/>
        </w:rPr>
        <w:t>, Ernst Bloch, Otto Dix, George Grosz, Andréas Latzko, Hugo B</w:t>
      </w:r>
      <w:r>
        <w:rPr>
          <w:szCs w:val="26"/>
        </w:rPr>
        <w:t>ail, Johannes R. Be</w:t>
      </w:r>
      <w:r w:rsidRPr="00135A1B">
        <w:rPr>
          <w:szCs w:val="26"/>
        </w:rPr>
        <w:t>cher, Walter Be</w:t>
      </w:r>
      <w:r w:rsidRPr="00135A1B">
        <w:rPr>
          <w:szCs w:val="26"/>
        </w:rPr>
        <w:t>n</w:t>
      </w:r>
      <w:r w:rsidRPr="00135A1B">
        <w:rPr>
          <w:szCs w:val="26"/>
        </w:rPr>
        <w:t>jamin, Wilhelm Herzog, Karl Otten, Bertolt Brecht... Ils rêvaient tous à leur manière de paix, de liberté, de fraternité. L'histoire a voulu que leur rêve se brise contre la réalité</w:t>
      </w:r>
      <w:r>
        <w:rPr>
          <w:szCs w:val="26"/>
        </w:rPr>
        <w:t xml:space="preserve">, </w:t>
      </w:r>
      <w:r w:rsidRPr="00135A1B">
        <w:rPr>
          <w:szCs w:val="26"/>
        </w:rPr>
        <w:t xml:space="preserve">mais, par-delà le siècle et ce qui put </w:t>
      </w:r>
      <w:r w:rsidRPr="00135A1B">
        <w:rPr>
          <w:szCs w:val="26"/>
        </w:rPr>
        <w:lastRenderedPageBreak/>
        <w:t xml:space="preserve">ultérieurement les diviser, </w:t>
      </w:r>
      <w:r w:rsidRPr="005D601F">
        <w:rPr>
          <w:b/>
          <w:szCs w:val="26"/>
        </w:rPr>
        <w:t xml:space="preserve">la </w:t>
      </w:r>
      <w:r w:rsidRPr="005D601F">
        <w:rPr>
          <w:b/>
          <w:bCs/>
          <w:szCs w:val="26"/>
        </w:rPr>
        <w:t>fantastique générosité</w:t>
      </w:r>
      <w:r w:rsidRPr="00135A1B">
        <w:rPr>
          <w:bCs/>
          <w:szCs w:val="26"/>
        </w:rPr>
        <w:t xml:space="preserve"> </w:t>
      </w:r>
      <w:r w:rsidRPr="00135A1B">
        <w:rPr>
          <w:szCs w:val="26"/>
        </w:rPr>
        <w:t>qui les animait à l'époque demeure. À nous de trouver les chemins qui la matérialis</w:t>
      </w:r>
      <w:r w:rsidRPr="00135A1B">
        <w:rPr>
          <w:szCs w:val="26"/>
        </w:rPr>
        <w:t>e</w:t>
      </w:r>
      <w:r w:rsidRPr="00135A1B">
        <w:rPr>
          <w:szCs w:val="26"/>
        </w:rPr>
        <w:t>ront.</w:t>
      </w:r>
    </w:p>
    <w:p w:rsidR="001B0AC8" w:rsidRDefault="001B0AC8" w:rsidP="001B0AC8">
      <w:pPr>
        <w:spacing w:before="120" w:after="120"/>
        <w:jc w:val="both"/>
        <w:rPr>
          <w:szCs w:val="32"/>
        </w:rPr>
      </w:pPr>
    </w:p>
    <w:p w:rsidR="001B0AC8" w:rsidRDefault="001B0AC8" w:rsidP="001B0AC8">
      <w:pPr>
        <w:spacing w:before="120" w:after="120"/>
        <w:jc w:val="both"/>
      </w:pPr>
    </w:p>
    <w:p w:rsidR="001B0AC8" w:rsidRDefault="001B0AC8" w:rsidP="001B0AC8">
      <w:pPr>
        <w:pStyle w:val="a"/>
      </w:pPr>
      <w:r>
        <w:t>NOTES ET RÉFÉRENCES</w:t>
      </w:r>
    </w:p>
    <w:p w:rsidR="001B0AC8" w:rsidRDefault="001B0AC8" w:rsidP="001B0AC8">
      <w:pPr>
        <w:spacing w:before="120" w:after="120"/>
        <w:jc w:val="both"/>
      </w:pPr>
    </w:p>
    <w:p w:rsidR="001B0AC8" w:rsidRPr="00E07116" w:rsidRDefault="001B0AC8" w:rsidP="001B0AC8">
      <w:pPr>
        <w:jc w:val="both"/>
      </w:pPr>
      <w:r>
        <w:t>Pour faciliter la consultation des notes en fin de textes, nous les avons toutes converties, dans cette édition numérique des Classiques des sciences sociales, en notes de bas de page. JMT.</w:t>
      </w:r>
    </w:p>
    <w:p w:rsidR="001B0AC8" w:rsidRDefault="001B0AC8" w:rsidP="001B0AC8">
      <w:pPr>
        <w:spacing w:before="120" w:after="120"/>
        <w:jc w:val="both"/>
      </w:pPr>
    </w:p>
    <w:p w:rsidR="001B0AC8" w:rsidRDefault="001B0AC8" w:rsidP="001B0AC8">
      <w:pPr>
        <w:pStyle w:val="p"/>
      </w:pPr>
      <w:r>
        <w:t>[167] [167] [167] [170] [170] [170] [170] [170] [170] [170] [170] [170] [170] [180] [181] [182]</w:t>
      </w:r>
    </w:p>
    <w:p w:rsidR="001B0AC8" w:rsidRDefault="001B0AC8" w:rsidP="001B0AC8">
      <w:pPr>
        <w:pStyle w:val="p"/>
      </w:pPr>
      <w:r>
        <w:br w:type="page"/>
      </w:r>
      <w:r>
        <w:lastRenderedPageBreak/>
        <w:t>[183]</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20" w:name="Le_racisme_conclusion"/>
      <w:r>
        <w:rPr>
          <w:b/>
          <w:sz w:val="24"/>
        </w:rPr>
        <w:t>LE RACISME.</w:t>
      </w:r>
      <w:r>
        <w:rPr>
          <w:b/>
          <w:sz w:val="24"/>
        </w:rPr>
        <w:br/>
        <w:t>Ténèbres des consciences.</w:t>
      </w:r>
    </w:p>
    <w:p w:rsidR="001B0AC8" w:rsidRPr="00B13DD6" w:rsidRDefault="001B0AC8" w:rsidP="001B0AC8">
      <w:pPr>
        <w:pStyle w:val="planchest"/>
      </w:pPr>
      <w:r>
        <w:t>CONCLUSION</w:t>
      </w:r>
    </w:p>
    <w:bookmarkEnd w:id="20"/>
    <w:p w:rsidR="001B0AC8" w:rsidRDefault="001B0AC8" w:rsidP="001B0AC8">
      <w:pPr>
        <w:jc w:val="both"/>
      </w:pPr>
    </w:p>
    <w:p w:rsidR="001B0AC8" w:rsidRPr="00135A1B" w:rsidRDefault="001B0AC8" w:rsidP="001B0AC8">
      <w:pPr>
        <w:pStyle w:val="suite"/>
      </w:pPr>
      <w:r w:rsidRPr="00135A1B">
        <w:t>H. Alain AMAR et Thierry FERAL</w:t>
      </w: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135A1B">
        <w:rPr>
          <w:szCs w:val="26"/>
        </w:rPr>
        <w:t xml:space="preserve">Tant que sur cette terre, un seul individu risquera sa vie, sa liberté, son intégrité physique et psychique parce qu'il est différent de l'Autre, parce qu'il est l'Autre, </w:t>
      </w:r>
      <w:r>
        <w:rPr>
          <w:szCs w:val="26"/>
        </w:rPr>
        <w:t>l’</w:t>
      </w:r>
      <w:r w:rsidRPr="00135A1B">
        <w:rPr>
          <w:i/>
          <w:iCs/>
          <w:szCs w:val="26"/>
        </w:rPr>
        <w:t xml:space="preserve">Alien, </w:t>
      </w:r>
      <w:r w:rsidRPr="00135A1B">
        <w:rPr>
          <w:szCs w:val="26"/>
        </w:rPr>
        <w:t xml:space="preserve">soit parce qu'il est blanc, noir, </w:t>
      </w:r>
      <w:r>
        <w:rPr>
          <w:szCs w:val="26"/>
        </w:rPr>
        <w:t>peau-r</w:t>
      </w:r>
      <w:r w:rsidRPr="00135A1B">
        <w:rPr>
          <w:szCs w:val="26"/>
        </w:rPr>
        <w:t>ouge, jaune, grand, petit, brun, blond, roux, gros, maigre, en bref di</w:t>
      </w:r>
      <w:r w:rsidRPr="00135A1B">
        <w:rPr>
          <w:szCs w:val="26"/>
        </w:rPr>
        <w:t>f</w:t>
      </w:r>
      <w:r w:rsidRPr="00135A1B">
        <w:rPr>
          <w:szCs w:val="26"/>
        </w:rPr>
        <w:t>férent, il n'y aura pas de repos ou d'harmonie pour l'humanité. Tant qu'un seul être vivant sera regardé avec curiosité ou dédain ou mépris, qu'il sera exclu, rejeté ou éliminé (récemment, dans notre vieille E</w:t>
      </w:r>
      <w:r w:rsidRPr="00135A1B">
        <w:rPr>
          <w:szCs w:val="26"/>
        </w:rPr>
        <w:t>u</w:t>
      </w:r>
      <w:r w:rsidRPr="00135A1B">
        <w:rPr>
          <w:szCs w:val="26"/>
        </w:rPr>
        <w:t>rope, les tortionnaires parlaient « d'épuration ethnique</w:t>
      </w:r>
      <w:r>
        <w:rPr>
          <w:szCs w:val="26"/>
        </w:rPr>
        <w:t> »</w:t>
      </w:r>
      <w:r w:rsidRPr="00135A1B">
        <w:rPr>
          <w:szCs w:val="26"/>
        </w:rPr>
        <w:t>, et plus r</w:t>
      </w:r>
      <w:r w:rsidRPr="00135A1B">
        <w:rPr>
          <w:szCs w:val="26"/>
        </w:rPr>
        <w:t>é</w:t>
      </w:r>
      <w:r w:rsidRPr="00135A1B">
        <w:rPr>
          <w:szCs w:val="26"/>
        </w:rPr>
        <w:t>cemment encore, l'Autriche a fait parler d'elle), il y aura matière à s'indigner</w:t>
      </w:r>
      <w:r>
        <w:rPr>
          <w:szCs w:val="26"/>
        </w:rPr>
        <w:t xml:space="preserve">, </w:t>
      </w:r>
      <w:r w:rsidRPr="00135A1B">
        <w:rPr>
          <w:szCs w:val="26"/>
        </w:rPr>
        <w:t>mais surtout à être vigilant et prêt à s'opposer à une rev</w:t>
      </w:r>
      <w:r w:rsidRPr="00135A1B">
        <w:rPr>
          <w:szCs w:val="26"/>
        </w:rPr>
        <w:t>i</w:t>
      </w:r>
      <w:r w:rsidRPr="00135A1B">
        <w:rPr>
          <w:szCs w:val="26"/>
        </w:rPr>
        <w:t>viscence des périodes les plus sombres de l'histoire de l'humanité. Ces propos peuvent paraître utopistes, idéalistes, voire naïfs, ou témoigner d'une indignation que certains pourront juger facile ( !), mais d'une part, le devoir de mémoire dont parlent Elie Wiesel et Marek Halter vaut bien un tel développement. D'autre part, nous avons envie de r</w:t>
      </w:r>
      <w:r w:rsidRPr="00135A1B">
        <w:rPr>
          <w:szCs w:val="26"/>
        </w:rPr>
        <w:t>é</w:t>
      </w:r>
      <w:r w:rsidRPr="00135A1B">
        <w:rPr>
          <w:szCs w:val="26"/>
        </w:rPr>
        <w:t>pondre comme dans l'histoire juive bien connue :</w:t>
      </w:r>
    </w:p>
    <w:p w:rsidR="001B0AC8" w:rsidRDefault="001B0AC8" w:rsidP="001B0AC8">
      <w:pPr>
        <w:spacing w:before="120" w:after="120"/>
        <w:jc w:val="both"/>
        <w:rPr>
          <w:szCs w:val="26"/>
        </w:rPr>
      </w:pPr>
      <w:r>
        <w:rPr>
          <w:szCs w:val="26"/>
        </w:rPr>
        <w:t xml:space="preserve">« — </w:t>
      </w:r>
      <w:r w:rsidRPr="00135A1B">
        <w:rPr>
          <w:szCs w:val="26"/>
        </w:rPr>
        <w:t>Pourquoi les Juifs répondent-ils toujours à une qu</w:t>
      </w:r>
      <w:r>
        <w:rPr>
          <w:szCs w:val="26"/>
        </w:rPr>
        <w:t>estion par une autre question ?</w:t>
      </w:r>
    </w:p>
    <w:p w:rsidR="001B0AC8" w:rsidRPr="00135A1B" w:rsidRDefault="001B0AC8" w:rsidP="001B0AC8">
      <w:pPr>
        <w:spacing w:before="120" w:after="120"/>
        <w:jc w:val="both"/>
      </w:pPr>
      <w:r>
        <w:rPr>
          <w:szCs w:val="26"/>
        </w:rPr>
        <w:t xml:space="preserve">— </w:t>
      </w:r>
      <w:r w:rsidRPr="00135A1B">
        <w:rPr>
          <w:szCs w:val="26"/>
        </w:rPr>
        <w:t>Et pourquoi pas ?</w:t>
      </w:r>
      <w:r>
        <w:rPr>
          <w:szCs w:val="26"/>
        </w:rPr>
        <w:t> »</w:t>
      </w:r>
    </w:p>
    <w:p w:rsidR="001B0AC8" w:rsidRPr="00135A1B" w:rsidRDefault="001B0AC8" w:rsidP="001B0AC8">
      <w:pPr>
        <w:spacing w:before="120" w:after="120"/>
        <w:jc w:val="both"/>
      </w:pPr>
      <w:r>
        <w:t>[184]</w:t>
      </w:r>
    </w:p>
    <w:p w:rsidR="001B0AC8" w:rsidRPr="00135A1B" w:rsidRDefault="001B0AC8" w:rsidP="001B0AC8">
      <w:pPr>
        <w:spacing w:before="120" w:after="120"/>
        <w:jc w:val="both"/>
      </w:pPr>
      <w:r w:rsidRPr="00135A1B">
        <w:rPr>
          <w:szCs w:val="26"/>
        </w:rPr>
        <w:t xml:space="preserve">Des arguments bibliques, historiques, philosophiques, y compris psychanalytiques, scientifiques, viennent étayer, tout au long de ce </w:t>
      </w:r>
      <w:r w:rsidRPr="00135A1B">
        <w:rPr>
          <w:szCs w:val="26"/>
        </w:rPr>
        <w:lastRenderedPageBreak/>
        <w:t>travail, l'hypothèse de départ. Nous ne pouvons qu'espérer en la poss</w:t>
      </w:r>
      <w:r w:rsidRPr="00135A1B">
        <w:rPr>
          <w:szCs w:val="26"/>
        </w:rPr>
        <w:t>i</w:t>
      </w:r>
      <w:r w:rsidRPr="00135A1B">
        <w:rPr>
          <w:szCs w:val="26"/>
        </w:rPr>
        <w:t>bilité d'échanges et de réflexion, issus du présent ouvrage.</w:t>
      </w:r>
    </w:p>
    <w:p w:rsidR="001B0AC8" w:rsidRPr="00135A1B" w:rsidRDefault="001B0AC8" w:rsidP="001B0AC8">
      <w:pPr>
        <w:spacing w:before="120" w:after="120"/>
        <w:jc w:val="both"/>
      </w:pPr>
      <w:r w:rsidRPr="00135A1B">
        <w:rPr>
          <w:szCs w:val="26"/>
        </w:rPr>
        <w:t>La vigilance est de règle tant sur l</w:t>
      </w:r>
      <w:r>
        <w:rPr>
          <w:szCs w:val="26"/>
        </w:rPr>
        <w:t>e plan des mots que des actes. I</w:t>
      </w:r>
      <w:r w:rsidRPr="00135A1B">
        <w:rPr>
          <w:szCs w:val="26"/>
        </w:rPr>
        <w:t xml:space="preserve">1 ne faudrait pas que le mot </w:t>
      </w:r>
      <w:r w:rsidRPr="00135A1B">
        <w:rPr>
          <w:i/>
          <w:iCs/>
          <w:szCs w:val="26"/>
        </w:rPr>
        <w:t xml:space="preserve">ethnie </w:t>
      </w:r>
      <w:r w:rsidRPr="00135A1B">
        <w:rPr>
          <w:szCs w:val="26"/>
        </w:rPr>
        <w:t xml:space="preserve">vienne se substituer à celui de </w:t>
      </w:r>
      <w:r w:rsidRPr="00135A1B">
        <w:rPr>
          <w:i/>
          <w:iCs/>
          <w:szCs w:val="26"/>
        </w:rPr>
        <w:t xml:space="preserve">race, </w:t>
      </w:r>
      <w:r w:rsidRPr="00135A1B">
        <w:rPr>
          <w:szCs w:val="26"/>
        </w:rPr>
        <w:t>tout en comportant les mêmes aberrations. La résistance commence par le refus des anomalies de langage. L'Histoire nous a montré de façon sanglante que les actes suivent de très près les thèses d'excl</w:t>
      </w:r>
      <w:r w:rsidRPr="00135A1B">
        <w:rPr>
          <w:szCs w:val="26"/>
        </w:rPr>
        <w:t>u</w:t>
      </w:r>
      <w:r w:rsidRPr="00135A1B">
        <w:rPr>
          <w:szCs w:val="26"/>
        </w:rPr>
        <w:t>sion et de discrimination.</w:t>
      </w:r>
    </w:p>
    <w:p w:rsidR="001B0AC8" w:rsidRDefault="001B0AC8" w:rsidP="001B0AC8">
      <w:pPr>
        <w:spacing w:before="120" w:after="120"/>
        <w:jc w:val="both"/>
        <w:rPr>
          <w:szCs w:val="26"/>
        </w:rPr>
      </w:pPr>
    </w:p>
    <w:p w:rsidR="001B0AC8" w:rsidRPr="00135A1B" w:rsidRDefault="001B0AC8" w:rsidP="001B0AC8">
      <w:pPr>
        <w:spacing w:before="120" w:after="120"/>
        <w:jc w:val="both"/>
      </w:pPr>
      <w:r w:rsidRPr="00135A1B">
        <w:rPr>
          <w:szCs w:val="26"/>
        </w:rPr>
        <w:t>Nous voudrions terminer par une anecdote qui nous a été rappo</w:t>
      </w:r>
      <w:r w:rsidRPr="00135A1B">
        <w:rPr>
          <w:szCs w:val="26"/>
        </w:rPr>
        <w:t>r</w:t>
      </w:r>
      <w:r w:rsidRPr="00135A1B">
        <w:rPr>
          <w:szCs w:val="26"/>
        </w:rPr>
        <w:t>tée :</w:t>
      </w:r>
    </w:p>
    <w:p w:rsidR="001B0AC8" w:rsidRPr="00135A1B" w:rsidRDefault="001B0AC8" w:rsidP="001B0AC8">
      <w:pPr>
        <w:spacing w:before="120" w:after="120"/>
        <w:jc w:val="both"/>
      </w:pPr>
      <w:r w:rsidRPr="00135A1B">
        <w:rPr>
          <w:szCs w:val="26"/>
        </w:rPr>
        <w:t xml:space="preserve">Deux messieurs d'une soixantaine d'années, fort bien mis, prennent le train en première classe pour aller de Paris vers la province. Les deux sont élégamment vêtus, transportent une mallette de cuir et le hasard les fait s'installer face à face dans un compartiment. Ils sont seuls. L'un commence à lire le dernier numéro de </w:t>
      </w:r>
      <w:r w:rsidRPr="00135A1B">
        <w:rPr>
          <w:i/>
          <w:iCs/>
          <w:szCs w:val="26"/>
        </w:rPr>
        <w:t xml:space="preserve">Minute, </w:t>
      </w:r>
      <w:r w:rsidRPr="00135A1B">
        <w:rPr>
          <w:szCs w:val="26"/>
        </w:rPr>
        <w:t xml:space="preserve">l'autre </w:t>
      </w:r>
      <w:r w:rsidRPr="00135A1B">
        <w:rPr>
          <w:i/>
          <w:iCs/>
          <w:szCs w:val="26"/>
        </w:rPr>
        <w:t xml:space="preserve">Le Monde. </w:t>
      </w:r>
      <w:r w:rsidRPr="00135A1B">
        <w:rPr>
          <w:szCs w:val="26"/>
        </w:rPr>
        <w:t xml:space="preserve">Le lecteur de </w:t>
      </w:r>
      <w:r w:rsidRPr="00135A1B">
        <w:rPr>
          <w:i/>
          <w:iCs/>
          <w:szCs w:val="26"/>
        </w:rPr>
        <w:t xml:space="preserve">Minute, </w:t>
      </w:r>
      <w:r w:rsidRPr="00135A1B">
        <w:rPr>
          <w:szCs w:val="26"/>
        </w:rPr>
        <w:t>volubile, commente à haute voix le co</w:t>
      </w:r>
      <w:r w:rsidRPr="00135A1B">
        <w:rPr>
          <w:szCs w:val="26"/>
        </w:rPr>
        <w:t>n</w:t>
      </w:r>
      <w:r w:rsidRPr="00135A1B">
        <w:rPr>
          <w:szCs w:val="26"/>
        </w:rPr>
        <w:t xml:space="preserve">tenu de l'hebdomadaire et sollicite l'avis de son vis-à-vis, lequel hoche discrètement la tête. Le lecteur de </w:t>
      </w:r>
      <w:r w:rsidRPr="00135A1B">
        <w:rPr>
          <w:i/>
          <w:iCs/>
          <w:szCs w:val="26"/>
        </w:rPr>
        <w:t xml:space="preserve">Minute </w:t>
      </w:r>
      <w:r w:rsidRPr="00135A1B">
        <w:rPr>
          <w:szCs w:val="26"/>
        </w:rPr>
        <w:t>se fait plus insistant et inte</w:t>
      </w:r>
      <w:r w:rsidRPr="00135A1B">
        <w:rPr>
          <w:szCs w:val="26"/>
        </w:rPr>
        <w:t>r</w:t>
      </w:r>
      <w:r w:rsidRPr="00135A1B">
        <w:rPr>
          <w:szCs w:val="26"/>
        </w:rPr>
        <w:t>roge son compagnon de voyage en déclarant notamment :</w:t>
      </w:r>
    </w:p>
    <w:p w:rsidR="001B0AC8" w:rsidRPr="00135A1B" w:rsidRDefault="001B0AC8" w:rsidP="001B0AC8">
      <w:pPr>
        <w:spacing w:before="120" w:after="120"/>
        <w:jc w:val="both"/>
      </w:pPr>
      <w:r w:rsidRPr="00135A1B">
        <w:rPr>
          <w:szCs w:val="26"/>
        </w:rPr>
        <w:t>« </w:t>
      </w:r>
      <w:r w:rsidRPr="00135A1B">
        <w:rPr>
          <w:i/>
          <w:iCs/>
          <w:szCs w:val="26"/>
        </w:rPr>
        <w:t>Oh ! moi, les Juifs, je les repère à plus de cent lieues, je les sens... Ils sont comme des vermines qui polluent le monde, ne trouvez-vous pas ?</w:t>
      </w:r>
      <w:r>
        <w:rPr>
          <w:szCs w:val="26"/>
        </w:rPr>
        <w:t> »</w:t>
      </w:r>
    </w:p>
    <w:p w:rsidR="001B0AC8" w:rsidRPr="00135A1B" w:rsidRDefault="001B0AC8" w:rsidP="001B0AC8">
      <w:pPr>
        <w:spacing w:before="120" w:after="120"/>
        <w:jc w:val="both"/>
      </w:pPr>
      <w:r>
        <w:t>[185]</w:t>
      </w:r>
    </w:p>
    <w:p w:rsidR="001B0AC8" w:rsidRPr="00135A1B" w:rsidRDefault="001B0AC8" w:rsidP="001B0AC8">
      <w:pPr>
        <w:spacing w:before="120" w:after="120"/>
        <w:jc w:val="both"/>
      </w:pPr>
      <w:r w:rsidRPr="00135A1B">
        <w:rPr>
          <w:szCs w:val="26"/>
        </w:rPr>
        <w:t xml:space="preserve">Il poursuit ses invectives et, au bout d'un moment, notre lecteur du </w:t>
      </w:r>
      <w:r w:rsidRPr="00135A1B">
        <w:rPr>
          <w:i/>
          <w:iCs/>
          <w:szCs w:val="26"/>
        </w:rPr>
        <w:t xml:space="preserve">Monde </w:t>
      </w:r>
      <w:r w:rsidRPr="00135A1B">
        <w:rPr>
          <w:szCs w:val="26"/>
        </w:rPr>
        <w:t>se prête au jeu et en rajoute, poussant son compagnon dans ses ultimes éructations antisémites.</w:t>
      </w:r>
    </w:p>
    <w:p w:rsidR="001B0AC8" w:rsidRPr="00135A1B" w:rsidRDefault="001B0AC8" w:rsidP="001B0AC8">
      <w:pPr>
        <w:spacing w:before="120" w:after="120"/>
        <w:jc w:val="both"/>
      </w:pPr>
      <w:r w:rsidRPr="00135A1B">
        <w:rPr>
          <w:szCs w:val="26"/>
        </w:rPr>
        <w:t xml:space="preserve">Lorsque le voyage prend fin et que les deux hommes se séparent, le lecteur du </w:t>
      </w:r>
      <w:r w:rsidRPr="00135A1B">
        <w:rPr>
          <w:i/>
          <w:iCs/>
          <w:szCs w:val="26"/>
        </w:rPr>
        <w:t xml:space="preserve">Monde </w:t>
      </w:r>
      <w:r w:rsidRPr="00135A1B">
        <w:rPr>
          <w:szCs w:val="26"/>
        </w:rPr>
        <w:t xml:space="preserve">précise ; </w:t>
      </w:r>
      <w:r w:rsidRPr="00135A1B">
        <w:rPr>
          <w:i/>
          <w:iCs/>
          <w:szCs w:val="26"/>
        </w:rPr>
        <w:t>« Au fait, j'ai oublié de me prés</w:t>
      </w:r>
      <w:r>
        <w:rPr>
          <w:i/>
          <w:iCs/>
          <w:szCs w:val="26"/>
        </w:rPr>
        <w:t>enter, monsieur, je m'appelle E</w:t>
      </w:r>
      <w:r w:rsidRPr="00135A1B">
        <w:rPr>
          <w:i/>
          <w:iCs/>
          <w:szCs w:val="26"/>
        </w:rPr>
        <w:t>l</w:t>
      </w:r>
      <w:r>
        <w:rPr>
          <w:i/>
          <w:iCs/>
          <w:szCs w:val="26"/>
        </w:rPr>
        <w:t>i</w:t>
      </w:r>
      <w:r w:rsidRPr="00135A1B">
        <w:rPr>
          <w:i/>
          <w:iCs/>
          <w:szCs w:val="26"/>
        </w:rPr>
        <w:t>e Cohen...</w:t>
      </w:r>
      <w:r>
        <w:rPr>
          <w:i/>
          <w:iCs/>
          <w:szCs w:val="26"/>
        </w:rPr>
        <w:t> »</w:t>
      </w:r>
    </w:p>
    <w:p w:rsidR="001B0AC8" w:rsidRDefault="001B0AC8" w:rsidP="001B0AC8">
      <w:pPr>
        <w:spacing w:before="120" w:after="120"/>
        <w:jc w:val="both"/>
      </w:pPr>
    </w:p>
    <w:p w:rsidR="001B0AC8" w:rsidRDefault="001B0AC8" w:rsidP="001B0AC8">
      <w:pPr>
        <w:spacing w:before="120" w:after="120"/>
        <w:jc w:val="both"/>
      </w:pPr>
      <w:r>
        <w:t>[186]</w:t>
      </w:r>
    </w:p>
    <w:p w:rsidR="001B0AC8" w:rsidRPr="00135A1B" w:rsidRDefault="001B0AC8" w:rsidP="001B0AC8">
      <w:pPr>
        <w:pStyle w:val="p"/>
      </w:pPr>
      <w:r w:rsidRPr="00135A1B">
        <w:br w:type="page"/>
      </w:r>
      <w:r>
        <w:lastRenderedPageBreak/>
        <w:t>[187]</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21" w:name="Le_racisme_biblio"/>
      <w:r>
        <w:rPr>
          <w:b/>
          <w:sz w:val="24"/>
        </w:rPr>
        <w:t>LE RACISME.</w:t>
      </w:r>
      <w:r>
        <w:rPr>
          <w:b/>
          <w:sz w:val="24"/>
        </w:rPr>
        <w:br/>
        <w:t>Ténèbres des consciences.</w:t>
      </w:r>
    </w:p>
    <w:p w:rsidR="001B0AC8" w:rsidRPr="00B13DD6" w:rsidRDefault="001B0AC8" w:rsidP="001B0AC8">
      <w:pPr>
        <w:pStyle w:val="planchest"/>
      </w:pPr>
      <w:r>
        <w:t>BIBLIOGRAPHIE</w:t>
      </w:r>
    </w:p>
    <w:bookmarkEnd w:id="21"/>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Pr="00135A1B" w:rsidRDefault="001B0AC8" w:rsidP="001B0AC8">
      <w:pPr>
        <w:spacing w:before="120" w:after="120"/>
        <w:jc w:val="both"/>
      </w:pPr>
      <w:r w:rsidRPr="005D601F">
        <w:rPr>
          <w:b/>
          <w:bCs/>
          <w:szCs w:val="24"/>
        </w:rPr>
        <w:t>ABEL T</w:t>
      </w:r>
      <w:r w:rsidRPr="00135A1B">
        <w:rPr>
          <w:bCs/>
          <w:szCs w:val="24"/>
        </w:rPr>
        <w:t>. :</w:t>
      </w:r>
      <w:r w:rsidRPr="00135A1B">
        <w:rPr>
          <w:szCs w:val="24"/>
        </w:rPr>
        <w:t xml:space="preserve"> The nazi movement. Why Hitler came into power, r</w:t>
      </w:r>
      <w:r w:rsidRPr="00135A1B">
        <w:rPr>
          <w:szCs w:val="24"/>
        </w:rPr>
        <w:t>é</w:t>
      </w:r>
      <w:r w:rsidRPr="00135A1B">
        <w:rPr>
          <w:szCs w:val="24"/>
        </w:rPr>
        <w:t>édition, New York, 1966.</w:t>
      </w:r>
    </w:p>
    <w:p w:rsidR="001B0AC8" w:rsidRPr="00135A1B" w:rsidRDefault="001B0AC8" w:rsidP="001B0AC8">
      <w:pPr>
        <w:spacing w:before="120" w:after="120"/>
        <w:jc w:val="both"/>
      </w:pPr>
      <w:r w:rsidRPr="005D601F">
        <w:rPr>
          <w:b/>
          <w:bCs/>
          <w:szCs w:val="24"/>
        </w:rPr>
        <w:t>ACHACHE-WIZNITZER S.</w:t>
      </w:r>
      <w:r w:rsidRPr="00135A1B">
        <w:rPr>
          <w:bCs/>
          <w:szCs w:val="24"/>
        </w:rPr>
        <w:t> :</w:t>
      </w:r>
      <w:r w:rsidRPr="00135A1B">
        <w:rPr>
          <w:szCs w:val="24"/>
        </w:rPr>
        <w:t xml:space="preserve"> Le racisme extraordinaire ou l'art de tuer les métaphores, Paris, </w:t>
      </w:r>
      <w:r w:rsidRPr="00135A1B">
        <w:rPr>
          <w:i/>
          <w:iCs/>
          <w:szCs w:val="24"/>
        </w:rPr>
        <w:t xml:space="preserve">Le Coq Héron, </w:t>
      </w:r>
      <w:r w:rsidRPr="00135A1B">
        <w:rPr>
          <w:szCs w:val="24"/>
        </w:rPr>
        <w:t>1984, n° 92.</w:t>
      </w:r>
    </w:p>
    <w:p w:rsidR="001B0AC8" w:rsidRPr="00135A1B" w:rsidRDefault="001B0AC8" w:rsidP="001B0AC8">
      <w:pPr>
        <w:spacing w:before="120" w:after="120"/>
        <w:jc w:val="both"/>
      </w:pPr>
      <w:r w:rsidRPr="005D601F">
        <w:rPr>
          <w:b/>
          <w:bCs/>
          <w:szCs w:val="24"/>
        </w:rPr>
        <w:t>Actes du Forum </w:t>
      </w:r>
      <w:r w:rsidRPr="00135A1B">
        <w:rPr>
          <w:bCs/>
          <w:szCs w:val="24"/>
        </w:rPr>
        <w:t>:</w:t>
      </w:r>
      <w:r w:rsidRPr="00135A1B">
        <w:rPr>
          <w:szCs w:val="24"/>
        </w:rPr>
        <w:t xml:space="preserve"> Les religions et la violence, Marseille Espéra</w:t>
      </w:r>
      <w:r w:rsidRPr="00135A1B">
        <w:rPr>
          <w:szCs w:val="24"/>
        </w:rPr>
        <w:t>n</w:t>
      </w:r>
      <w:r w:rsidRPr="00135A1B">
        <w:rPr>
          <w:szCs w:val="24"/>
        </w:rPr>
        <w:t>ce, 14 avril 2002.</w:t>
      </w:r>
    </w:p>
    <w:p w:rsidR="001B0AC8" w:rsidRPr="00135A1B" w:rsidRDefault="001B0AC8" w:rsidP="001B0AC8">
      <w:pPr>
        <w:spacing w:before="120" w:after="120"/>
        <w:jc w:val="both"/>
      </w:pPr>
      <w:r w:rsidRPr="005D601F">
        <w:rPr>
          <w:b/>
          <w:bCs/>
          <w:szCs w:val="24"/>
        </w:rPr>
        <w:t xml:space="preserve">ADORNO </w:t>
      </w:r>
      <w:r w:rsidRPr="005D601F">
        <w:rPr>
          <w:b/>
          <w:szCs w:val="24"/>
        </w:rPr>
        <w:t xml:space="preserve">T. </w:t>
      </w:r>
      <w:r w:rsidRPr="005D601F">
        <w:rPr>
          <w:b/>
          <w:bCs/>
          <w:szCs w:val="24"/>
        </w:rPr>
        <w:t>W</w:t>
      </w:r>
      <w:r w:rsidRPr="00135A1B">
        <w:rPr>
          <w:bCs/>
          <w:szCs w:val="24"/>
        </w:rPr>
        <w:t>. :</w:t>
      </w:r>
      <w:r w:rsidRPr="00135A1B">
        <w:rPr>
          <w:szCs w:val="24"/>
        </w:rPr>
        <w:t xml:space="preserve"> Minima Moralia. Réflexions sur la vie mutilée, Paris, Payot, 1991.</w:t>
      </w:r>
    </w:p>
    <w:p w:rsidR="001B0AC8" w:rsidRDefault="001B0AC8" w:rsidP="001B0AC8">
      <w:pPr>
        <w:spacing w:before="120" w:after="120"/>
        <w:jc w:val="both"/>
        <w:rPr>
          <w:szCs w:val="24"/>
        </w:rPr>
      </w:pPr>
      <w:r w:rsidRPr="0013603E">
        <w:rPr>
          <w:b/>
          <w:bCs/>
          <w:szCs w:val="24"/>
        </w:rPr>
        <w:t>AMAR H. A. </w:t>
      </w:r>
      <w:r w:rsidRPr="00135A1B">
        <w:rPr>
          <w:bCs/>
          <w:szCs w:val="24"/>
        </w:rPr>
        <w:t>:</w:t>
      </w:r>
      <w:r w:rsidRPr="00135A1B">
        <w:rPr>
          <w:szCs w:val="24"/>
        </w:rPr>
        <w:t xml:space="preserve"> Rapport relatif au 1</w:t>
      </w:r>
      <w:r w:rsidRPr="00135A1B">
        <w:rPr>
          <w:szCs w:val="24"/>
          <w:vertAlign w:val="superscript"/>
        </w:rPr>
        <w:t>er</w:t>
      </w:r>
      <w:r w:rsidRPr="00135A1B">
        <w:rPr>
          <w:szCs w:val="24"/>
        </w:rPr>
        <w:t xml:space="preserve"> congrès international d'his</w:t>
      </w:r>
      <w:r>
        <w:rPr>
          <w:szCs w:val="24"/>
        </w:rPr>
        <w:t>to</w:t>
      </w:r>
      <w:r>
        <w:rPr>
          <w:szCs w:val="24"/>
        </w:rPr>
        <w:t>i</w:t>
      </w:r>
      <w:r>
        <w:rPr>
          <w:szCs w:val="24"/>
        </w:rPr>
        <w:t xml:space="preserve">re de la psychanalyse. Paris, </w:t>
      </w:r>
      <w:r w:rsidRPr="00135A1B">
        <w:rPr>
          <w:szCs w:val="24"/>
        </w:rPr>
        <w:t xml:space="preserve">1987. </w:t>
      </w:r>
    </w:p>
    <w:p w:rsidR="001B0AC8" w:rsidRPr="00135A1B" w:rsidRDefault="001B0AC8" w:rsidP="001B0AC8">
      <w:pPr>
        <w:spacing w:before="120" w:after="120"/>
        <w:jc w:val="both"/>
      </w:pPr>
      <w:r w:rsidRPr="0013603E">
        <w:rPr>
          <w:b/>
          <w:bCs/>
          <w:szCs w:val="24"/>
        </w:rPr>
        <w:t xml:space="preserve">AMAR </w:t>
      </w:r>
      <w:r w:rsidRPr="0013603E">
        <w:rPr>
          <w:b/>
          <w:szCs w:val="24"/>
        </w:rPr>
        <w:t>H. A</w:t>
      </w:r>
      <w:r w:rsidRPr="00135A1B">
        <w:rPr>
          <w:szCs w:val="24"/>
        </w:rPr>
        <w:t xml:space="preserve">. : L'antisémitisme : une maladie auto-immune ?, </w:t>
      </w:r>
      <w:r w:rsidRPr="00135A1B">
        <w:rPr>
          <w:i/>
          <w:iCs/>
          <w:szCs w:val="24"/>
        </w:rPr>
        <w:t xml:space="preserve">Le Journal, </w:t>
      </w:r>
      <w:r w:rsidRPr="00135A1B">
        <w:rPr>
          <w:szCs w:val="24"/>
        </w:rPr>
        <w:t xml:space="preserve">n° 11, Toulouse, 2000 (pp 27-35, version courte ) et </w:t>
      </w:r>
      <w:r w:rsidRPr="00135A1B">
        <w:rPr>
          <w:i/>
          <w:iCs/>
          <w:szCs w:val="24"/>
        </w:rPr>
        <w:t xml:space="preserve">Los Maestros </w:t>
      </w:r>
      <w:r w:rsidRPr="00135A1B">
        <w:rPr>
          <w:szCs w:val="24"/>
        </w:rPr>
        <w:t xml:space="preserve">de </w:t>
      </w:r>
      <w:r>
        <w:rPr>
          <w:iCs/>
          <w:szCs w:val="24"/>
        </w:rPr>
        <w:t>l’</w:t>
      </w:r>
      <w:r w:rsidRPr="00135A1B">
        <w:rPr>
          <w:i/>
          <w:iCs/>
          <w:szCs w:val="24"/>
        </w:rPr>
        <w:t>Institut Séfarade Eur</w:t>
      </w:r>
      <w:r w:rsidRPr="00135A1B">
        <w:rPr>
          <w:i/>
          <w:iCs/>
          <w:szCs w:val="24"/>
        </w:rPr>
        <w:t>o</w:t>
      </w:r>
      <w:r w:rsidRPr="00135A1B">
        <w:rPr>
          <w:i/>
          <w:iCs/>
          <w:szCs w:val="24"/>
        </w:rPr>
        <w:t xml:space="preserve">péen, </w:t>
      </w:r>
      <w:r w:rsidRPr="00135A1B">
        <w:rPr>
          <w:szCs w:val="24"/>
        </w:rPr>
        <w:t>Bruxelles, version longue en trois parties publiées en juin 2001 (n° 43), septembre 2001 (n° 44) et décembre 2001 (n° 45).</w:t>
      </w:r>
    </w:p>
    <w:p w:rsidR="001B0AC8" w:rsidRPr="00135A1B" w:rsidRDefault="001B0AC8" w:rsidP="001B0AC8">
      <w:pPr>
        <w:spacing w:before="120" w:after="120"/>
        <w:jc w:val="both"/>
      </w:pPr>
      <w:r w:rsidRPr="005D601F">
        <w:rPr>
          <w:b/>
          <w:bCs/>
          <w:szCs w:val="24"/>
        </w:rPr>
        <w:t>AMAR H. A. </w:t>
      </w:r>
      <w:r w:rsidRPr="00135A1B">
        <w:rPr>
          <w:bCs/>
          <w:szCs w:val="24"/>
        </w:rPr>
        <w:t>:</w:t>
      </w:r>
      <w:r w:rsidRPr="00135A1B">
        <w:rPr>
          <w:szCs w:val="24"/>
        </w:rPr>
        <w:t xml:space="preserve"> </w:t>
      </w:r>
      <w:r w:rsidRPr="00135A1B">
        <w:rPr>
          <w:i/>
          <w:iCs/>
          <w:szCs w:val="24"/>
        </w:rPr>
        <w:t xml:space="preserve">Une jeunesse juive au Maroc, </w:t>
      </w:r>
      <w:r w:rsidRPr="00135A1B">
        <w:rPr>
          <w:szCs w:val="24"/>
        </w:rPr>
        <w:t>Paris, L'Harmattan, 2001.</w:t>
      </w:r>
    </w:p>
    <w:p w:rsidR="001B0AC8" w:rsidRPr="00135A1B" w:rsidRDefault="001B0AC8" w:rsidP="001B0AC8">
      <w:pPr>
        <w:spacing w:before="120" w:after="120"/>
        <w:jc w:val="both"/>
      </w:pPr>
      <w:r w:rsidRPr="0013603E">
        <w:rPr>
          <w:b/>
          <w:bCs/>
          <w:szCs w:val="24"/>
        </w:rPr>
        <w:t xml:space="preserve">ARENDT </w:t>
      </w:r>
      <w:r w:rsidRPr="0013603E">
        <w:rPr>
          <w:b/>
          <w:szCs w:val="24"/>
        </w:rPr>
        <w:t>H</w:t>
      </w:r>
      <w:r w:rsidRPr="00135A1B">
        <w:rPr>
          <w:szCs w:val="24"/>
        </w:rPr>
        <w:t>. : « Sur la violence</w:t>
      </w:r>
      <w:r>
        <w:rPr>
          <w:szCs w:val="24"/>
        </w:rPr>
        <w:t> »</w:t>
      </w:r>
      <w:r w:rsidRPr="00135A1B">
        <w:rPr>
          <w:szCs w:val="24"/>
        </w:rPr>
        <w:t xml:space="preserve">, in </w:t>
      </w:r>
      <w:r w:rsidRPr="00135A1B">
        <w:rPr>
          <w:i/>
          <w:iCs/>
          <w:szCs w:val="24"/>
        </w:rPr>
        <w:t xml:space="preserve">Du Mensonge à la violence, </w:t>
      </w:r>
      <w:r w:rsidRPr="00135A1B">
        <w:rPr>
          <w:szCs w:val="24"/>
        </w:rPr>
        <w:t>Paris, Pocket, 1994.</w:t>
      </w:r>
    </w:p>
    <w:p w:rsidR="001B0AC8" w:rsidRDefault="001B0AC8" w:rsidP="001B0AC8">
      <w:pPr>
        <w:spacing w:before="120" w:after="120"/>
        <w:jc w:val="both"/>
        <w:rPr>
          <w:szCs w:val="24"/>
        </w:rPr>
      </w:pPr>
      <w:r w:rsidRPr="0013603E">
        <w:rPr>
          <w:b/>
          <w:bCs/>
          <w:szCs w:val="24"/>
        </w:rPr>
        <w:t>ARENDT H</w:t>
      </w:r>
      <w:r w:rsidRPr="00135A1B">
        <w:rPr>
          <w:bCs/>
          <w:szCs w:val="24"/>
        </w:rPr>
        <w:t>. :</w:t>
      </w:r>
      <w:r w:rsidRPr="00135A1B">
        <w:rPr>
          <w:szCs w:val="24"/>
        </w:rPr>
        <w:t xml:space="preserve"> </w:t>
      </w:r>
      <w:r>
        <w:rPr>
          <w:i/>
          <w:iCs/>
          <w:szCs w:val="24"/>
        </w:rPr>
        <w:t>L’</w:t>
      </w:r>
      <w:r w:rsidRPr="00135A1B">
        <w:rPr>
          <w:i/>
          <w:iCs/>
          <w:szCs w:val="24"/>
        </w:rPr>
        <w:t xml:space="preserve">Impérialisme, </w:t>
      </w:r>
      <w:r w:rsidRPr="00135A1B">
        <w:rPr>
          <w:szCs w:val="24"/>
        </w:rPr>
        <w:t xml:space="preserve">Paris, Seuil Politique, 1984. </w:t>
      </w:r>
    </w:p>
    <w:p w:rsidR="001B0AC8" w:rsidRPr="00135A1B" w:rsidRDefault="001B0AC8" w:rsidP="001B0AC8">
      <w:pPr>
        <w:spacing w:before="120" w:after="120"/>
        <w:jc w:val="both"/>
      </w:pPr>
      <w:r w:rsidRPr="004C7BE6">
        <w:rPr>
          <w:b/>
          <w:bCs/>
          <w:szCs w:val="24"/>
        </w:rPr>
        <w:t>ARENDT H</w:t>
      </w:r>
      <w:r w:rsidRPr="00135A1B">
        <w:rPr>
          <w:bCs/>
          <w:szCs w:val="24"/>
        </w:rPr>
        <w:t>. :</w:t>
      </w:r>
      <w:r w:rsidRPr="00135A1B">
        <w:rPr>
          <w:szCs w:val="24"/>
        </w:rPr>
        <w:t xml:space="preserve"> </w:t>
      </w:r>
      <w:r w:rsidRPr="00135A1B">
        <w:rPr>
          <w:i/>
          <w:iCs/>
          <w:szCs w:val="24"/>
        </w:rPr>
        <w:t xml:space="preserve">La Crise de la culture, </w:t>
      </w:r>
      <w:r w:rsidRPr="00135A1B">
        <w:rPr>
          <w:szCs w:val="24"/>
        </w:rPr>
        <w:t>Paris, Folio essais, 1993.</w:t>
      </w:r>
    </w:p>
    <w:p w:rsidR="001B0AC8" w:rsidRPr="00135A1B" w:rsidRDefault="001B0AC8" w:rsidP="001B0AC8">
      <w:pPr>
        <w:spacing w:before="120" w:after="120"/>
        <w:jc w:val="both"/>
      </w:pPr>
      <w:r w:rsidRPr="004C7BE6">
        <w:rPr>
          <w:b/>
          <w:bCs/>
          <w:szCs w:val="24"/>
        </w:rPr>
        <w:lastRenderedPageBreak/>
        <w:t>ARVON H</w:t>
      </w:r>
      <w:r w:rsidRPr="00135A1B">
        <w:rPr>
          <w:bCs/>
          <w:szCs w:val="24"/>
        </w:rPr>
        <w:t>. :</w:t>
      </w:r>
      <w:r w:rsidRPr="00135A1B">
        <w:rPr>
          <w:szCs w:val="24"/>
        </w:rPr>
        <w:t xml:space="preserve"> </w:t>
      </w:r>
      <w:r w:rsidRPr="00135A1B">
        <w:rPr>
          <w:i/>
          <w:iCs/>
          <w:szCs w:val="24"/>
        </w:rPr>
        <w:t xml:space="preserve">La Philosophie du travail, </w:t>
      </w:r>
      <w:r w:rsidRPr="00135A1B">
        <w:rPr>
          <w:szCs w:val="24"/>
        </w:rPr>
        <w:t xml:space="preserve">Paris, PUF, </w:t>
      </w:r>
      <w:r w:rsidRPr="00135A1B">
        <w:rPr>
          <w:szCs w:val="24"/>
          <w:vertAlign w:val="superscript"/>
        </w:rPr>
        <w:t>4</w:t>
      </w:r>
      <w:r w:rsidRPr="00135A1B">
        <w:rPr>
          <w:szCs w:val="24"/>
        </w:rPr>
        <w:t xml:space="preserve">1973. </w:t>
      </w:r>
      <w:r w:rsidRPr="00135A1B">
        <w:rPr>
          <w:bCs/>
          <w:szCs w:val="24"/>
        </w:rPr>
        <w:t>B</w:t>
      </w:r>
      <w:r w:rsidRPr="00135A1B">
        <w:rPr>
          <w:bCs/>
          <w:szCs w:val="24"/>
        </w:rPr>
        <w:t>A</w:t>
      </w:r>
      <w:r w:rsidRPr="00135A1B">
        <w:rPr>
          <w:bCs/>
          <w:szCs w:val="24"/>
        </w:rPr>
        <w:t>KAN D. :</w:t>
      </w:r>
      <w:r w:rsidRPr="00135A1B">
        <w:rPr>
          <w:szCs w:val="24"/>
        </w:rPr>
        <w:t xml:space="preserve"> </w:t>
      </w:r>
      <w:r w:rsidRPr="00135A1B">
        <w:rPr>
          <w:i/>
          <w:iCs/>
          <w:szCs w:val="24"/>
        </w:rPr>
        <w:t xml:space="preserve">Freud et la tradition mystique juive, </w:t>
      </w:r>
      <w:r w:rsidRPr="00135A1B">
        <w:rPr>
          <w:szCs w:val="24"/>
        </w:rPr>
        <w:t>Paris, Payot, 1964.</w:t>
      </w:r>
    </w:p>
    <w:p w:rsidR="001B0AC8" w:rsidRPr="00135A1B" w:rsidRDefault="001B0AC8" w:rsidP="001B0AC8">
      <w:pPr>
        <w:spacing w:before="120" w:after="120"/>
        <w:jc w:val="both"/>
      </w:pPr>
      <w:r w:rsidRPr="004C7BE6">
        <w:rPr>
          <w:b/>
          <w:bCs/>
          <w:szCs w:val="24"/>
        </w:rPr>
        <w:t>BARDY J. </w:t>
      </w:r>
      <w:r w:rsidRPr="00135A1B">
        <w:rPr>
          <w:bCs/>
          <w:szCs w:val="24"/>
        </w:rPr>
        <w:t>:</w:t>
      </w:r>
      <w:r w:rsidRPr="00135A1B">
        <w:rPr>
          <w:szCs w:val="24"/>
        </w:rPr>
        <w:t xml:space="preserve"> « Les Mouches, tragédie de la liberté</w:t>
      </w:r>
      <w:r>
        <w:rPr>
          <w:szCs w:val="24"/>
        </w:rPr>
        <w:t> »</w:t>
      </w:r>
      <w:r w:rsidRPr="00135A1B">
        <w:rPr>
          <w:szCs w:val="24"/>
        </w:rPr>
        <w:t xml:space="preserve">, </w:t>
      </w:r>
      <w:r>
        <w:rPr>
          <w:i/>
          <w:iCs/>
          <w:szCs w:val="24"/>
        </w:rPr>
        <w:t xml:space="preserve">NER – </w:t>
      </w:r>
      <w:r w:rsidRPr="00135A1B">
        <w:rPr>
          <w:i/>
          <w:iCs/>
          <w:szCs w:val="24"/>
        </w:rPr>
        <w:t>Ra</w:t>
      </w:r>
      <w:r w:rsidRPr="00135A1B">
        <w:rPr>
          <w:i/>
          <w:iCs/>
          <w:szCs w:val="24"/>
        </w:rPr>
        <w:t>i</w:t>
      </w:r>
      <w:r w:rsidRPr="00135A1B">
        <w:rPr>
          <w:i/>
          <w:iCs/>
          <w:szCs w:val="24"/>
        </w:rPr>
        <w:t xml:space="preserve">son présente </w:t>
      </w:r>
      <w:r w:rsidRPr="00135A1B">
        <w:rPr>
          <w:szCs w:val="24"/>
        </w:rPr>
        <w:t>117,</w:t>
      </w:r>
      <w:r>
        <w:rPr>
          <w:szCs w:val="24"/>
        </w:rPr>
        <w:t xml:space="preserve"> </w:t>
      </w:r>
      <w:r w:rsidRPr="00135A1B">
        <w:rPr>
          <w:szCs w:val="24"/>
        </w:rPr>
        <w:t>1996.</w:t>
      </w:r>
    </w:p>
    <w:p w:rsidR="001B0AC8" w:rsidRDefault="001B0AC8" w:rsidP="001B0AC8">
      <w:pPr>
        <w:spacing w:before="120" w:after="120"/>
        <w:jc w:val="both"/>
        <w:rPr>
          <w:szCs w:val="24"/>
        </w:rPr>
      </w:pPr>
      <w:r w:rsidRPr="004C7BE6">
        <w:rPr>
          <w:b/>
          <w:bCs/>
          <w:szCs w:val="24"/>
        </w:rPr>
        <w:t>BENJAMIN W. </w:t>
      </w:r>
      <w:r w:rsidRPr="00135A1B">
        <w:rPr>
          <w:bCs/>
          <w:szCs w:val="24"/>
        </w:rPr>
        <w:t>:</w:t>
      </w:r>
      <w:r w:rsidRPr="00135A1B">
        <w:rPr>
          <w:szCs w:val="24"/>
        </w:rPr>
        <w:t xml:space="preserve"> </w:t>
      </w:r>
      <w:r>
        <w:rPr>
          <w:i/>
          <w:iCs/>
          <w:szCs w:val="24"/>
        </w:rPr>
        <w:t>Œuvres</w:t>
      </w:r>
      <w:r w:rsidRPr="00135A1B">
        <w:rPr>
          <w:i/>
          <w:iCs/>
          <w:szCs w:val="24"/>
        </w:rPr>
        <w:t xml:space="preserve"> I, </w:t>
      </w:r>
      <w:r w:rsidRPr="00135A1B">
        <w:rPr>
          <w:szCs w:val="24"/>
        </w:rPr>
        <w:t xml:space="preserve">Paris, Folio essais, 2000. </w:t>
      </w:r>
    </w:p>
    <w:p w:rsidR="001B0AC8" w:rsidRPr="00135A1B" w:rsidRDefault="001B0AC8" w:rsidP="001B0AC8">
      <w:pPr>
        <w:spacing w:before="120" w:after="120"/>
        <w:jc w:val="both"/>
      </w:pPr>
      <w:r w:rsidRPr="004C7BE6">
        <w:rPr>
          <w:b/>
          <w:bCs/>
          <w:szCs w:val="24"/>
        </w:rPr>
        <w:t>BERLER W</w:t>
      </w:r>
      <w:r w:rsidRPr="00135A1B">
        <w:rPr>
          <w:bCs/>
          <w:szCs w:val="24"/>
        </w:rPr>
        <w:t>. :</w:t>
      </w:r>
      <w:r>
        <w:rPr>
          <w:szCs w:val="24"/>
        </w:rPr>
        <w:t xml:space="preserve"> </w:t>
      </w:r>
      <w:r w:rsidRPr="00135A1B">
        <w:rPr>
          <w:i/>
          <w:iCs/>
          <w:szCs w:val="24"/>
        </w:rPr>
        <w:t>Itinéraire</w:t>
      </w:r>
      <w:r>
        <w:rPr>
          <w:i/>
          <w:iCs/>
          <w:szCs w:val="24"/>
        </w:rPr>
        <w:t xml:space="preserve"> </w:t>
      </w:r>
      <w:r w:rsidRPr="00135A1B">
        <w:rPr>
          <w:i/>
          <w:iCs/>
          <w:szCs w:val="24"/>
        </w:rPr>
        <w:t>dans</w:t>
      </w:r>
      <w:r>
        <w:rPr>
          <w:i/>
          <w:iCs/>
          <w:szCs w:val="24"/>
        </w:rPr>
        <w:t xml:space="preserve"> </w:t>
      </w:r>
      <w:r w:rsidRPr="00135A1B">
        <w:rPr>
          <w:i/>
          <w:iCs/>
          <w:szCs w:val="24"/>
        </w:rPr>
        <w:t>les</w:t>
      </w:r>
      <w:r>
        <w:rPr>
          <w:i/>
          <w:iCs/>
          <w:szCs w:val="24"/>
        </w:rPr>
        <w:t xml:space="preserve"> </w:t>
      </w:r>
      <w:r w:rsidRPr="00135A1B">
        <w:rPr>
          <w:i/>
          <w:iCs/>
          <w:szCs w:val="24"/>
        </w:rPr>
        <w:t>ténèbres,</w:t>
      </w:r>
      <w:r>
        <w:rPr>
          <w:i/>
          <w:iCs/>
          <w:szCs w:val="24"/>
        </w:rPr>
        <w:t xml:space="preserve"> </w:t>
      </w:r>
      <w:r w:rsidRPr="00135A1B">
        <w:rPr>
          <w:szCs w:val="24"/>
        </w:rPr>
        <w:t>Paris, L'Harmattan, 1999.</w:t>
      </w:r>
    </w:p>
    <w:p w:rsidR="001B0AC8" w:rsidRPr="00135A1B" w:rsidRDefault="001B0AC8" w:rsidP="001B0AC8">
      <w:pPr>
        <w:spacing w:before="120" w:after="120"/>
        <w:jc w:val="both"/>
      </w:pPr>
      <w:r>
        <w:t>[188]</w:t>
      </w:r>
    </w:p>
    <w:p w:rsidR="001B0AC8" w:rsidRPr="00135A1B" w:rsidRDefault="001B0AC8" w:rsidP="001B0AC8">
      <w:pPr>
        <w:spacing w:before="120" w:after="120"/>
        <w:jc w:val="both"/>
      </w:pPr>
      <w:r w:rsidRPr="004C7BE6">
        <w:rPr>
          <w:b/>
          <w:bCs/>
          <w:szCs w:val="24"/>
        </w:rPr>
        <w:t xml:space="preserve">BERNHEIM </w:t>
      </w:r>
      <w:r w:rsidRPr="004C7BE6">
        <w:rPr>
          <w:b/>
          <w:szCs w:val="24"/>
        </w:rPr>
        <w:t>G</w:t>
      </w:r>
      <w:r w:rsidRPr="00135A1B">
        <w:rPr>
          <w:szCs w:val="24"/>
        </w:rPr>
        <w:t xml:space="preserve">. : </w:t>
      </w:r>
      <w:r w:rsidRPr="00135A1B">
        <w:rPr>
          <w:i/>
          <w:iCs/>
          <w:szCs w:val="24"/>
        </w:rPr>
        <w:t xml:space="preserve">Le souci des autres au fondement de la loi juive, </w:t>
      </w:r>
      <w:r w:rsidRPr="00135A1B">
        <w:rPr>
          <w:szCs w:val="24"/>
        </w:rPr>
        <w:t>Paris, Calmann-Lévy, 2002.</w:t>
      </w:r>
    </w:p>
    <w:p w:rsidR="001B0AC8" w:rsidRPr="00135A1B" w:rsidRDefault="001B0AC8" w:rsidP="001B0AC8">
      <w:pPr>
        <w:spacing w:before="120" w:after="120"/>
        <w:jc w:val="both"/>
      </w:pPr>
      <w:r w:rsidRPr="004C7BE6">
        <w:rPr>
          <w:b/>
          <w:bCs/>
          <w:szCs w:val="24"/>
        </w:rPr>
        <w:t>BONNAFE L</w:t>
      </w:r>
      <w:r w:rsidRPr="00135A1B">
        <w:rPr>
          <w:bCs/>
          <w:szCs w:val="24"/>
        </w:rPr>
        <w:t>. :</w:t>
      </w:r>
      <w:r w:rsidRPr="00135A1B">
        <w:rPr>
          <w:szCs w:val="24"/>
        </w:rPr>
        <w:t xml:space="preserve"> « Psychiatrie en Résistance</w:t>
      </w:r>
      <w:r>
        <w:rPr>
          <w:szCs w:val="24"/>
        </w:rPr>
        <w:t> »</w:t>
      </w:r>
      <w:r w:rsidRPr="00135A1B">
        <w:rPr>
          <w:szCs w:val="24"/>
        </w:rPr>
        <w:t xml:space="preserve">, </w:t>
      </w:r>
      <w:r w:rsidRPr="00135A1B">
        <w:rPr>
          <w:i/>
          <w:iCs/>
          <w:szCs w:val="24"/>
        </w:rPr>
        <w:t xml:space="preserve">Chimères </w:t>
      </w:r>
      <w:r w:rsidRPr="00135A1B">
        <w:rPr>
          <w:szCs w:val="24"/>
        </w:rPr>
        <w:t>24,1995.</w:t>
      </w:r>
    </w:p>
    <w:p w:rsidR="001B0AC8" w:rsidRPr="00135A1B" w:rsidRDefault="001B0AC8" w:rsidP="001B0AC8">
      <w:pPr>
        <w:spacing w:before="120" w:after="120"/>
        <w:jc w:val="both"/>
      </w:pPr>
      <w:r w:rsidRPr="004C7BE6">
        <w:rPr>
          <w:b/>
          <w:bCs/>
          <w:szCs w:val="24"/>
        </w:rPr>
        <w:t xml:space="preserve">BRECHT </w:t>
      </w:r>
      <w:r w:rsidRPr="004C7BE6">
        <w:rPr>
          <w:b/>
          <w:szCs w:val="24"/>
        </w:rPr>
        <w:t>B</w:t>
      </w:r>
      <w:r w:rsidRPr="00135A1B">
        <w:rPr>
          <w:szCs w:val="24"/>
        </w:rPr>
        <w:t>. : « Maßnahmen gegen die Gewalt</w:t>
      </w:r>
      <w:r>
        <w:rPr>
          <w:szCs w:val="24"/>
        </w:rPr>
        <w:t> »</w:t>
      </w:r>
      <w:r w:rsidRPr="00135A1B">
        <w:rPr>
          <w:szCs w:val="24"/>
        </w:rPr>
        <w:t xml:space="preserve">, in </w:t>
      </w:r>
      <w:r w:rsidRPr="00135A1B">
        <w:rPr>
          <w:i/>
          <w:iCs/>
          <w:szCs w:val="24"/>
        </w:rPr>
        <w:t xml:space="preserve">Geschichten vont Herrn Keuner, </w:t>
      </w:r>
      <w:r w:rsidRPr="00135A1B">
        <w:rPr>
          <w:szCs w:val="24"/>
        </w:rPr>
        <w:t>Frankfurt/Main, Suhrkampf, 1971.</w:t>
      </w:r>
    </w:p>
    <w:p w:rsidR="001B0AC8" w:rsidRPr="00135A1B" w:rsidRDefault="001B0AC8" w:rsidP="001B0AC8">
      <w:pPr>
        <w:spacing w:before="120" w:after="120"/>
        <w:jc w:val="both"/>
      </w:pPr>
      <w:r w:rsidRPr="004C7BE6">
        <w:rPr>
          <w:b/>
          <w:bCs/>
          <w:szCs w:val="24"/>
        </w:rPr>
        <w:t>BRECHT B</w:t>
      </w:r>
      <w:r w:rsidRPr="00135A1B">
        <w:rPr>
          <w:bCs/>
          <w:szCs w:val="24"/>
        </w:rPr>
        <w:t>. :</w:t>
      </w:r>
      <w:r w:rsidRPr="00135A1B">
        <w:rPr>
          <w:szCs w:val="24"/>
        </w:rPr>
        <w:t xml:space="preserve"> </w:t>
      </w:r>
      <w:r w:rsidRPr="00135A1B">
        <w:rPr>
          <w:i/>
          <w:iCs/>
          <w:szCs w:val="24"/>
        </w:rPr>
        <w:t xml:space="preserve">Leben des Galilei (La Vie de Galilée), </w:t>
      </w:r>
      <w:r>
        <w:rPr>
          <w:szCs w:val="24"/>
        </w:rPr>
        <w:t>Fran</w:t>
      </w:r>
      <w:r>
        <w:rPr>
          <w:szCs w:val="24"/>
        </w:rPr>
        <w:t>k</w:t>
      </w:r>
      <w:r>
        <w:rPr>
          <w:szCs w:val="24"/>
        </w:rPr>
        <w:t>fur</w:t>
      </w:r>
      <w:r w:rsidRPr="00135A1B">
        <w:rPr>
          <w:szCs w:val="24"/>
        </w:rPr>
        <w:t>t/Main, Suhrkampf, 1969.</w:t>
      </w:r>
    </w:p>
    <w:p w:rsidR="001B0AC8" w:rsidRPr="00135A1B" w:rsidRDefault="001B0AC8" w:rsidP="001B0AC8">
      <w:pPr>
        <w:spacing w:before="120" w:after="120"/>
        <w:jc w:val="both"/>
      </w:pPr>
      <w:r w:rsidRPr="004C7BE6">
        <w:rPr>
          <w:b/>
          <w:bCs/>
          <w:szCs w:val="24"/>
        </w:rPr>
        <w:t>BROWNING C. </w:t>
      </w:r>
      <w:r w:rsidRPr="00135A1B">
        <w:rPr>
          <w:bCs/>
          <w:szCs w:val="24"/>
        </w:rPr>
        <w:t>:</w:t>
      </w:r>
      <w:r w:rsidRPr="00135A1B">
        <w:rPr>
          <w:szCs w:val="24"/>
        </w:rPr>
        <w:t xml:space="preserve"> </w:t>
      </w:r>
      <w:r w:rsidRPr="00135A1B">
        <w:rPr>
          <w:i/>
          <w:iCs/>
          <w:szCs w:val="24"/>
        </w:rPr>
        <w:t xml:space="preserve">Des Hommes ordinaires, </w:t>
      </w:r>
      <w:r w:rsidRPr="00135A1B">
        <w:rPr>
          <w:szCs w:val="24"/>
        </w:rPr>
        <w:t>Paris, Belles Lettres, 1994.</w:t>
      </w:r>
    </w:p>
    <w:p w:rsidR="001B0AC8" w:rsidRPr="00135A1B" w:rsidRDefault="001B0AC8" w:rsidP="001B0AC8">
      <w:pPr>
        <w:spacing w:before="120" w:after="120"/>
        <w:jc w:val="both"/>
      </w:pPr>
      <w:r>
        <w:rPr>
          <w:b/>
          <w:bCs/>
          <w:szCs w:val="24"/>
        </w:rPr>
        <w:t>BRUNSWI</w:t>
      </w:r>
      <w:r w:rsidRPr="004C7BE6">
        <w:rPr>
          <w:b/>
          <w:bCs/>
          <w:szCs w:val="24"/>
        </w:rPr>
        <w:t>C H</w:t>
      </w:r>
      <w:r w:rsidRPr="00135A1B">
        <w:rPr>
          <w:bCs/>
          <w:szCs w:val="24"/>
        </w:rPr>
        <w:t>. :</w:t>
      </w:r>
      <w:r w:rsidRPr="00135A1B">
        <w:rPr>
          <w:szCs w:val="24"/>
        </w:rPr>
        <w:t xml:space="preserve"> </w:t>
      </w:r>
      <w:r w:rsidRPr="00135A1B">
        <w:rPr>
          <w:i/>
          <w:iCs/>
          <w:szCs w:val="24"/>
        </w:rPr>
        <w:t xml:space="preserve">Initiation à l'éthique médicale, </w:t>
      </w:r>
      <w:r w:rsidRPr="00135A1B">
        <w:rPr>
          <w:szCs w:val="24"/>
        </w:rPr>
        <w:t>Paris, Vuibert, 2002.</w:t>
      </w:r>
    </w:p>
    <w:p w:rsidR="001B0AC8" w:rsidRDefault="001B0AC8" w:rsidP="001B0AC8">
      <w:pPr>
        <w:spacing w:before="120" w:after="120"/>
        <w:jc w:val="both"/>
        <w:rPr>
          <w:szCs w:val="24"/>
        </w:rPr>
      </w:pPr>
      <w:r w:rsidRPr="004C7BE6">
        <w:rPr>
          <w:b/>
          <w:bCs/>
          <w:szCs w:val="24"/>
        </w:rPr>
        <w:t>CAMUS A</w:t>
      </w:r>
      <w:r w:rsidRPr="00135A1B">
        <w:rPr>
          <w:bCs/>
          <w:szCs w:val="24"/>
        </w:rPr>
        <w:t>. :</w:t>
      </w:r>
      <w:r w:rsidRPr="00135A1B">
        <w:rPr>
          <w:szCs w:val="24"/>
        </w:rPr>
        <w:t xml:space="preserve"> </w:t>
      </w:r>
      <w:hyperlink r:id="rId28" w:history="1">
        <w:r w:rsidRPr="0036634B">
          <w:rPr>
            <w:rStyle w:val="Lienhypertexte"/>
            <w:i/>
            <w:iCs/>
            <w:szCs w:val="24"/>
          </w:rPr>
          <w:t>La Chute</w:t>
        </w:r>
      </w:hyperlink>
      <w:r w:rsidRPr="00135A1B">
        <w:rPr>
          <w:i/>
          <w:iCs/>
          <w:szCs w:val="24"/>
        </w:rPr>
        <w:t xml:space="preserve">, </w:t>
      </w:r>
      <w:r w:rsidRPr="00135A1B">
        <w:rPr>
          <w:szCs w:val="24"/>
        </w:rPr>
        <w:t xml:space="preserve">Paris, Gallimard, 1956. </w:t>
      </w:r>
    </w:p>
    <w:p w:rsidR="001B0AC8" w:rsidRPr="00135A1B" w:rsidRDefault="001B0AC8" w:rsidP="001B0AC8">
      <w:pPr>
        <w:spacing w:before="120" w:after="120"/>
        <w:jc w:val="both"/>
      </w:pPr>
      <w:r w:rsidRPr="004C7BE6">
        <w:rPr>
          <w:b/>
          <w:bCs/>
          <w:szCs w:val="24"/>
        </w:rPr>
        <w:t>CARMON Y</w:t>
      </w:r>
      <w:r w:rsidRPr="00135A1B">
        <w:rPr>
          <w:bCs/>
          <w:szCs w:val="24"/>
        </w:rPr>
        <w:t>. :</w:t>
      </w:r>
      <w:r w:rsidRPr="00135A1B">
        <w:rPr>
          <w:szCs w:val="24"/>
        </w:rPr>
        <w:t xml:space="preserve"> Evolution dans le discours antisémite du monde arabe, MEMRI, avril 2003.</w:t>
      </w:r>
    </w:p>
    <w:p w:rsidR="001B0AC8" w:rsidRPr="00135A1B" w:rsidRDefault="001B0AC8" w:rsidP="001B0AC8">
      <w:pPr>
        <w:spacing w:before="120" w:after="120"/>
        <w:jc w:val="both"/>
      </w:pPr>
      <w:r w:rsidRPr="004C7BE6">
        <w:rPr>
          <w:b/>
          <w:bCs/>
          <w:szCs w:val="24"/>
        </w:rPr>
        <w:t>CARRIERE J. C</w:t>
      </w:r>
      <w:r w:rsidRPr="00135A1B">
        <w:rPr>
          <w:bCs/>
          <w:szCs w:val="24"/>
        </w:rPr>
        <w:t>. :</w:t>
      </w:r>
      <w:r w:rsidRPr="00135A1B">
        <w:rPr>
          <w:szCs w:val="24"/>
        </w:rPr>
        <w:t xml:space="preserve"> </w:t>
      </w:r>
      <w:r w:rsidRPr="00135A1B">
        <w:rPr>
          <w:i/>
          <w:iCs/>
          <w:szCs w:val="24"/>
        </w:rPr>
        <w:t xml:space="preserve">La Controverse de Valladolid, </w:t>
      </w:r>
      <w:r>
        <w:rPr>
          <w:szCs w:val="24"/>
        </w:rPr>
        <w:t>Paris, Le Pré aux Clercs –</w:t>
      </w:r>
      <w:r w:rsidRPr="00135A1B">
        <w:rPr>
          <w:szCs w:val="24"/>
        </w:rPr>
        <w:t xml:space="preserve"> Belfond, 1992.</w:t>
      </w:r>
    </w:p>
    <w:p w:rsidR="001B0AC8" w:rsidRPr="00135A1B" w:rsidRDefault="001B0AC8" w:rsidP="001B0AC8">
      <w:pPr>
        <w:spacing w:before="120" w:after="120"/>
        <w:jc w:val="both"/>
      </w:pPr>
      <w:r w:rsidRPr="004C7BE6">
        <w:rPr>
          <w:b/>
          <w:bCs/>
          <w:szCs w:val="24"/>
        </w:rPr>
        <w:t xml:space="preserve">CELAN </w:t>
      </w:r>
      <w:r w:rsidRPr="004C7BE6">
        <w:rPr>
          <w:b/>
          <w:szCs w:val="24"/>
        </w:rPr>
        <w:t>P</w:t>
      </w:r>
      <w:r w:rsidRPr="00135A1B">
        <w:rPr>
          <w:szCs w:val="24"/>
        </w:rPr>
        <w:t xml:space="preserve">. : </w:t>
      </w:r>
      <w:r w:rsidRPr="00135A1B">
        <w:rPr>
          <w:i/>
          <w:iCs/>
          <w:szCs w:val="24"/>
        </w:rPr>
        <w:t xml:space="preserve">Fugue de mort, </w:t>
      </w:r>
      <w:r w:rsidRPr="00135A1B">
        <w:rPr>
          <w:szCs w:val="24"/>
        </w:rPr>
        <w:t xml:space="preserve">in </w:t>
      </w:r>
      <w:r w:rsidRPr="00135A1B">
        <w:rPr>
          <w:i/>
          <w:iCs/>
          <w:szCs w:val="24"/>
        </w:rPr>
        <w:t xml:space="preserve">Pavot et mémoire, </w:t>
      </w:r>
      <w:r w:rsidRPr="00135A1B">
        <w:rPr>
          <w:szCs w:val="24"/>
        </w:rPr>
        <w:t>Paris, C. Bou</w:t>
      </w:r>
      <w:r w:rsidRPr="00135A1B">
        <w:rPr>
          <w:szCs w:val="24"/>
        </w:rPr>
        <w:t>r</w:t>
      </w:r>
      <w:r w:rsidRPr="00135A1B">
        <w:rPr>
          <w:szCs w:val="24"/>
        </w:rPr>
        <w:t>geois, 1987.</w:t>
      </w:r>
    </w:p>
    <w:p w:rsidR="001B0AC8" w:rsidRDefault="001B0AC8" w:rsidP="001B0AC8">
      <w:pPr>
        <w:spacing w:before="120" w:after="120"/>
        <w:jc w:val="both"/>
        <w:rPr>
          <w:i/>
          <w:iCs/>
          <w:szCs w:val="24"/>
        </w:rPr>
      </w:pPr>
      <w:r w:rsidRPr="004C7BE6">
        <w:rPr>
          <w:b/>
          <w:bCs/>
          <w:szCs w:val="24"/>
        </w:rPr>
        <w:t>CICERON</w:t>
      </w:r>
      <w:r w:rsidRPr="00135A1B">
        <w:rPr>
          <w:bCs/>
          <w:szCs w:val="24"/>
        </w:rPr>
        <w:t> :</w:t>
      </w:r>
      <w:r w:rsidRPr="00135A1B">
        <w:rPr>
          <w:szCs w:val="24"/>
        </w:rPr>
        <w:t xml:space="preserve"> Catilinaires, 2, 9 : in </w:t>
      </w:r>
      <w:r w:rsidRPr="00135A1B">
        <w:rPr>
          <w:i/>
          <w:iCs/>
          <w:szCs w:val="24"/>
        </w:rPr>
        <w:t xml:space="preserve">Dissimuli rationae </w:t>
      </w:r>
    </w:p>
    <w:p w:rsidR="001B0AC8" w:rsidRPr="00135A1B" w:rsidRDefault="001B0AC8" w:rsidP="001B0AC8">
      <w:pPr>
        <w:spacing w:before="120" w:after="120"/>
        <w:jc w:val="both"/>
      </w:pPr>
      <w:r w:rsidRPr="004C7BE6">
        <w:rPr>
          <w:b/>
          <w:bCs/>
          <w:szCs w:val="24"/>
        </w:rPr>
        <w:t xml:space="preserve">COHEN </w:t>
      </w:r>
      <w:r w:rsidRPr="004C7BE6">
        <w:rPr>
          <w:b/>
          <w:szCs w:val="24"/>
        </w:rPr>
        <w:t>D</w:t>
      </w:r>
      <w:r w:rsidRPr="00135A1B">
        <w:rPr>
          <w:szCs w:val="24"/>
        </w:rPr>
        <w:t>. :</w:t>
      </w:r>
      <w:r>
        <w:rPr>
          <w:szCs w:val="24"/>
        </w:rPr>
        <w:t xml:space="preserve"> </w:t>
      </w:r>
      <w:r w:rsidRPr="00135A1B">
        <w:rPr>
          <w:i/>
          <w:iCs/>
          <w:szCs w:val="24"/>
        </w:rPr>
        <w:t>Lettre</w:t>
      </w:r>
      <w:r>
        <w:rPr>
          <w:i/>
          <w:iCs/>
          <w:szCs w:val="24"/>
        </w:rPr>
        <w:t xml:space="preserve"> </w:t>
      </w:r>
      <w:r w:rsidRPr="00135A1B">
        <w:rPr>
          <w:i/>
          <w:iCs/>
          <w:szCs w:val="24"/>
        </w:rPr>
        <w:t>à</w:t>
      </w:r>
      <w:r>
        <w:rPr>
          <w:i/>
          <w:iCs/>
          <w:szCs w:val="24"/>
        </w:rPr>
        <w:t xml:space="preserve"> </w:t>
      </w:r>
      <w:r w:rsidRPr="00135A1B">
        <w:rPr>
          <w:i/>
          <w:iCs/>
          <w:szCs w:val="24"/>
        </w:rPr>
        <w:t>une</w:t>
      </w:r>
      <w:r>
        <w:rPr>
          <w:i/>
          <w:iCs/>
          <w:szCs w:val="24"/>
        </w:rPr>
        <w:t xml:space="preserve"> </w:t>
      </w:r>
      <w:r w:rsidRPr="00135A1B">
        <w:rPr>
          <w:i/>
          <w:iCs/>
          <w:szCs w:val="24"/>
        </w:rPr>
        <w:t>amie</w:t>
      </w:r>
      <w:r>
        <w:rPr>
          <w:i/>
          <w:iCs/>
          <w:szCs w:val="24"/>
        </w:rPr>
        <w:t xml:space="preserve"> </w:t>
      </w:r>
      <w:r w:rsidRPr="00135A1B">
        <w:rPr>
          <w:i/>
          <w:iCs/>
          <w:szCs w:val="24"/>
        </w:rPr>
        <w:t>allemande,</w:t>
      </w:r>
      <w:r>
        <w:rPr>
          <w:i/>
          <w:iCs/>
          <w:szCs w:val="24"/>
        </w:rPr>
        <w:t xml:space="preserve"> </w:t>
      </w:r>
      <w:r w:rsidRPr="00135A1B">
        <w:rPr>
          <w:szCs w:val="24"/>
        </w:rPr>
        <w:t>Paris, L'Harmattan, 2000.</w:t>
      </w:r>
    </w:p>
    <w:p w:rsidR="001B0AC8" w:rsidRPr="00135A1B" w:rsidRDefault="001B0AC8" w:rsidP="001B0AC8">
      <w:pPr>
        <w:spacing w:before="120" w:after="120"/>
        <w:jc w:val="both"/>
      </w:pPr>
      <w:r w:rsidRPr="004C7BE6">
        <w:rPr>
          <w:b/>
          <w:szCs w:val="24"/>
        </w:rPr>
        <w:t>CONAN E</w:t>
      </w:r>
      <w:r w:rsidRPr="00135A1B">
        <w:rPr>
          <w:szCs w:val="24"/>
        </w:rPr>
        <w:t>. </w:t>
      </w:r>
      <w:r>
        <w:rPr>
          <w:szCs w:val="24"/>
        </w:rPr>
        <w:t>: Les Protocoles des sages de S</w:t>
      </w:r>
      <w:r w:rsidRPr="00135A1B">
        <w:rPr>
          <w:szCs w:val="24"/>
        </w:rPr>
        <w:t xml:space="preserve">ion, </w:t>
      </w:r>
      <w:r w:rsidRPr="004C7BE6">
        <w:rPr>
          <w:i/>
          <w:szCs w:val="24"/>
        </w:rPr>
        <w:t>l'Express</w:t>
      </w:r>
      <w:r w:rsidRPr="00135A1B">
        <w:rPr>
          <w:szCs w:val="24"/>
        </w:rPr>
        <w:t>, 18 n</w:t>
      </w:r>
      <w:r w:rsidRPr="00135A1B">
        <w:rPr>
          <w:szCs w:val="24"/>
        </w:rPr>
        <w:t>o</w:t>
      </w:r>
      <w:r w:rsidRPr="00135A1B">
        <w:rPr>
          <w:szCs w:val="24"/>
        </w:rPr>
        <w:t>vembre 1999.</w:t>
      </w:r>
    </w:p>
    <w:p w:rsidR="001B0AC8" w:rsidRPr="00135A1B" w:rsidRDefault="001B0AC8" w:rsidP="001B0AC8">
      <w:pPr>
        <w:spacing w:before="120" w:after="120"/>
        <w:jc w:val="both"/>
      </w:pPr>
      <w:r w:rsidRPr="004C7BE6">
        <w:rPr>
          <w:b/>
          <w:bCs/>
          <w:szCs w:val="24"/>
        </w:rPr>
        <w:lastRenderedPageBreak/>
        <w:t xml:space="preserve">DANQUART </w:t>
      </w:r>
      <w:r w:rsidRPr="004C7BE6">
        <w:rPr>
          <w:b/>
          <w:szCs w:val="24"/>
        </w:rPr>
        <w:t>D</w:t>
      </w:r>
      <w:r w:rsidRPr="00135A1B">
        <w:rPr>
          <w:szCs w:val="24"/>
        </w:rPr>
        <w:t xml:space="preserve">. : </w:t>
      </w:r>
      <w:r w:rsidRPr="00135A1B">
        <w:rPr>
          <w:i/>
          <w:iCs/>
          <w:szCs w:val="24"/>
        </w:rPr>
        <w:t xml:space="preserve">Le Regard de Pannwitz, </w:t>
      </w:r>
      <w:r w:rsidRPr="00135A1B">
        <w:rPr>
          <w:szCs w:val="24"/>
        </w:rPr>
        <w:t>documentaire vidéo I</w:t>
      </w:r>
      <w:r w:rsidRPr="00135A1B">
        <w:rPr>
          <w:szCs w:val="24"/>
        </w:rPr>
        <w:t>n</w:t>
      </w:r>
      <w:r w:rsidRPr="00135A1B">
        <w:rPr>
          <w:szCs w:val="24"/>
        </w:rPr>
        <w:t>ternationes, 1991.</w:t>
      </w:r>
    </w:p>
    <w:p w:rsidR="001B0AC8" w:rsidRDefault="001B0AC8" w:rsidP="001B0AC8">
      <w:pPr>
        <w:spacing w:before="120" w:after="120"/>
        <w:jc w:val="both"/>
        <w:rPr>
          <w:szCs w:val="24"/>
        </w:rPr>
      </w:pPr>
      <w:r w:rsidRPr="004C7BE6">
        <w:rPr>
          <w:b/>
          <w:bCs/>
          <w:szCs w:val="24"/>
        </w:rPr>
        <w:t xml:space="preserve">DELARUE </w:t>
      </w:r>
      <w:r w:rsidRPr="004C7BE6">
        <w:rPr>
          <w:b/>
          <w:szCs w:val="24"/>
        </w:rPr>
        <w:t>I</w:t>
      </w:r>
      <w:r w:rsidRPr="00135A1B">
        <w:rPr>
          <w:szCs w:val="24"/>
        </w:rPr>
        <w:t xml:space="preserve">. : </w:t>
      </w:r>
      <w:r w:rsidRPr="00135A1B">
        <w:rPr>
          <w:i/>
          <w:iCs/>
          <w:szCs w:val="24"/>
        </w:rPr>
        <w:t xml:space="preserve">Histoire de la Gestapo, </w:t>
      </w:r>
      <w:r w:rsidRPr="00135A1B">
        <w:rPr>
          <w:szCs w:val="24"/>
        </w:rPr>
        <w:t xml:space="preserve">Paris, Fayard, 1962. </w:t>
      </w:r>
    </w:p>
    <w:p w:rsidR="001B0AC8" w:rsidRDefault="001B0AC8" w:rsidP="001B0AC8">
      <w:pPr>
        <w:spacing w:before="120" w:after="120"/>
        <w:jc w:val="both"/>
        <w:rPr>
          <w:szCs w:val="24"/>
        </w:rPr>
      </w:pPr>
      <w:r w:rsidRPr="004C7BE6">
        <w:rPr>
          <w:b/>
          <w:bCs/>
          <w:szCs w:val="24"/>
        </w:rPr>
        <w:t>DELPECH F</w:t>
      </w:r>
      <w:r w:rsidRPr="00135A1B">
        <w:rPr>
          <w:bCs/>
          <w:szCs w:val="24"/>
        </w:rPr>
        <w:t>. :</w:t>
      </w:r>
      <w:r>
        <w:rPr>
          <w:szCs w:val="24"/>
        </w:rPr>
        <w:t xml:space="preserve"> </w:t>
      </w:r>
      <w:r w:rsidRPr="00135A1B">
        <w:rPr>
          <w:szCs w:val="24"/>
        </w:rPr>
        <w:t>« L'enseignement</w:t>
      </w:r>
      <w:r>
        <w:rPr>
          <w:szCs w:val="24"/>
        </w:rPr>
        <w:t xml:space="preserve"> </w:t>
      </w:r>
      <w:r w:rsidRPr="00135A1B">
        <w:rPr>
          <w:szCs w:val="24"/>
        </w:rPr>
        <w:t>de</w:t>
      </w:r>
      <w:r>
        <w:rPr>
          <w:szCs w:val="24"/>
        </w:rPr>
        <w:t xml:space="preserve"> </w:t>
      </w:r>
      <w:r w:rsidRPr="00135A1B">
        <w:rPr>
          <w:szCs w:val="24"/>
        </w:rPr>
        <w:t>l'holocauste</w:t>
      </w:r>
      <w:r>
        <w:rPr>
          <w:szCs w:val="24"/>
        </w:rPr>
        <w:t xml:space="preserve"> </w:t>
      </w:r>
      <w:r w:rsidRPr="00135A1B">
        <w:rPr>
          <w:szCs w:val="24"/>
        </w:rPr>
        <w:t>en France</w:t>
      </w:r>
      <w:r>
        <w:rPr>
          <w:szCs w:val="24"/>
        </w:rPr>
        <w:t> »</w:t>
      </w:r>
      <w:r w:rsidRPr="00135A1B">
        <w:rPr>
          <w:szCs w:val="24"/>
        </w:rPr>
        <w:t xml:space="preserve">, in </w:t>
      </w:r>
      <w:r w:rsidRPr="00135A1B">
        <w:rPr>
          <w:i/>
          <w:iCs/>
          <w:szCs w:val="24"/>
        </w:rPr>
        <w:t xml:space="preserve">Sur les Juifs, </w:t>
      </w:r>
      <w:r w:rsidRPr="00135A1B">
        <w:rPr>
          <w:szCs w:val="24"/>
        </w:rPr>
        <w:t xml:space="preserve">Lyon, PUL, 1983. </w:t>
      </w:r>
    </w:p>
    <w:p w:rsidR="001B0AC8" w:rsidRPr="00135A1B" w:rsidRDefault="001B0AC8" w:rsidP="001B0AC8">
      <w:pPr>
        <w:spacing w:before="120" w:after="120"/>
        <w:jc w:val="both"/>
      </w:pPr>
      <w:r w:rsidRPr="004C7BE6">
        <w:rPr>
          <w:b/>
          <w:bCs/>
          <w:szCs w:val="24"/>
        </w:rPr>
        <w:t>DONAT H., WILD A</w:t>
      </w:r>
      <w:r w:rsidRPr="00135A1B">
        <w:rPr>
          <w:bCs/>
          <w:szCs w:val="24"/>
        </w:rPr>
        <w:t xml:space="preserve">. </w:t>
      </w:r>
      <w:r w:rsidRPr="00135A1B">
        <w:rPr>
          <w:szCs w:val="24"/>
        </w:rPr>
        <w:t xml:space="preserve">et al. : </w:t>
      </w:r>
      <w:r w:rsidRPr="00135A1B">
        <w:rPr>
          <w:i/>
          <w:iCs/>
          <w:szCs w:val="24"/>
        </w:rPr>
        <w:t xml:space="preserve">Cari von Ossietzky. Republikaner ohne Republik, </w:t>
      </w:r>
      <w:r w:rsidRPr="00135A1B">
        <w:rPr>
          <w:szCs w:val="24"/>
        </w:rPr>
        <w:t>Bremen. Donat &amp; Ter</w:t>
      </w:r>
      <w:r w:rsidRPr="00135A1B">
        <w:rPr>
          <w:szCs w:val="24"/>
        </w:rPr>
        <w:t>n</w:t>
      </w:r>
      <w:r w:rsidRPr="00135A1B">
        <w:rPr>
          <w:szCs w:val="24"/>
        </w:rPr>
        <w:t>men Verlag, 1986.</w:t>
      </w:r>
    </w:p>
    <w:p w:rsidR="001B0AC8" w:rsidRPr="00135A1B" w:rsidRDefault="001B0AC8" w:rsidP="001B0AC8">
      <w:pPr>
        <w:spacing w:before="120" w:after="120"/>
        <w:jc w:val="both"/>
      </w:pPr>
      <w:r w:rsidRPr="004C7BE6">
        <w:rPr>
          <w:b/>
          <w:bCs/>
          <w:szCs w:val="24"/>
        </w:rPr>
        <w:t>DUBOR P</w:t>
      </w:r>
      <w:r w:rsidRPr="00135A1B">
        <w:rPr>
          <w:bCs/>
          <w:szCs w:val="24"/>
        </w:rPr>
        <w:t>. :</w:t>
      </w:r>
      <w:r w:rsidRPr="00135A1B">
        <w:rPr>
          <w:szCs w:val="24"/>
        </w:rPr>
        <w:t xml:space="preserve"> « Structure psychotique</w:t>
      </w:r>
      <w:r>
        <w:rPr>
          <w:szCs w:val="24"/>
        </w:rPr>
        <w:t> »</w:t>
      </w:r>
      <w:r w:rsidRPr="00135A1B">
        <w:rPr>
          <w:szCs w:val="24"/>
        </w:rPr>
        <w:t xml:space="preserve">, in </w:t>
      </w:r>
      <w:r w:rsidRPr="00135A1B">
        <w:rPr>
          <w:i/>
          <w:iCs/>
          <w:szCs w:val="24"/>
        </w:rPr>
        <w:t xml:space="preserve">Abrégé de psychologie pathologique, </w:t>
      </w:r>
      <w:r w:rsidRPr="00135A1B">
        <w:rPr>
          <w:szCs w:val="24"/>
        </w:rPr>
        <w:t>Paris, Masson, 1974.</w:t>
      </w:r>
    </w:p>
    <w:p w:rsidR="001B0AC8" w:rsidRDefault="001B0AC8" w:rsidP="001B0AC8">
      <w:pPr>
        <w:spacing w:before="120" w:after="120"/>
        <w:jc w:val="both"/>
      </w:pPr>
      <w:r>
        <w:t>[189]</w:t>
      </w:r>
    </w:p>
    <w:p w:rsidR="001B0AC8" w:rsidRPr="00135A1B" w:rsidRDefault="001B0AC8" w:rsidP="001B0AC8">
      <w:pPr>
        <w:spacing w:before="120" w:after="120"/>
        <w:jc w:val="both"/>
      </w:pPr>
      <w:r w:rsidRPr="004125D8">
        <w:rPr>
          <w:b/>
          <w:bCs/>
          <w:szCs w:val="24"/>
        </w:rPr>
        <w:t xml:space="preserve">DUPEUX </w:t>
      </w:r>
      <w:r w:rsidRPr="004125D8">
        <w:rPr>
          <w:b/>
          <w:szCs w:val="24"/>
        </w:rPr>
        <w:t>L</w:t>
      </w:r>
      <w:r w:rsidRPr="00135A1B">
        <w:rPr>
          <w:szCs w:val="24"/>
        </w:rPr>
        <w:t>.</w:t>
      </w:r>
      <w:r>
        <w:rPr>
          <w:szCs w:val="24"/>
        </w:rPr>
        <w:t xml:space="preserve"> </w:t>
      </w:r>
      <w:r w:rsidRPr="00135A1B">
        <w:rPr>
          <w:szCs w:val="24"/>
        </w:rPr>
        <w:t>et</w:t>
      </w:r>
      <w:r>
        <w:rPr>
          <w:szCs w:val="24"/>
        </w:rPr>
        <w:t xml:space="preserve"> </w:t>
      </w:r>
      <w:r w:rsidRPr="00135A1B">
        <w:rPr>
          <w:szCs w:val="24"/>
        </w:rPr>
        <w:t>a</w:t>
      </w:r>
      <w:r>
        <w:rPr>
          <w:szCs w:val="24"/>
        </w:rPr>
        <w:t>l</w:t>
      </w:r>
      <w:r w:rsidRPr="00135A1B">
        <w:rPr>
          <w:szCs w:val="24"/>
        </w:rPr>
        <w:t>. :</w:t>
      </w:r>
      <w:r>
        <w:rPr>
          <w:szCs w:val="24"/>
        </w:rPr>
        <w:t xml:space="preserve"> </w:t>
      </w:r>
      <w:r w:rsidRPr="00135A1B">
        <w:rPr>
          <w:szCs w:val="24"/>
        </w:rPr>
        <w:t>La Révolution conservatrice</w:t>
      </w:r>
      <w:r>
        <w:rPr>
          <w:szCs w:val="24"/>
        </w:rPr>
        <w:t xml:space="preserve"> </w:t>
      </w:r>
      <w:r w:rsidRPr="00135A1B">
        <w:rPr>
          <w:szCs w:val="24"/>
        </w:rPr>
        <w:t>dans</w:t>
      </w:r>
      <w:r>
        <w:rPr>
          <w:szCs w:val="24"/>
        </w:rPr>
        <w:t xml:space="preserve"> </w:t>
      </w:r>
      <w:r w:rsidRPr="00135A1B">
        <w:rPr>
          <w:szCs w:val="24"/>
        </w:rPr>
        <w:t>l'Allemagne de Weimar, Paris, Kimé, 1992.</w:t>
      </w:r>
    </w:p>
    <w:p w:rsidR="001B0AC8" w:rsidRPr="00135A1B" w:rsidRDefault="001B0AC8" w:rsidP="001B0AC8">
      <w:pPr>
        <w:spacing w:before="120" w:after="120"/>
        <w:jc w:val="both"/>
      </w:pPr>
      <w:r w:rsidRPr="004125D8">
        <w:rPr>
          <w:b/>
          <w:bCs/>
          <w:szCs w:val="24"/>
        </w:rPr>
        <w:t>DUPONT J</w:t>
      </w:r>
      <w:r w:rsidRPr="00135A1B">
        <w:rPr>
          <w:bCs/>
          <w:szCs w:val="24"/>
        </w:rPr>
        <w:t>. :</w:t>
      </w:r>
      <w:r w:rsidRPr="00135A1B">
        <w:rPr>
          <w:szCs w:val="24"/>
        </w:rPr>
        <w:t xml:space="preserve"> Le racisme ordinaire, Paris, </w:t>
      </w:r>
      <w:r w:rsidRPr="00135A1B">
        <w:rPr>
          <w:i/>
          <w:iCs/>
          <w:szCs w:val="24"/>
        </w:rPr>
        <w:t xml:space="preserve">Le Coq-Héron, </w:t>
      </w:r>
      <w:r w:rsidRPr="00135A1B">
        <w:rPr>
          <w:szCs w:val="24"/>
        </w:rPr>
        <w:t>n°</w:t>
      </w:r>
      <w:r>
        <w:rPr>
          <w:szCs w:val="24"/>
        </w:rPr>
        <w:t> </w:t>
      </w:r>
      <w:r w:rsidRPr="00135A1B">
        <w:rPr>
          <w:szCs w:val="24"/>
        </w:rPr>
        <w:t>92, 1984.</w:t>
      </w:r>
    </w:p>
    <w:p w:rsidR="001B0AC8" w:rsidRPr="00135A1B" w:rsidRDefault="001B0AC8" w:rsidP="001B0AC8">
      <w:pPr>
        <w:spacing w:before="120" w:after="120"/>
        <w:jc w:val="both"/>
      </w:pPr>
      <w:r w:rsidRPr="00C54FF9">
        <w:rPr>
          <w:b/>
          <w:bCs/>
          <w:szCs w:val="24"/>
        </w:rPr>
        <w:t>EISENBERG J</w:t>
      </w:r>
      <w:r w:rsidRPr="00135A1B">
        <w:rPr>
          <w:bCs/>
          <w:szCs w:val="24"/>
        </w:rPr>
        <w:t>. :</w:t>
      </w:r>
      <w:r>
        <w:rPr>
          <w:szCs w:val="24"/>
        </w:rPr>
        <w:t xml:space="preserve"> </w:t>
      </w:r>
      <w:r w:rsidRPr="00135A1B">
        <w:rPr>
          <w:i/>
          <w:iCs/>
          <w:szCs w:val="24"/>
        </w:rPr>
        <w:t xml:space="preserve">Une Histoire des Juifs, </w:t>
      </w:r>
      <w:r w:rsidRPr="00135A1B">
        <w:rPr>
          <w:szCs w:val="24"/>
        </w:rPr>
        <w:t>Paris, Livre de</w:t>
      </w:r>
      <w:r>
        <w:rPr>
          <w:szCs w:val="24"/>
        </w:rPr>
        <w:t xml:space="preserve"> </w:t>
      </w:r>
      <w:r w:rsidRPr="00135A1B">
        <w:rPr>
          <w:szCs w:val="24"/>
        </w:rPr>
        <w:t>Poche, 1986.</w:t>
      </w:r>
    </w:p>
    <w:p w:rsidR="001B0AC8" w:rsidRPr="00135A1B" w:rsidRDefault="001B0AC8" w:rsidP="001B0AC8">
      <w:pPr>
        <w:spacing w:before="120" w:after="120"/>
        <w:jc w:val="both"/>
      </w:pPr>
      <w:r w:rsidRPr="00C54FF9">
        <w:rPr>
          <w:b/>
          <w:bCs/>
          <w:szCs w:val="24"/>
        </w:rPr>
        <w:t>FARIAS V</w:t>
      </w:r>
      <w:r w:rsidRPr="00135A1B">
        <w:rPr>
          <w:bCs/>
          <w:szCs w:val="24"/>
        </w:rPr>
        <w:t>. :</w:t>
      </w:r>
      <w:r w:rsidRPr="00135A1B">
        <w:rPr>
          <w:szCs w:val="24"/>
        </w:rPr>
        <w:t xml:space="preserve"> </w:t>
      </w:r>
      <w:r w:rsidRPr="00135A1B">
        <w:rPr>
          <w:i/>
          <w:iCs/>
          <w:szCs w:val="24"/>
        </w:rPr>
        <w:t xml:space="preserve">Heidegger et le nazisme, </w:t>
      </w:r>
      <w:r>
        <w:rPr>
          <w:szCs w:val="24"/>
        </w:rPr>
        <w:t>Paris, L.d.P. b</w:t>
      </w:r>
      <w:r w:rsidRPr="00135A1B">
        <w:rPr>
          <w:szCs w:val="24"/>
        </w:rPr>
        <w:t>iblio,</w:t>
      </w:r>
      <w:r>
        <w:rPr>
          <w:szCs w:val="24"/>
        </w:rPr>
        <w:t xml:space="preserve"> </w:t>
      </w:r>
      <w:r w:rsidRPr="00135A1B">
        <w:rPr>
          <w:szCs w:val="24"/>
        </w:rPr>
        <w:t>1989.</w:t>
      </w:r>
    </w:p>
    <w:p w:rsidR="001B0AC8" w:rsidRPr="00135A1B" w:rsidRDefault="001B0AC8" w:rsidP="001B0AC8">
      <w:pPr>
        <w:spacing w:before="120" w:after="120"/>
        <w:jc w:val="both"/>
      </w:pPr>
      <w:r w:rsidRPr="00C54FF9">
        <w:rPr>
          <w:b/>
          <w:bCs/>
          <w:szCs w:val="24"/>
        </w:rPr>
        <w:t xml:space="preserve">FAYE </w:t>
      </w:r>
      <w:r w:rsidRPr="00C54FF9">
        <w:rPr>
          <w:b/>
          <w:szCs w:val="24"/>
        </w:rPr>
        <w:t>J. P</w:t>
      </w:r>
      <w:r w:rsidRPr="00135A1B">
        <w:rPr>
          <w:szCs w:val="24"/>
        </w:rPr>
        <w:t xml:space="preserve">. : </w:t>
      </w:r>
      <w:r w:rsidRPr="00135A1B">
        <w:rPr>
          <w:i/>
          <w:iCs/>
          <w:szCs w:val="24"/>
        </w:rPr>
        <w:t xml:space="preserve">Langages totalitaires, </w:t>
      </w:r>
      <w:r w:rsidRPr="00135A1B">
        <w:rPr>
          <w:szCs w:val="24"/>
        </w:rPr>
        <w:t>Paris, Hermann, 1972.</w:t>
      </w:r>
    </w:p>
    <w:p w:rsidR="001B0AC8" w:rsidRPr="00135A1B" w:rsidRDefault="001B0AC8" w:rsidP="001B0AC8">
      <w:pPr>
        <w:spacing w:before="120" w:after="120"/>
        <w:jc w:val="both"/>
      </w:pPr>
      <w:r w:rsidRPr="00C54FF9">
        <w:rPr>
          <w:b/>
          <w:bCs/>
          <w:szCs w:val="24"/>
        </w:rPr>
        <w:t>FERAL T</w:t>
      </w:r>
      <w:r w:rsidRPr="00135A1B">
        <w:rPr>
          <w:bCs/>
          <w:szCs w:val="24"/>
        </w:rPr>
        <w:t>. :</w:t>
      </w:r>
      <w:r w:rsidRPr="00135A1B">
        <w:rPr>
          <w:szCs w:val="24"/>
        </w:rPr>
        <w:t xml:space="preserve"> </w:t>
      </w:r>
      <w:r w:rsidRPr="00135A1B">
        <w:rPr>
          <w:i/>
          <w:iCs/>
          <w:szCs w:val="24"/>
        </w:rPr>
        <w:t xml:space="preserve">Le National-socialisme, </w:t>
      </w:r>
      <w:r w:rsidRPr="00135A1B">
        <w:rPr>
          <w:szCs w:val="24"/>
        </w:rPr>
        <w:t>Paris, Ellipses, 1999,</w:t>
      </w:r>
      <w:r>
        <w:rPr>
          <w:szCs w:val="24"/>
        </w:rPr>
        <w:t xml:space="preserve"> </w:t>
      </w:r>
      <w:r w:rsidRPr="00135A1B">
        <w:rPr>
          <w:szCs w:val="24"/>
        </w:rPr>
        <w:t>« L'e</w:t>
      </w:r>
      <w:r w:rsidRPr="00135A1B">
        <w:rPr>
          <w:szCs w:val="24"/>
        </w:rPr>
        <w:t>f</w:t>
      </w:r>
      <w:r w:rsidRPr="00135A1B">
        <w:rPr>
          <w:szCs w:val="24"/>
        </w:rPr>
        <w:t>ficience d'un délire</w:t>
      </w:r>
      <w:r>
        <w:rPr>
          <w:szCs w:val="24"/>
        </w:rPr>
        <w:t> »</w:t>
      </w:r>
      <w:r w:rsidRPr="00135A1B">
        <w:rPr>
          <w:szCs w:val="24"/>
        </w:rPr>
        <w:t>.</w:t>
      </w:r>
    </w:p>
    <w:p w:rsidR="001B0AC8" w:rsidRPr="00135A1B" w:rsidRDefault="001B0AC8" w:rsidP="001B0AC8">
      <w:pPr>
        <w:spacing w:before="120" w:after="120"/>
        <w:jc w:val="both"/>
      </w:pPr>
      <w:r w:rsidRPr="00C54FF9">
        <w:rPr>
          <w:b/>
          <w:bCs/>
          <w:szCs w:val="24"/>
        </w:rPr>
        <w:t xml:space="preserve">FERAL </w:t>
      </w:r>
      <w:r w:rsidRPr="00C54FF9">
        <w:rPr>
          <w:b/>
          <w:szCs w:val="24"/>
        </w:rPr>
        <w:t>T</w:t>
      </w:r>
      <w:r w:rsidRPr="00135A1B">
        <w:rPr>
          <w:szCs w:val="24"/>
        </w:rPr>
        <w:t>. :</w:t>
      </w:r>
      <w:r>
        <w:rPr>
          <w:szCs w:val="24"/>
        </w:rPr>
        <w:t xml:space="preserve"> </w:t>
      </w:r>
      <w:r w:rsidRPr="00135A1B">
        <w:rPr>
          <w:szCs w:val="24"/>
        </w:rPr>
        <w:t>«</w:t>
      </w:r>
      <w:r>
        <w:rPr>
          <w:szCs w:val="24"/>
        </w:rPr>
        <w:t xml:space="preserve"> </w:t>
      </w:r>
      <w:r w:rsidRPr="00135A1B">
        <w:rPr>
          <w:szCs w:val="24"/>
        </w:rPr>
        <w:t>Aliénation,</w:t>
      </w:r>
      <w:r>
        <w:rPr>
          <w:szCs w:val="24"/>
        </w:rPr>
        <w:t xml:space="preserve"> </w:t>
      </w:r>
      <w:r w:rsidRPr="00135A1B">
        <w:rPr>
          <w:szCs w:val="24"/>
        </w:rPr>
        <w:t>réification</w:t>
      </w:r>
      <w:r>
        <w:rPr>
          <w:szCs w:val="24"/>
        </w:rPr>
        <w:t xml:space="preserve"> </w:t>
      </w:r>
      <w:r w:rsidRPr="00135A1B">
        <w:rPr>
          <w:szCs w:val="24"/>
        </w:rPr>
        <w:t>et</w:t>
      </w:r>
      <w:r>
        <w:rPr>
          <w:szCs w:val="24"/>
        </w:rPr>
        <w:t xml:space="preserve"> </w:t>
      </w:r>
      <w:r w:rsidRPr="00135A1B">
        <w:rPr>
          <w:szCs w:val="24"/>
        </w:rPr>
        <w:t>fétichisme</w:t>
      </w:r>
      <w:r>
        <w:rPr>
          <w:szCs w:val="24"/>
        </w:rPr>
        <w:t xml:space="preserve"> </w:t>
      </w:r>
      <w:r w:rsidRPr="00135A1B">
        <w:rPr>
          <w:szCs w:val="24"/>
        </w:rPr>
        <w:t>à</w:t>
      </w:r>
      <w:r>
        <w:rPr>
          <w:szCs w:val="24"/>
        </w:rPr>
        <w:t xml:space="preserve"> </w:t>
      </w:r>
      <w:r w:rsidRPr="00135A1B">
        <w:rPr>
          <w:szCs w:val="24"/>
        </w:rPr>
        <w:t>l'exemple du livre sous le troisième Reich</w:t>
      </w:r>
      <w:r>
        <w:rPr>
          <w:szCs w:val="24"/>
        </w:rPr>
        <w:t> »</w:t>
      </w:r>
      <w:r w:rsidRPr="00135A1B">
        <w:rPr>
          <w:szCs w:val="24"/>
        </w:rPr>
        <w:t xml:space="preserve">, </w:t>
      </w:r>
      <w:r w:rsidRPr="00135A1B">
        <w:rPr>
          <w:i/>
          <w:iCs/>
          <w:szCs w:val="24"/>
        </w:rPr>
        <w:t xml:space="preserve">X-Alta, </w:t>
      </w:r>
      <w:r w:rsidRPr="00135A1B">
        <w:rPr>
          <w:szCs w:val="24"/>
        </w:rPr>
        <w:t>5/2001.</w:t>
      </w:r>
    </w:p>
    <w:p w:rsidR="001B0AC8" w:rsidRPr="00135A1B" w:rsidRDefault="001B0AC8" w:rsidP="001B0AC8">
      <w:pPr>
        <w:spacing w:before="120" w:after="120"/>
        <w:jc w:val="both"/>
      </w:pPr>
      <w:r w:rsidRPr="00C54FF9">
        <w:rPr>
          <w:b/>
          <w:bCs/>
          <w:szCs w:val="24"/>
        </w:rPr>
        <w:t>FERAL T., GANZLE S.</w:t>
      </w:r>
      <w:r w:rsidRPr="00135A1B">
        <w:rPr>
          <w:bCs/>
          <w:szCs w:val="24"/>
        </w:rPr>
        <w:t> :</w:t>
      </w:r>
      <w:r w:rsidRPr="00135A1B">
        <w:rPr>
          <w:szCs w:val="24"/>
        </w:rPr>
        <w:t xml:space="preserve"> « Der Nationalsozialismus als</w:t>
      </w:r>
      <w:r>
        <w:rPr>
          <w:szCs w:val="24"/>
        </w:rPr>
        <w:t xml:space="preserve"> </w:t>
      </w:r>
      <w:r w:rsidRPr="00135A1B">
        <w:rPr>
          <w:szCs w:val="24"/>
        </w:rPr>
        <w:t>kulture</w:t>
      </w:r>
      <w:r w:rsidRPr="00135A1B">
        <w:rPr>
          <w:szCs w:val="24"/>
        </w:rPr>
        <w:t>l</w:t>
      </w:r>
      <w:r w:rsidRPr="00135A1B">
        <w:rPr>
          <w:szCs w:val="24"/>
        </w:rPr>
        <w:t>les Problem</w:t>
      </w:r>
      <w:r>
        <w:rPr>
          <w:szCs w:val="24"/>
        </w:rPr>
        <w:t> »</w:t>
      </w:r>
      <w:r w:rsidRPr="00135A1B">
        <w:rPr>
          <w:szCs w:val="24"/>
        </w:rPr>
        <w:t xml:space="preserve">, </w:t>
      </w:r>
      <w:r w:rsidRPr="00135A1B">
        <w:rPr>
          <w:i/>
          <w:iCs/>
          <w:szCs w:val="24"/>
        </w:rPr>
        <w:t xml:space="preserve">Kultur-Mosaik, </w:t>
      </w:r>
      <w:r w:rsidRPr="00135A1B">
        <w:rPr>
          <w:szCs w:val="24"/>
        </w:rPr>
        <w:t>Paris, Ellipses, 1997.</w:t>
      </w:r>
    </w:p>
    <w:p w:rsidR="001B0AC8" w:rsidRPr="00135A1B" w:rsidRDefault="001B0AC8" w:rsidP="001B0AC8">
      <w:pPr>
        <w:spacing w:before="120" w:after="120"/>
        <w:jc w:val="both"/>
      </w:pPr>
      <w:r w:rsidRPr="00C54FF9">
        <w:rPr>
          <w:b/>
          <w:bCs/>
          <w:szCs w:val="24"/>
        </w:rPr>
        <w:t>FERAL T</w:t>
      </w:r>
      <w:r w:rsidRPr="00135A1B">
        <w:rPr>
          <w:bCs/>
          <w:szCs w:val="24"/>
        </w:rPr>
        <w:t>. :</w:t>
      </w:r>
      <w:r w:rsidRPr="00135A1B">
        <w:rPr>
          <w:szCs w:val="24"/>
        </w:rPr>
        <w:t xml:space="preserve"> Anatomie d'un crépuscule. Essai sur l'histoire</w:t>
      </w:r>
      <w:r>
        <w:rPr>
          <w:szCs w:val="24"/>
        </w:rPr>
        <w:t xml:space="preserve"> </w:t>
      </w:r>
      <w:r w:rsidRPr="00135A1B">
        <w:rPr>
          <w:szCs w:val="24"/>
        </w:rPr>
        <w:t>cult</w:t>
      </w:r>
      <w:r w:rsidRPr="00135A1B">
        <w:rPr>
          <w:szCs w:val="24"/>
        </w:rPr>
        <w:t>u</w:t>
      </w:r>
      <w:r w:rsidRPr="00135A1B">
        <w:rPr>
          <w:szCs w:val="24"/>
        </w:rPr>
        <w:t>relle du troisième Reich, Mazet-St-Voy, Tarmeye, 1990.</w:t>
      </w:r>
    </w:p>
    <w:p w:rsidR="001B0AC8" w:rsidRPr="00135A1B" w:rsidRDefault="001B0AC8" w:rsidP="001B0AC8">
      <w:pPr>
        <w:spacing w:before="120" w:after="120"/>
        <w:jc w:val="both"/>
      </w:pPr>
      <w:r w:rsidRPr="00C54FF9">
        <w:rPr>
          <w:b/>
          <w:bCs/>
          <w:szCs w:val="24"/>
        </w:rPr>
        <w:t>FERAL T.</w:t>
      </w:r>
      <w:r w:rsidRPr="00135A1B">
        <w:rPr>
          <w:bCs/>
          <w:szCs w:val="24"/>
        </w:rPr>
        <w:t xml:space="preserve"> </w:t>
      </w:r>
      <w:r w:rsidRPr="00135A1B">
        <w:rPr>
          <w:szCs w:val="24"/>
        </w:rPr>
        <w:t xml:space="preserve">et al. : </w:t>
      </w:r>
      <w:r w:rsidRPr="00135A1B">
        <w:rPr>
          <w:i/>
          <w:iCs/>
          <w:szCs w:val="24"/>
        </w:rPr>
        <w:t xml:space="preserve">Médecine et nazisme, </w:t>
      </w:r>
      <w:r w:rsidRPr="00135A1B">
        <w:rPr>
          <w:szCs w:val="24"/>
        </w:rPr>
        <w:t>Paris, L'Harmattan,</w:t>
      </w:r>
      <w:r>
        <w:rPr>
          <w:szCs w:val="24"/>
        </w:rPr>
        <w:t xml:space="preserve"> </w:t>
      </w:r>
      <w:r w:rsidRPr="00135A1B">
        <w:rPr>
          <w:szCs w:val="24"/>
        </w:rPr>
        <w:t>1998.</w:t>
      </w:r>
    </w:p>
    <w:p w:rsidR="001B0AC8" w:rsidRPr="00135A1B" w:rsidRDefault="001B0AC8" w:rsidP="001B0AC8">
      <w:pPr>
        <w:spacing w:before="120" w:after="120"/>
        <w:jc w:val="both"/>
      </w:pPr>
      <w:r w:rsidRPr="00C54FF9">
        <w:rPr>
          <w:b/>
          <w:bCs/>
          <w:szCs w:val="24"/>
        </w:rPr>
        <w:t>FERAL T.</w:t>
      </w:r>
      <w:r w:rsidRPr="00135A1B">
        <w:rPr>
          <w:bCs/>
          <w:szCs w:val="24"/>
        </w:rPr>
        <w:t> :</w:t>
      </w:r>
      <w:r w:rsidRPr="00135A1B">
        <w:rPr>
          <w:szCs w:val="24"/>
        </w:rPr>
        <w:t xml:space="preserve"> </w:t>
      </w:r>
      <w:hyperlink r:id="rId29" w:history="1">
        <w:r w:rsidRPr="0036634B">
          <w:rPr>
            <w:rStyle w:val="Lienhypertexte"/>
            <w:i/>
            <w:iCs/>
            <w:szCs w:val="24"/>
          </w:rPr>
          <w:t>Culture et dégénérescence en Allemagne</w:t>
        </w:r>
      </w:hyperlink>
      <w:r w:rsidRPr="00135A1B">
        <w:rPr>
          <w:i/>
          <w:iCs/>
          <w:szCs w:val="24"/>
        </w:rPr>
        <w:t xml:space="preserve">, </w:t>
      </w:r>
      <w:r w:rsidRPr="00135A1B">
        <w:rPr>
          <w:szCs w:val="24"/>
        </w:rPr>
        <w:t>Paris,</w:t>
      </w:r>
      <w:r>
        <w:rPr>
          <w:szCs w:val="24"/>
        </w:rPr>
        <w:t xml:space="preserve"> </w:t>
      </w:r>
      <w:r w:rsidRPr="00135A1B">
        <w:rPr>
          <w:szCs w:val="24"/>
        </w:rPr>
        <w:t>L'Harmattan, 1999.</w:t>
      </w:r>
    </w:p>
    <w:p w:rsidR="001B0AC8" w:rsidRPr="00135A1B" w:rsidRDefault="001B0AC8" w:rsidP="001B0AC8">
      <w:pPr>
        <w:spacing w:before="120" w:after="120"/>
        <w:jc w:val="both"/>
      </w:pPr>
      <w:r w:rsidRPr="00C54FF9">
        <w:rPr>
          <w:b/>
          <w:bCs/>
          <w:szCs w:val="24"/>
        </w:rPr>
        <w:t>FERAL T</w:t>
      </w:r>
      <w:r w:rsidRPr="00135A1B">
        <w:rPr>
          <w:bCs/>
          <w:szCs w:val="24"/>
        </w:rPr>
        <w:t>. :</w:t>
      </w:r>
      <w:r w:rsidRPr="00135A1B">
        <w:rPr>
          <w:szCs w:val="24"/>
        </w:rPr>
        <w:t xml:space="preserve"> </w:t>
      </w:r>
      <w:hyperlink r:id="rId30" w:history="1">
        <w:r w:rsidRPr="0036634B">
          <w:rPr>
            <w:rStyle w:val="Lienhypertexte"/>
            <w:i/>
            <w:iCs/>
            <w:szCs w:val="24"/>
          </w:rPr>
          <w:t>Le Nazisme, une culture ?</w:t>
        </w:r>
      </w:hyperlink>
      <w:r w:rsidRPr="00135A1B">
        <w:rPr>
          <w:i/>
          <w:iCs/>
          <w:szCs w:val="24"/>
        </w:rPr>
        <w:t xml:space="preserve">, </w:t>
      </w:r>
      <w:r w:rsidRPr="00135A1B">
        <w:rPr>
          <w:szCs w:val="24"/>
        </w:rPr>
        <w:t>Paris, L'Harmattan,</w:t>
      </w:r>
      <w:r>
        <w:rPr>
          <w:szCs w:val="24"/>
        </w:rPr>
        <w:t xml:space="preserve"> </w:t>
      </w:r>
      <w:r w:rsidRPr="00135A1B">
        <w:rPr>
          <w:szCs w:val="24"/>
        </w:rPr>
        <w:t>2001.</w:t>
      </w:r>
    </w:p>
    <w:p w:rsidR="001B0AC8" w:rsidRPr="00135A1B" w:rsidRDefault="001B0AC8" w:rsidP="001B0AC8">
      <w:pPr>
        <w:spacing w:before="120" w:after="120"/>
        <w:jc w:val="both"/>
      </w:pPr>
      <w:r w:rsidRPr="00C54FF9">
        <w:rPr>
          <w:b/>
          <w:bCs/>
          <w:szCs w:val="24"/>
        </w:rPr>
        <w:t>FLEG E</w:t>
      </w:r>
      <w:r w:rsidRPr="00135A1B">
        <w:rPr>
          <w:bCs/>
          <w:szCs w:val="24"/>
        </w:rPr>
        <w:t>. :</w:t>
      </w:r>
      <w:r w:rsidRPr="00135A1B">
        <w:rPr>
          <w:szCs w:val="24"/>
        </w:rPr>
        <w:t xml:space="preserve"> </w:t>
      </w:r>
      <w:r w:rsidRPr="00135A1B">
        <w:rPr>
          <w:i/>
          <w:iCs/>
          <w:szCs w:val="24"/>
        </w:rPr>
        <w:t xml:space="preserve">L'enfant prophète, </w:t>
      </w:r>
      <w:r w:rsidRPr="00135A1B">
        <w:rPr>
          <w:szCs w:val="24"/>
        </w:rPr>
        <w:t>Paris, Gallimard/NRF, 1926.</w:t>
      </w:r>
    </w:p>
    <w:p w:rsidR="001B0AC8" w:rsidRPr="00135A1B" w:rsidRDefault="001B0AC8" w:rsidP="001B0AC8">
      <w:pPr>
        <w:spacing w:before="120" w:after="120"/>
        <w:jc w:val="both"/>
      </w:pPr>
      <w:r w:rsidRPr="00C54FF9">
        <w:rPr>
          <w:b/>
          <w:bCs/>
          <w:szCs w:val="24"/>
        </w:rPr>
        <w:t xml:space="preserve">FONTETTE </w:t>
      </w:r>
      <w:r w:rsidRPr="00C54FF9">
        <w:rPr>
          <w:b/>
          <w:szCs w:val="24"/>
        </w:rPr>
        <w:t>F. (de) </w:t>
      </w:r>
      <w:r w:rsidRPr="00135A1B">
        <w:rPr>
          <w:szCs w:val="24"/>
        </w:rPr>
        <w:t xml:space="preserve">: </w:t>
      </w:r>
      <w:r w:rsidRPr="00135A1B">
        <w:rPr>
          <w:i/>
          <w:iCs/>
          <w:szCs w:val="24"/>
        </w:rPr>
        <w:t xml:space="preserve">Le Racisme, </w:t>
      </w:r>
      <w:r w:rsidRPr="00135A1B">
        <w:rPr>
          <w:szCs w:val="24"/>
        </w:rPr>
        <w:t>Paris, PUF, 1985.</w:t>
      </w:r>
    </w:p>
    <w:p w:rsidR="001B0AC8" w:rsidRPr="00135A1B" w:rsidRDefault="001B0AC8" w:rsidP="001B0AC8">
      <w:pPr>
        <w:spacing w:before="120" w:after="120"/>
        <w:jc w:val="both"/>
      </w:pPr>
      <w:r w:rsidRPr="00C54FF9">
        <w:rPr>
          <w:b/>
          <w:bCs/>
          <w:szCs w:val="24"/>
        </w:rPr>
        <w:lastRenderedPageBreak/>
        <w:t>FOUCAULD C. (de) </w:t>
      </w:r>
      <w:r w:rsidRPr="00135A1B">
        <w:rPr>
          <w:bCs/>
          <w:szCs w:val="24"/>
        </w:rPr>
        <w:t>:</w:t>
      </w:r>
      <w:r w:rsidRPr="00135A1B">
        <w:rPr>
          <w:szCs w:val="24"/>
        </w:rPr>
        <w:t xml:space="preserve"> </w:t>
      </w:r>
      <w:r w:rsidRPr="00135A1B">
        <w:rPr>
          <w:i/>
          <w:iCs/>
          <w:szCs w:val="24"/>
        </w:rPr>
        <w:t xml:space="preserve">Reconnaissance au Maroc, </w:t>
      </w:r>
      <w:r w:rsidRPr="00135A1B">
        <w:rPr>
          <w:szCs w:val="24"/>
        </w:rPr>
        <w:t>Paris,</w:t>
      </w:r>
      <w:r>
        <w:rPr>
          <w:szCs w:val="24"/>
        </w:rPr>
        <w:t xml:space="preserve"> </w:t>
      </w:r>
      <w:r w:rsidRPr="00135A1B">
        <w:rPr>
          <w:szCs w:val="24"/>
        </w:rPr>
        <w:t>Chall</w:t>
      </w:r>
      <w:r w:rsidRPr="00135A1B">
        <w:rPr>
          <w:szCs w:val="24"/>
        </w:rPr>
        <w:t>a</w:t>
      </w:r>
      <w:r w:rsidRPr="00135A1B">
        <w:rPr>
          <w:szCs w:val="24"/>
        </w:rPr>
        <w:t>mel, 1888.</w:t>
      </w:r>
    </w:p>
    <w:p w:rsidR="001B0AC8" w:rsidRPr="00135A1B" w:rsidRDefault="001B0AC8" w:rsidP="001B0AC8">
      <w:pPr>
        <w:spacing w:before="120" w:after="120"/>
        <w:jc w:val="both"/>
      </w:pPr>
      <w:r w:rsidRPr="00C54FF9">
        <w:rPr>
          <w:b/>
          <w:bCs/>
          <w:szCs w:val="24"/>
        </w:rPr>
        <w:t>FRANK L</w:t>
      </w:r>
      <w:r w:rsidRPr="00135A1B">
        <w:rPr>
          <w:bCs/>
          <w:szCs w:val="24"/>
        </w:rPr>
        <w:t>. :</w:t>
      </w:r>
      <w:r w:rsidRPr="00135A1B">
        <w:rPr>
          <w:szCs w:val="24"/>
        </w:rPr>
        <w:t xml:space="preserve"> </w:t>
      </w:r>
      <w:r>
        <w:rPr>
          <w:i/>
          <w:iCs/>
          <w:szCs w:val="24"/>
        </w:rPr>
        <w:t>À</w:t>
      </w:r>
      <w:r w:rsidRPr="00135A1B">
        <w:rPr>
          <w:i/>
          <w:iCs/>
          <w:szCs w:val="24"/>
        </w:rPr>
        <w:t xml:space="preserve"> gauche à la place du cœur, </w:t>
      </w:r>
      <w:r w:rsidRPr="00135A1B">
        <w:rPr>
          <w:szCs w:val="24"/>
        </w:rPr>
        <w:t>Grenoble, PUG,</w:t>
      </w:r>
      <w:r>
        <w:rPr>
          <w:szCs w:val="24"/>
        </w:rPr>
        <w:t xml:space="preserve"> </w:t>
      </w:r>
      <w:r w:rsidRPr="00135A1B">
        <w:rPr>
          <w:szCs w:val="24"/>
        </w:rPr>
        <w:t>1992.</w:t>
      </w:r>
    </w:p>
    <w:p w:rsidR="001B0AC8" w:rsidRPr="00135A1B" w:rsidRDefault="001B0AC8" w:rsidP="001B0AC8">
      <w:pPr>
        <w:spacing w:before="120" w:after="120"/>
        <w:jc w:val="both"/>
      </w:pPr>
      <w:r w:rsidRPr="00C54FF9">
        <w:rPr>
          <w:b/>
          <w:bCs/>
          <w:szCs w:val="24"/>
        </w:rPr>
        <w:t>FREUD S. </w:t>
      </w:r>
      <w:r w:rsidRPr="00135A1B">
        <w:rPr>
          <w:bCs/>
          <w:szCs w:val="24"/>
        </w:rPr>
        <w:t>:</w:t>
      </w:r>
      <w:r w:rsidRPr="00135A1B">
        <w:rPr>
          <w:szCs w:val="24"/>
        </w:rPr>
        <w:t xml:space="preserve"> </w:t>
      </w:r>
      <w:r w:rsidRPr="00135A1B">
        <w:rPr>
          <w:i/>
          <w:iCs/>
          <w:szCs w:val="24"/>
        </w:rPr>
        <w:t>Dos Unbehagen in der Kultur (Malaise dans la</w:t>
      </w:r>
      <w:r>
        <w:rPr>
          <w:i/>
          <w:iCs/>
          <w:szCs w:val="24"/>
        </w:rPr>
        <w:t xml:space="preserve"> </w:t>
      </w:r>
      <w:r w:rsidRPr="00135A1B">
        <w:rPr>
          <w:i/>
          <w:iCs/>
          <w:szCs w:val="24"/>
        </w:rPr>
        <w:t>civil</w:t>
      </w:r>
      <w:r w:rsidRPr="00135A1B">
        <w:rPr>
          <w:i/>
          <w:iCs/>
          <w:szCs w:val="24"/>
        </w:rPr>
        <w:t>i</w:t>
      </w:r>
      <w:r w:rsidRPr="00135A1B">
        <w:rPr>
          <w:i/>
          <w:iCs/>
          <w:szCs w:val="24"/>
        </w:rPr>
        <w:t xml:space="preserve">sation), </w:t>
      </w:r>
      <w:r w:rsidRPr="00135A1B">
        <w:rPr>
          <w:szCs w:val="24"/>
        </w:rPr>
        <w:t>Paris, PUF, 1971.</w:t>
      </w:r>
    </w:p>
    <w:p w:rsidR="001B0AC8" w:rsidRPr="00135A1B" w:rsidRDefault="001B0AC8" w:rsidP="001B0AC8">
      <w:pPr>
        <w:spacing w:before="120" w:after="120"/>
        <w:jc w:val="both"/>
      </w:pPr>
      <w:r w:rsidRPr="00C54FF9">
        <w:rPr>
          <w:b/>
          <w:bCs/>
          <w:szCs w:val="24"/>
        </w:rPr>
        <w:t xml:space="preserve">FREUD </w:t>
      </w:r>
      <w:r w:rsidRPr="00C54FF9">
        <w:rPr>
          <w:b/>
          <w:szCs w:val="24"/>
        </w:rPr>
        <w:t>S</w:t>
      </w:r>
      <w:r w:rsidRPr="00135A1B">
        <w:rPr>
          <w:szCs w:val="24"/>
        </w:rPr>
        <w:t>. : « Das Ich und das Es</w:t>
      </w:r>
      <w:r>
        <w:rPr>
          <w:szCs w:val="24"/>
        </w:rPr>
        <w:t> »</w:t>
      </w:r>
      <w:r w:rsidRPr="00135A1B">
        <w:rPr>
          <w:szCs w:val="24"/>
        </w:rPr>
        <w:t xml:space="preserve"> (sous le titre : Le moi et</w:t>
      </w:r>
      <w:r>
        <w:rPr>
          <w:szCs w:val="24"/>
        </w:rPr>
        <w:t xml:space="preserve"> </w:t>
      </w:r>
      <w:r w:rsidRPr="00135A1B">
        <w:rPr>
          <w:szCs w:val="24"/>
        </w:rPr>
        <w:t xml:space="preserve">le soi), </w:t>
      </w:r>
      <w:r>
        <w:rPr>
          <w:szCs w:val="24"/>
        </w:rPr>
        <w:t>in</w:t>
      </w:r>
      <w:r w:rsidRPr="00135A1B">
        <w:rPr>
          <w:i/>
          <w:iCs/>
          <w:szCs w:val="24"/>
        </w:rPr>
        <w:t xml:space="preserve"> Essais de psychanalyse, </w:t>
      </w:r>
      <w:r w:rsidRPr="00135A1B">
        <w:rPr>
          <w:szCs w:val="24"/>
        </w:rPr>
        <w:t>Paris, Payot, 1951.</w:t>
      </w:r>
    </w:p>
    <w:p w:rsidR="001B0AC8" w:rsidRPr="00135A1B" w:rsidRDefault="001B0AC8" w:rsidP="001B0AC8">
      <w:pPr>
        <w:spacing w:before="120" w:after="120"/>
        <w:jc w:val="both"/>
      </w:pPr>
      <w:r w:rsidRPr="00C54FF9">
        <w:rPr>
          <w:b/>
          <w:bCs/>
          <w:szCs w:val="24"/>
        </w:rPr>
        <w:t>FREUD S</w:t>
      </w:r>
      <w:r w:rsidRPr="00135A1B">
        <w:rPr>
          <w:bCs/>
          <w:szCs w:val="24"/>
        </w:rPr>
        <w:t>. :</w:t>
      </w:r>
      <w:r w:rsidRPr="00135A1B">
        <w:rPr>
          <w:szCs w:val="24"/>
        </w:rPr>
        <w:t xml:space="preserve"> </w:t>
      </w:r>
      <w:hyperlink r:id="rId31" w:history="1">
        <w:r w:rsidRPr="0036634B">
          <w:rPr>
            <w:rStyle w:val="Lienhypertexte"/>
            <w:i/>
            <w:iCs/>
            <w:szCs w:val="24"/>
          </w:rPr>
          <w:t>L'inquiétante étrangeté et autres essais</w:t>
        </w:r>
      </w:hyperlink>
      <w:r w:rsidRPr="00135A1B">
        <w:rPr>
          <w:i/>
          <w:iCs/>
          <w:szCs w:val="24"/>
        </w:rPr>
        <w:t xml:space="preserve">, </w:t>
      </w:r>
      <w:r w:rsidRPr="00135A1B">
        <w:rPr>
          <w:szCs w:val="24"/>
        </w:rPr>
        <w:t>Paris,</w:t>
      </w:r>
      <w:r>
        <w:rPr>
          <w:szCs w:val="24"/>
        </w:rPr>
        <w:t xml:space="preserve"> </w:t>
      </w:r>
      <w:r w:rsidRPr="00135A1B">
        <w:rPr>
          <w:szCs w:val="24"/>
        </w:rPr>
        <w:t>Folio essais, 1991.</w:t>
      </w:r>
    </w:p>
    <w:p w:rsidR="001B0AC8" w:rsidRPr="00135A1B" w:rsidRDefault="001B0AC8" w:rsidP="001B0AC8">
      <w:pPr>
        <w:spacing w:before="120" w:after="120"/>
        <w:jc w:val="both"/>
      </w:pPr>
      <w:r>
        <w:t>[190]</w:t>
      </w:r>
    </w:p>
    <w:p w:rsidR="001B0AC8" w:rsidRPr="00135A1B" w:rsidRDefault="001B0AC8" w:rsidP="001B0AC8">
      <w:pPr>
        <w:spacing w:before="120" w:after="120"/>
        <w:jc w:val="both"/>
      </w:pPr>
      <w:r w:rsidRPr="00C54FF9">
        <w:rPr>
          <w:b/>
          <w:bCs/>
          <w:szCs w:val="24"/>
        </w:rPr>
        <w:t xml:space="preserve">FROMM </w:t>
      </w:r>
      <w:r w:rsidRPr="00C54FF9">
        <w:rPr>
          <w:b/>
          <w:szCs w:val="24"/>
        </w:rPr>
        <w:t>E.</w:t>
      </w:r>
      <w:r w:rsidRPr="00135A1B">
        <w:rPr>
          <w:szCs w:val="24"/>
        </w:rPr>
        <w:t xml:space="preserve"> : </w:t>
      </w:r>
      <w:r w:rsidRPr="00135A1B">
        <w:rPr>
          <w:i/>
          <w:iCs/>
          <w:szCs w:val="24"/>
        </w:rPr>
        <w:t xml:space="preserve">La Peur de la liberté, </w:t>
      </w:r>
      <w:r w:rsidRPr="00135A1B">
        <w:rPr>
          <w:szCs w:val="24"/>
        </w:rPr>
        <w:t>Paris, Buchet-Chastel, 1962.</w:t>
      </w:r>
    </w:p>
    <w:p w:rsidR="001B0AC8" w:rsidRDefault="001B0AC8" w:rsidP="001B0AC8">
      <w:pPr>
        <w:spacing w:before="120" w:after="120"/>
        <w:jc w:val="both"/>
        <w:rPr>
          <w:szCs w:val="24"/>
        </w:rPr>
      </w:pPr>
      <w:r w:rsidRPr="00C54FF9">
        <w:rPr>
          <w:b/>
          <w:bCs/>
          <w:szCs w:val="24"/>
        </w:rPr>
        <w:t xml:space="preserve">GARNIER </w:t>
      </w:r>
      <w:r w:rsidRPr="00C54FF9">
        <w:rPr>
          <w:b/>
          <w:szCs w:val="24"/>
        </w:rPr>
        <w:t xml:space="preserve">- </w:t>
      </w:r>
      <w:r w:rsidRPr="00C54FF9">
        <w:rPr>
          <w:b/>
          <w:bCs/>
          <w:szCs w:val="24"/>
        </w:rPr>
        <w:t>DELAMARE </w:t>
      </w:r>
      <w:r w:rsidRPr="00135A1B">
        <w:rPr>
          <w:bCs/>
          <w:szCs w:val="24"/>
        </w:rPr>
        <w:t>:</w:t>
      </w:r>
      <w:r w:rsidRPr="00135A1B">
        <w:rPr>
          <w:szCs w:val="24"/>
        </w:rPr>
        <w:t xml:space="preserve"> </w:t>
      </w:r>
      <w:r w:rsidRPr="00135A1B">
        <w:rPr>
          <w:i/>
          <w:iCs/>
          <w:szCs w:val="24"/>
        </w:rPr>
        <w:t xml:space="preserve">Dictionnaire des termes techniques en médecine, </w:t>
      </w:r>
      <w:r w:rsidRPr="00135A1B">
        <w:rPr>
          <w:szCs w:val="24"/>
        </w:rPr>
        <w:t>20</w:t>
      </w:r>
      <w:r w:rsidRPr="00135A1B">
        <w:rPr>
          <w:szCs w:val="24"/>
          <w:vertAlign w:val="superscript"/>
        </w:rPr>
        <w:t>e</w:t>
      </w:r>
      <w:r w:rsidRPr="00135A1B">
        <w:rPr>
          <w:szCs w:val="24"/>
        </w:rPr>
        <w:t xml:space="preserve"> édition, Paris, Maloine S.A. Editeur. </w:t>
      </w:r>
    </w:p>
    <w:p w:rsidR="001B0AC8" w:rsidRDefault="001B0AC8" w:rsidP="001B0AC8">
      <w:pPr>
        <w:spacing w:before="120" w:after="120"/>
        <w:jc w:val="both"/>
        <w:rPr>
          <w:szCs w:val="24"/>
        </w:rPr>
      </w:pPr>
      <w:r w:rsidRPr="00C54FF9">
        <w:rPr>
          <w:b/>
          <w:bCs/>
          <w:szCs w:val="24"/>
        </w:rPr>
        <w:t>GIDE A</w:t>
      </w:r>
      <w:r w:rsidRPr="00135A1B">
        <w:rPr>
          <w:bCs/>
          <w:szCs w:val="24"/>
        </w:rPr>
        <w:t>. :</w:t>
      </w:r>
      <w:r w:rsidRPr="00135A1B">
        <w:rPr>
          <w:szCs w:val="24"/>
        </w:rPr>
        <w:t xml:space="preserve"> </w:t>
      </w:r>
      <w:r w:rsidRPr="00135A1B">
        <w:rPr>
          <w:i/>
          <w:iCs/>
          <w:szCs w:val="24"/>
        </w:rPr>
        <w:t xml:space="preserve">Les Caves du Vatican, </w:t>
      </w:r>
      <w:r w:rsidRPr="00135A1B">
        <w:rPr>
          <w:szCs w:val="24"/>
        </w:rPr>
        <w:t xml:space="preserve">Paris, Gallimard, 1951. </w:t>
      </w:r>
    </w:p>
    <w:p w:rsidR="001B0AC8" w:rsidRDefault="001B0AC8" w:rsidP="001B0AC8">
      <w:pPr>
        <w:spacing w:before="120" w:after="120"/>
        <w:jc w:val="both"/>
        <w:rPr>
          <w:szCs w:val="24"/>
        </w:rPr>
      </w:pPr>
      <w:r w:rsidRPr="00C54FF9">
        <w:rPr>
          <w:b/>
          <w:bCs/>
          <w:szCs w:val="24"/>
        </w:rPr>
        <w:t>GOLDHAGEN D</w:t>
      </w:r>
      <w:r w:rsidRPr="00135A1B">
        <w:rPr>
          <w:bCs/>
          <w:szCs w:val="24"/>
        </w:rPr>
        <w:t>. :</w:t>
      </w:r>
      <w:r w:rsidRPr="00135A1B">
        <w:rPr>
          <w:szCs w:val="24"/>
        </w:rPr>
        <w:t xml:space="preserve"> Les Bou</w:t>
      </w:r>
      <w:r w:rsidRPr="00135A1B">
        <w:rPr>
          <w:szCs w:val="24"/>
        </w:rPr>
        <w:t>r</w:t>
      </w:r>
      <w:r w:rsidRPr="00135A1B">
        <w:rPr>
          <w:szCs w:val="24"/>
        </w:rPr>
        <w:t xml:space="preserve">reaux volontaires de Hitler (Hitler 's willing executioners), New York, Knopf, 1996. </w:t>
      </w:r>
    </w:p>
    <w:p w:rsidR="001B0AC8" w:rsidRPr="00135A1B" w:rsidRDefault="001B0AC8" w:rsidP="001B0AC8">
      <w:pPr>
        <w:spacing w:before="120" w:after="120"/>
        <w:jc w:val="both"/>
      </w:pPr>
      <w:r w:rsidRPr="00C54FF9">
        <w:rPr>
          <w:b/>
          <w:bCs/>
          <w:szCs w:val="24"/>
        </w:rPr>
        <w:t>GOLDSCHMIDT G. A</w:t>
      </w:r>
      <w:r w:rsidRPr="00135A1B">
        <w:rPr>
          <w:bCs/>
          <w:szCs w:val="24"/>
        </w:rPr>
        <w:t>. :</w:t>
      </w:r>
      <w:r>
        <w:rPr>
          <w:szCs w:val="24"/>
        </w:rPr>
        <w:t xml:space="preserve"> </w:t>
      </w:r>
      <w:r w:rsidRPr="00135A1B">
        <w:rPr>
          <w:i/>
          <w:iCs/>
          <w:szCs w:val="24"/>
        </w:rPr>
        <w:t xml:space="preserve">Quand Freud voit la mer, </w:t>
      </w:r>
      <w:r w:rsidRPr="00135A1B">
        <w:rPr>
          <w:szCs w:val="24"/>
        </w:rPr>
        <w:t>Paris, B</w:t>
      </w:r>
      <w:r w:rsidRPr="00135A1B">
        <w:rPr>
          <w:szCs w:val="24"/>
        </w:rPr>
        <w:t>u</w:t>
      </w:r>
      <w:r w:rsidRPr="00135A1B">
        <w:rPr>
          <w:szCs w:val="24"/>
        </w:rPr>
        <w:t>chet-Chastel, 1988.</w:t>
      </w:r>
    </w:p>
    <w:p w:rsidR="001B0AC8" w:rsidRDefault="001B0AC8" w:rsidP="001B0AC8">
      <w:pPr>
        <w:spacing w:before="120" w:after="120"/>
        <w:jc w:val="both"/>
        <w:rPr>
          <w:szCs w:val="24"/>
        </w:rPr>
      </w:pPr>
      <w:r w:rsidRPr="00C54FF9">
        <w:rPr>
          <w:b/>
          <w:bCs/>
          <w:szCs w:val="24"/>
        </w:rPr>
        <w:t>GROSS O</w:t>
      </w:r>
      <w:r w:rsidRPr="00135A1B">
        <w:rPr>
          <w:bCs/>
          <w:szCs w:val="24"/>
        </w:rPr>
        <w:t>. :</w:t>
      </w:r>
      <w:r w:rsidRPr="00135A1B">
        <w:rPr>
          <w:szCs w:val="24"/>
        </w:rPr>
        <w:t xml:space="preserve"> Révolution sur le divan, Paris, Solin, 1988. </w:t>
      </w:r>
    </w:p>
    <w:p w:rsidR="001B0AC8" w:rsidRPr="00135A1B" w:rsidRDefault="001B0AC8" w:rsidP="001B0AC8">
      <w:pPr>
        <w:spacing w:before="120" w:after="120"/>
        <w:jc w:val="both"/>
      </w:pPr>
      <w:r w:rsidRPr="00C54FF9">
        <w:rPr>
          <w:b/>
          <w:bCs/>
          <w:szCs w:val="24"/>
        </w:rPr>
        <w:t>GUERIN D</w:t>
      </w:r>
      <w:r w:rsidRPr="00135A1B">
        <w:rPr>
          <w:bCs/>
          <w:szCs w:val="24"/>
        </w:rPr>
        <w:t>. :</w:t>
      </w:r>
      <w:r w:rsidRPr="00135A1B">
        <w:rPr>
          <w:szCs w:val="24"/>
        </w:rPr>
        <w:t xml:space="preserve"> </w:t>
      </w:r>
      <w:r w:rsidRPr="00135A1B">
        <w:rPr>
          <w:i/>
          <w:iCs/>
          <w:szCs w:val="24"/>
        </w:rPr>
        <w:t xml:space="preserve">Fascisme et grand capital </w:t>
      </w:r>
      <w:r w:rsidRPr="00135A1B">
        <w:rPr>
          <w:szCs w:val="24"/>
        </w:rPr>
        <w:t>(1936), Paris, Maspero, 1965.</w:t>
      </w:r>
    </w:p>
    <w:p w:rsidR="001B0AC8" w:rsidRPr="00135A1B" w:rsidRDefault="001B0AC8" w:rsidP="001B0AC8">
      <w:pPr>
        <w:spacing w:before="120" w:after="120"/>
        <w:jc w:val="both"/>
      </w:pPr>
      <w:r w:rsidRPr="00C54FF9">
        <w:rPr>
          <w:b/>
          <w:bCs/>
          <w:szCs w:val="24"/>
        </w:rPr>
        <w:t xml:space="preserve">HANIN </w:t>
      </w:r>
      <w:r w:rsidRPr="00C54FF9">
        <w:rPr>
          <w:b/>
          <w:szCs w:val="24"/>
        </w:rPr>
        <w:t>R</w:t>
      </w:r>
      <w:r>
        <w:rPr>
          <w:szCs w:val="24"/>
        </w:rPr>
        <w:t>.</w:t>
      </w:r>
      <w:r w:rsidRPr="00135A1B">
        <w:rPr>
          <w:szCs w:val="24"/>
        </w:rPr>
        <w:t xml:space="preserve"> : </w:t>
      </w:r>
      <w:r w:rsidRPr="00135A1B">
        <w:rPr>
          <w:i/>
          <w:iCs/>
          <w:szCs w:val="24"/>
        </w:rPr>
        <w:t xml:space="preserve">L'ours en lambeaux, </w:t>
      </w:r>
      <w:r w:rsidRPr="00135A1B">
        <w:rPr>
          <w:szCs w:val="24"/>
        </w:rPr>
        <w:t>Paris, Éditions Encre, 1983.</w:t>
      </w:r>
    </w:p>
    <w:p w:rsidR="001B0AC8" w:rsidRPr="00135A1B" w:rsidRDefault="001B0AC8" w:rsidP="001B0AC8">
      <w:pPr>
        <w:spacing w:before="120" w:after="120"/>
        <w:jc w:val="both"/>
      </w:pPr>
      <w:r w:rsidRPr="00C54FF9">
        <w:rPr>
          <w:b/>
          <w:szCs w:val="24"/>
        </w:rPr>
        <w:t>HESSE H</w:t>
      </w:r>
      <w:r w:rsidRPr="00135A1B">
        <w:rPr>
          <w:szCs w:val="24"/>
        </w:rPr>
        <w:t xml:space="preserve">. : </w:t>
      </w:r>
      <w:r w:rsidRPr="00135A1B">
        <w:rPr>
          <w:i/>
          <w:iCs/>
          <w:szCs w:val="24"/>
        </w:rPr>
        <w:t xml:space="preserve">Narcisse et Goldmund, </w:t>
      </w:r>
      <w:r w:rsidRPr="00135A1B">
        <w:rPr>
          <w:szCs w:val="24"/>
        </w:rPr>
        <w:t>(1930), Paris, Livre de Poche, 1991.</w:t>
      </w:r>
    </w:p>
    <w:p w:rsidR="001B0AC8" w:rsidRDefault="001B0AC8" w:rsidP="001B0AC8">
      <w:pPr>
        <w:spacing w:before="120" w:after="120"/>
        <w:jc w:val="both"/>
        <w:rPr>
          <w:szCs w:val="24"/>
        </w:rPr>
      </w:pPr>
      <w:r w:rsidRPr="00C54FF9">
        <w:rPr>
          <w:b/>
          <w:bCs/>
          <w:szCs w:val="24"/>
        </w:rPr>
        <w:t xml:space="preserve">HILBERG </w:t>
      </w:r>
      <w:r w:rsidRPr="00C54FF9">
        <w:rPr>
          <w:b/>
          <w:szCs w:val="24"/>
        </w:rPr>
        <w:t>R</w:t>
      </w:r>
      <w:r>
        <w:rPr>
          <w:szCs w:val="24"/>
        </w:rPr>
        <w:t>. : Die Vern</w:t>
      </w:r>
      <w:r w:rsidRPr="00135A1B">
        <w:rPr>
          <w:szCs w:val="24"/>
        </w:rPr>
        <w:t>ichtung der europäischen Juden (La De</w:t>
      </w:r>
      <w:r w:rsidRPr="00135A1B">
        <w:rPr>
          <w:szCs w:val="24"/>
        </w:rPr>
        <w:t>s</w:t>
      </w:r>
      <w:r w:rsidRPr="00135A1B">
        <w:rPr>
          <w:szCs w:val="24"/>
        </w:rPr>
        <w:t xml:space="preserve">truction </w:t>
      </w:r>
      <w:r>
        <w:rPr>
          <w:szCs w:val="24"/>
        </w:rPr>
        <w:t>des Juifs d'Europe), Berlin, Oll</w:t>
      </w:r>
      <w:r w:rsidRPr="00135A1B">
        <w:rPr>
          <w:szCs w:val="24"/>
        </w:rPr>
        <w:t xml:space="preserve">e &amp; Wolter, 1982. </w:t>
      </w:r>
    </w:p>
    <w:p w:rsidR="001B0AC8" w:rsidRDefault="001B0AC8" w:rsidP="001B0AC8">
      <w:pPr>
        <w:spacing w:before="120" w:after="120"/>
        <w:jc w:val="both"/>
        <w:rPr>
          <w:szCs w:val="24"/>
        </w:rPr>
      </w:pPr>
      <w:r w:rsidRPr="006126D3">
        <w:rPr>
          <w:b/>
          <w:bCs/>
          <w:szCs w:val="24"/>
        </w:rPr>
        <w:t xml:space="preserve">HILBERG </w:t>
      </w:r>
      <w:r w:rsidRPr="006126D3">
        <w:rPr>
          <w:b/>
          <w:szCs w:val="24"/>
        </w:rPr>
        <w:t>R</w:t>
      </w:r>
      <w:r w:rsidRPr="00135A1B">
        <w:rPr>
          <w:szCs w:val="24"/>
        </w:rPr>
        <w:t xml:space="preserve">. : </w:t>
      </w:r>
      <w:r w:rsidRPr="00135A1B">
        <w:rPr>
          <w:i/>
          <w:iCs/>
          <w:szCs w:val="24"/>
        </w:rPr>
        <w:t xml:space="preserve">Sonderzüge nach Auschwitz (Trains spéciaux pour Auschwitz), </w:t>
      </w:r>
      <w:r>
        <w:rPr>
          <w:szCs w:val="24"/>
        </w:rPr>
        <w:t>Frankfurt am Main/Berlin, Ull</w:t>
      </w:r>
      <w:r w:rsidRPr="00135A1B">
        <w:rPr>
          <w:szCs w:val="24"/>
        </w:rPr>
        <w:t xml:space="preserve">stein, 1987. </w:t>
      </w:r>
    </w:p>
    <w:p w:rsidR="001B0AC8" w:rsidRPr="00135A1B" w:rsidRDefault="001B0AC8" w:rsidP="001B0AC8">
      <w:pPr>
        <w:spacing w:before="120" w:after="120"/>
        <w:jc w:val="both"/>
      </w:pPr>
      <w:r w:rsidRPr="006126D3">
        <w:rPr>
          <w:b/>
          <w:bCs/>
          <w:szCs w:val="24"/>
        </w:rPr>
        <w:t>HORKHEIMER M., ADORNO T. W</w:t>
      </w:r>
      <w:r w:rsidRPr="00135A1B">
        <w:rPr>
          <w:bCs/>
          <w:szCs w:val="24"/>
        </w:rPr>
        <w:t>. :</w:t>
      </w:r>
      <w:r w:rsidRPr="00135A1B">
        <w:rPr>
          <w:szCs w:val="24"/>
        </w:rPr>
        <w:t xml:space="preserve"> </w:t>
      </w:r>
      <w:r w:rsidRPr="00135A1B">
        <w:rPr>
          <w:i/>
          <w:iCs/>
          <w:szCs w:val="24"/>
        </w:rPr>
        <w:t xml:space="preserve">La Dialectique de la raison, </w:t>
      </w:r>
      <w:r w:rsidRPr="00135A1B">
        <w:rPr>
          <w:szCs w:val="24"/>
        </w:rPr>
        <w:t>Paris, Ga</w:t>
      </w:r>
      <w:r w:rsidRPr="00135A1B">
        <w:rPr>
          <w:szCs w:val="24"/>
        </w:rPr>
        <w:t>l</w:t>
      </w:r>
      <w:r w:rsidRPr="00135A1B">
        <w:rPr>
          <w:szCs w:val="24"/>
        </w:rPr>
        <w:t>limard, 1974.</w:t>
      </w:r>
    </w:p>
    <w:p w:rsidR="001B0AC8" w:rsidRDefault="001B0AC8" w:rsidP="001B0AC8">
      <w:pPr>
        <w:spacing w:before="120" w:after="120"/>
        <w:jc w:val="both"/>
        <w:rPr>
          <w:szCs w:val="24"/>
        </w:rPr>
      </w:pPr>
      <w:r w:rsidRPr="006126D3">
        <w:rPr>
          <w:b/>
          <w:bCs/>
          <w:szCs w:val="24"/>
        </w:rPr>
        <w:t>HORVÁTH Ö. von </w:t>
      </w:r>
      <w:r w:rsidRPr="00135A1B">
        <w:rPr>
          <w:bCs/>
          <w:szCs w:val="24"/>
        </w:rPr>
        <w:t>:</w:t>
      </w:r>
      <w:r w:rsidRPr="00135A1B">
        <w:rPr>
          <w:szCs w:val="24"/>
        </w:rPr>
        <w:t xml:space="preserve"> </w:t>
      </w:r>
      <w:r w:rsidRPr="00135A1B">
        <w:rPr>
          <w:i/>
          <w:iCs/>
          <w:szCs w:val="24"/>
        </w:rPr>
        <w:t xml:space="preserve">Itatienische Nacht, </w:t>
      </w:r>
      <w:r>
        <w:rPr>
          <w:szCs w:val="24"/>
        </w:rPr>
        <w:t>Frankf</w:t>
      </w:r>
      <w:r w:rsidRPr="00135A1B">
        <w:rPr>
          <w:szCs w:val="24"/>
        </w:rPr>
        <w:t>urt/Main, Suh</w:t>
      </w:r>
      <w:r w:rsidRPr="00135A1B">
        <w:rPr>
          <w:szCs w:val="24"/>
        </w:rPr>
        <w:t>r</w:t>
      </w:r>
      <w:r w:rsidRPr="00135A1B">
        <w:rPr>
          <w:szCs w:val="24"/>
        </w:rPr>
        <w:t xml:space="preserve">kampf, 1984 (trad. fr., </w:t>
      </w:r>
      <w:r w:rsidRPr="00135A1B">
        <w:rPr>
          <w:i/>
          <w:iCs/>
          <w:szCs w:val="24"/>
        </w:rPr>
        <w:t>La Nuit italienne) ;</w:t>
      </w:r>
      <w:r w:rsidRPr="00135A1B">
        <w:rPr>
          <w:szCs w:val="24"/>
        </w:rPr>
        <w:t xml:space="preserve"> </w:t>
      </w:r>
      <w:r w:rsidRPr="00135A1B">
        <w:rPr>
          <w:i/>
          <w:iCs/>
          <w:szCs w:val="24"/>
        </w:rPr>
        <w:t>Sechsu</w:t>
      </w:r>
      <w:r>
        <w:rPr>
          <w:i/>
          <w:iCs/>
          <w:szCs w:val="24"/>
        </w:rPr>
        <w:t>nd-dfreiß</w:t>
      </w:r>
      <w:r w:rsidRPr="00135A1B">
        <w:rPr>
          <w:i/>
          <w:iCs/>
          <w:szCs w:val="24"/>
        </w:rPr>
        <w:t xml:space="preserve">ig </w:t>
      </w:r>
      <w:r w:rsidRPr="00135A1B">
        <w:rPr>
          <w:i/>
          <w:iCs/>
          <w:szCs w:val="24"/>
        </w:rPr>
        <w:lastRenderedPageBreak/>
        <w:t>Stun</w:t>
      </w:r>
      <w:r>
        <w:rPr>
          <w:i/>
          <w:iCs/>
          <w:szCs w:val="24"/>
        </w:rPr>
        <w:t>den – Der ewige Spieß</w:t>
      </w:r>
      <w:r w:rsidRPr="00135A1B">
        <w:rPr>
          <w:i/>
          <w:iCs/>
          <w:szCs w:val="24"/>
        </w:rPr>
        <w:t>er</w:t>
      </w:r>
      <w:r w:rsidRPr="006126D3">
        <w:rPr>
          <w:i/>
          <w:iCs/>
          <w:szCs w:val="24"/>
        </w:rPr>
        <w:t xml:space="preserve">, </w:t>
      </w:r>
      <w:r w:rsidRPr="006126D3">
        <w:rPr>
          <w:i/>
          <w:szCs w:val="24"/>
        </w:rPr>
        <w:t>ibid</w:t>
      </w:r>
      <w:r w:rsidRPr="00135A1B">
        <w:rPr>
          <w:szCs w:val="24"/>
        </w:rPr>
        <w:t xml:space="preserve">., 1987. </w:t>
      </w:r>
      <w:r w:rsidRPr="00135A1B">
        <w:rPr>
          <w:bCs/>
          <w:szCs w:val="24"/>
        </w:rPr>
        <w:t xml:space="preserve">IMPACT </w:t>
      </w:r>
      <w:r>
        <w:rPr>
          <w:szCs w:val="24"/>
        </w:rPr>
        <w:t>–</w:t>
      </w:r>
      <w:r w:rsidRPr="00135A1B">
        <w:rPr>
          <w:szCs w:val="24"/>
        </w:rPr>
        <w:t xml:space="preserve"> Revue du cin</w:t>
      </w:r>
      <w:r w:rsidRPr="00135A1B">
        <w:rPr>
          <w:szCs w:val="24"/>
        </w:rPr>
        <w:t>é</w:t>
      </w:r>
      <w:r w:rsidRPr="00135A1B">
        <w:rPr>
          <w:szCs w:val="24"/>
        </w:rPr>
        <w:t xml:space="preserve">ma direct, 10-11,1979. </w:t>
      </w:r>
    </w:p>
    <w:p w:rsidR="001B0AC8" w:rsidRPr="00135A1B" w:rsidRDefault="001B0AC8" w:rsidP="001B0AC8">
      <w:pPr>
        <w:spacing w:before="120" w:after="120"/>
        <w:jc w:val="both"/>
      </w:pPr>
      <w:r w:rsidRPr="006126D3">
        <w:rPr>
          <w:b/>
          <w:bCs/>
          <w:szCs w:val="24"/>
        </w:rPr>
        <w:t>JASPERS K</w:t>
      </w:r>
      <w:r w:rsidRPr="00135A1B">
        <w:rPr>
          <w:bCs/>
          <w:szCs w:val="24"/>
        </w:rPr>
        <w:t>. :</w:t>
      </w:r>
      <w:r w:rsidRPr="00135A1B">
        <w:rPr>
          <w:szCs w:val="24"/>
        </w:rPr>
        <w:t xml:space="preserve"> </w:t>
      </w:r>
      <w:r w:rsidRPr="00135A1B">
        <w:rPr>
          <w:i/>
          <w:iCs/>
          <w:szCs w:val="24"/>
        </w:rPr>
        <w:t xml:space="preserve">Introduction à la philosophie, </w:t>
      </w:r>
      <w:r w:rsidRPr="00135A1B">
        <w:rPr>
          <w:szCs w:val="24"/>
        </w:rPr>
        <w:t>P</w:t>
      </w:r>
      <w:r w:rsidRPr="00135A1B">
        <w:rPr>
          <w:szCs w:val="24"/>
        </w:rPr>
        <w:t>a</w:t>
      </w:r>
      <w:r w:rsidRPr="00135A1B">
        <w:rPr>
          <w:szCs w:val="24"/>
        </w:rPr>
        <w:t>ris, 10/18, 1982.</w:t>
      </w:r>
    </w:p>
    <w:p w:rsidR="001B0AC8" w:rsidRDefault="001B0AC8" w:rsidP="001B0AC8">
      <w:pPr>
        <w:spacing w:before="120" w:after="120"/>
        <w:jc w:val="both"/>
        <w:rPr>
          <w:szCs w:val="24"/>
        </w:rPr>
      </w:pPr>
      <w:r w:rsidRPr="006126D3">
        <w:rPr>
          <w:b/>
          <w:bCs/>
          <w:szCs w:val="24"/>
        </w:rPr>
        <w:t xml:space="preserve">JONAS </w:t>
      </w:r>
      <w:r w:rsidRPr="006126D3">
        <w:rPr>
          <w:b/>
          <w:szCs w:val="24"/>
        </w:rPr>
        <w:t>H</w:t>
      </w:r>
      <w:r w:rsidRPr="00135A1B">
        <w:rPr>
          <w:szCs w:val="24"/>
        </w:rPr>
        <w:t xml:space="preserve">. : </w:t>
      </w:r>
      <w:r w:rsidRPr="00135A1B">
        <w:rPr>
          <w:i/>
          <w:iCs/>
          <w:szCs w:val="24"/>
        </w:rPr>
        <w:t xml:space="preserve">Le concept de Dieu après Auschwitz, </w:t>
      </w:r>
      <w:r w:rsidRPr="00135A1B">
        <w:rPr>
          <w:szCs w:val="24"/>
        </w:rPr>
        <w:t xml:space="preserve">Paris, Rivages poche/Petite Bibliothèque Payot, 1994. </w:t>
      </w:r>
    </w:p>
    <w:p w:rsidR="001B0AC8" w:rsidRPr="00135A1B" w:rsidRDefault="001B0AC8" w:rsidP="001B0AC8">
      <w:pPr>
        <w:spacing w:before="120" w:after="120"/>
        <w:jc w:val="both"/>
      </w:pPr>
      <w:r w:rsidRPr="006126D3">
        <w:rPr>
          <w:b/>
          <w:bCs/>
          <w:szCs w:val="24"/>
        </w:rPr>
        <w:t xml:space="preserve">JUNG </w:t>
      </w:r>
      <w:r w:rsidRPr="006126D3">
        <w:rPr>
          <w:b/>
          <w:szCs w:val="24"/>
        </w:rPr>
        <w:t>C. G</w:t>
      </w:r>
      <w:r w:rsidRPr="00135A1B">
        <w:rPr>
          <w:szCs w:val="24"/>
        </w:rPr>
        <w:t xml:space="preserve">. : Civilisation et transitions (extraits), Paris, </w:t>
      </w:r>
      <w:r w:rsidRPr="00135A1B">
        <w:rPr>
          <w:i/>
          <w:iCs/>
          <w:szCs w:val="24"/>
        </w:rPr>
        <w:t xml:space="preserve">Le Coq-Héron, </w:t>
      </w:r>
      <w:r w:rsidRPr="00135A1B">
        <w:rPr>
          <w:szCs w:val="24"/>
        </w:rPr>
        <w:t>n° 92,1984.</w:t>
      </w:r>
    </w:p>
    <w:p w:rsidR="001B0AC8" w:rsidRDefault="001B0AC8" w:rsidP="001B0AC8">
      <w:pPr>
        <w:spacing w:before="120" w:after="120"/>
        <w:jc w:val="both"/>
        <w:rPr>
          <w:szCs w:val="24"/>
        </w:rPr>
      </w:pPr>
      <w:r w:rsidRPr="006126D3">
        <w:rPr>
          <w:b/>
          <w:bCs/>
          <w:szCs w:val="24"/>
        </w:rPr>
        <w:t>KAISER G</w:t>
      </w:r>
      <w:r w:rsidRPr="00135A1B">
        <w:rPr>
          <w:bCs/>
          <w:szCs w:val="24"/>
        </w:rPr>
        <w:t>. :</w:t>
      </w:r>
      <w:r w:rsidRPr="00135A1B">
        <w:rPr>
          <w:szCs w:val="24"/>
        </w:rPr>
        <w:t xml:space="preserve"> </w:t>
      </w:r>
      <w:r w:rsidRPr="00135A1B">
        <w:rPr>
          <w:i/>
          <w:iCs/>
          <w:szCs w:val="24"/>
        </w:rPr>
        <w:t xml:space="preserve">Après une guerre perdue </w:t>
      </w:r>
      <w:r w:rsidRPr="00135A1B">
        <w:rPr>
          <w:szCs w:val="24"/>
        </w:rPr>
        <w:t xml:space="preserve">(1941), in T, </w:t>
      </w:r>
      <w:r>
        <w:rPr>
          <w:szCs w:val="24"/>
        </w:rPr>
        <w:t>Feral</w:t>
      </w:r>
      <w:r w:rsidRPr="00135A1B">
        <w:rPr>
          <w:szCs w:val="24"/>
        </w:rPr>
        <w:t xml:space="preserve">, </w:t>
      </w:r>
      <w:r w:rsidRPr="00135A1B">
        <w:rPr>
          <w:i/>
          <w:iCs/>
          <w:szCs w:val="24"/>
        </w:rPr>
        <w:t>Le N</w:t>
      </w:r>
      <w:r w:rsidRPr="00135A1B">
        <w:rPr>
          <w:i/>
          <w:iCs/>
          <w:szCs w:val="24"/>
        </w:rPr>
        <w:t>a</w:t>
      </w:r>
      <w:r w:rsidRPr="00135A1B">
        <w:rPr>
          <w:i/>
          <w:iCs/>
          <w:szCs w:val="24"/>
        </w:rPr>
        <w:t xml:space="preserve">tional-socialisme, </w:t>
      </w:r>
      <w:r w:rsidRPr="00135A1B">
        <w:rPr>
          <w:szCs w:val="24"/>
        </w:rPr>
        <w:t xml:space="preserve">Paris, Ellipses, 1999. </w:t>
      </w:r>
    </w:p>
    <w:p w:rsidR="001B0AC8" w:rsidRPr="00135A1B" w:rsidRDefault="001B0AC8" w:rsidP="001B0AC8">
      <w:pPr>
        <w:spacing w:before="120" w:after="120"/>
        <w:jc w:val="both"/>
      </w:pPr>
      <w:r w:rsidRPr="006126D3">
        <w:rPr>
          <w:b/>
          <w:szCs w:val="24"/>
        </w:rPr>
        <w:t>KIPMAN S. D</w:t>
      </w:r>
      <w:r w:rsidRPr="00135A1B">
        <w:rPr>
          <w:szCs w:val="24"/>
        </w:rPr>
        <w:t>. : « Éditorial</w:t>
      </w:r>
      <w:r>
        <w:rPr>
          <w:szCs w:val="24"/>
        </w:rPr>
        <w:t> »</w:t>
      </w:r>
      <w:r w:rsidRPr="00135A1B">
        <w:rPr>
          <w:szCs w:val="24"/>
        </w:rPr>
        <w:t xml:space="preserve">, </w:t>
      </w:r>
      <w:r w:rsidRPr="00135A1B">
        <w:rPr>
          <w:i/>
          <w:iCs/>
          <w:szCs w:val="24"/>
        </w:rPr>
        <w:t xml:space="preserve">Psychiatrie française, </w:t>
      </w:r>
      <w:r w:rsidRPr="00135A1B">
        <w:rPr>
          <w:szCs w:val="24"/>
        </w:rPr>
        <w:t>Vol</w:t>
      </w:r>
      <w:r>
        <w:rPr>
          <w:szCs w:val="24"/>
        </w:rPr>
        <w:t>. XIII</w:t>
      </w:r>
      <w:r w:rsidRPr="00135A1B">
        <w:rPr>
          <w:szCs w:val="24"/>
        </w:rPr>
        <w:t>, 1/92.</w:t>
      </w:r>
    </w:p>
    <w:p w:rsidR="001B0AC8" w:rsidRPr="00135A1B" w:rsidRDefault="001B0AC8" w:rsidP="001B0AC8">
      <w:pPr>
        <w:spacing w:before="120" w:after="120"/>
        <w:jc w:val="both"/>
      </w:pPr>
      <w:r>
        <w:t>[191]</w:t>
      </w:r>
    </w:p>
    <w:p w:rsidR="001B0AC8" w:rsidRPr="00135A1B" w:rsidRDefault="001B0AC8" w:rsidP="001B0AC8">
      <w:pPr>
        <w:spacing w:before="120" w:after="120"/>
        <w:jc w:val="both"/>
      </w:pPr>
      <w:r w:rsidRPr="00FF65F0">
        <w:rPr>
          <w:b/>
          <w:bCs/>
          <w:szCs w:val="24"/>
        </w:rPr>
        <w:t>KIPPHARDT H.</w:t>
      </w:r>
      <w:r w:rsidRPr="00135A1B">
        <w:rPr>
          <w:bCs/>
          <w:szCs w:val="24"/>
        </w:rPr>
        <w:t> :</w:t>
      </w:r>
      <w:r w:rsidRPr="00135A1B">
        <w:rPr>
          <w:szCs w:val="24"/>
        </w:rPr>
        <w:t xml:space="preserve"> </w:t>
      </w:r>
      <w:r w:rsidRPr="00135A1B">
        <w:rPr>
          <w:i/>
          <w:iCs/>
          <w:szCs w:val="24"/>
        </w:rPr>
        <w:t xml:space="preserve">Bruder Eichmann, </w:t>
      </w:r>
      <w:r w:rsidRPr="00135A1B">
        <w:rPr>
          <w:szCs w:val="24"/>
        </w:rPr>
        <w:t>Reinbek, RoRoRo, 1986.</w:t>
      </w:r>
    </w:p>
    <w:p w:rsidR="001B0AC8" w:rsidRDefault="001B0AC8" w:rsidP="001B0AC8">
      <w:pPr>
        <w:spacing w:before="120" w:after="120"/>
        <w:jc w:val="both"/>
        <w:rPr>
          <w:szCs w:val="24"/>
        </w:rPr>
      </w:pPr>
      <w:r w:rsidRPr="00FF65F0">
        <w:rPr>
          <w:b/>
          <w:szCs w:val="24"/>
        </w:rPr>
        <w:t>KISCH E. E</w:t>
      </w:r>
      <w:r w:rsidRPr="00135A1B">
        <w:rPr>
          <w:szCs w:val="24"/>
        </w:rPr>
        <w:t>. :</w:t>
      </w:r>
      <w:r>
        <w:rPr>
          <w:szCs w:val="24"/>
        </w:rPr>
        <w:t xml:space="preserve"> </w:t>
      </w:r>
      <w:r w:rsidRPr="00135A1B">
        <w:rPr>
          <w:i/>
          <w:iCs/>
          <w:szCs w:val="24"/>
        </w:rPr>
        <w:t xml:space="preserve">Histoire de sept ghettos, </w:t>
      </w:r>
      <w:r w:rsidRPr="00135A1B">
        <w:rPr>
          <w:szCs w:val="24"/>
        </w:rPr>
        <w:t>préface de J.</w:t>
      </w:r>
      <w:r>
        <w:rPr>
          <w:szCs w:val="24"/>
        </w:rPr>
        <w:t xml:space="preserve"> </w:t>
      </w:r>
      <w:r w:rsidRPr="00135A1B">
        <w:rPr>
          <w:szCs w:val="24"/>
        </w:rPr>
        <w:t xml:space="preserve">M. Palmier, Grenoble, Presses Universitaires, 1992. </w:t>
      </w:r>
      <w:r w:rsidRPr="00135A1B">
        <w:rPr>
          <w:bCs/>
          <w:szCs w:val="24"/>
        </w:rPr>
        <w:t xml:space="preserve">KLEIN </w:t>
      </w:r>
      <w:r w:rsidRPr="00135A1B">
        <w:rPr>
          <w:szCs w:val="24"/>
        </w:rPr>
        <w:t xml:space="preserve">T. : </w:t>
      </w:r>
      <w:r w:rsidRPr="00135A1B">
        <w:rPr>
          <w:i/>
          <w:iCs/>
          <w:szCs w:val="24"/>
        </w:rPr>
        <w:t>Libérez la T</w:t>
      </w:r>
      <w:r w:rsidRPr="00135A1B">
        <w:rPr>
          <w:i/>
          <w:iCs/>
          <w:szCs w:val="24"/>
        </w:rPr>
        <w:t>o</w:t>
      </w:r>
      <w:r w:rsidRPr="00135A1B">
        <w:rPr>
          <w:i/>
          <w:iCs/>
          <w:szCs w:val="24"/>
        </w:rPr>
        <w:t xml:space="preserve">rah ! Moïse, l'homme et la loi : une relecture, </w:t>
      </w:r>
      <w:r w:rsidRPr="00135A1B">
        <w:rPr>
          <w:szCs w:val="24"/>
        </w:rPr>
        <w:t xml:space="preserve">Paris, Calmann-Lévy, 2001. </w:t>
      </w:r>
    </w:p>
    <w:p w:rsidR="001B0AC8" w:rsidRPr="00135A1B" w:rsidRDefault="001B0AC8" w:rsidP="001B0AC8">
      <w:pPr>
        <w:spacing w:before="120" w:after="120"/>
        <w:jc w:val="both"/>
      </w:pPr>
      <w:r w:rsidRPr="00FF65F0">
        <w:rPr>
          <w:b/>
          <w:bCs/>
          <w:szCs w:val="24"/>
        </w:rPr>
        <w:t>KLEMPERER V</w:t>
      </w:r>
      <w:r w:rsidRPr="00135A1B">
        <w:rPr>
          <w:bCs/>
          <w:szCs w:val="24"/>
        </w:rPr>
        <w:t>. :</w:t>
      </w:r>
      <w:r>
        <w:rPr>
          <w:bCs/>
          <w:szCs w:val="24"/>
        </w:rPr>
        <w:t xml:space="preserve"> </w:t>
      </w:r>
      <w:r w:rsidRPr="00135A1B">
        <w:rPr>
          <w:i/>
          <w:iCs/>
          <w:szCs w:val="24"/>
        </w:rPr>
        <w:t>« L</w:t>
      </w:r>
      <w:r>
        <w:rPr>
          <w:i/>
          <w:iCs/>
          <w:szCs w:val="24"/>
        </w:rPr>
        <w:t>TI</w:t>
      </w:r>
      <w:r w:rsidRPr="00135A1B">
        <w:rPr>
          <w:i/>
          <w:iCs/>
          <w:szCs w:val="24"/>
        </w:rPr>
        <w:t> » Die</w:t>
      </w:r>
      <w:r>
        <w:rPr>
          <w:i/>
          <w:iCs/>
          <w:szCs w:val="24"/>
        </w:rPr>
        <w:t xml:space="preserve"> </w:t>
      </w:r>
      <w:r w:rsidRPr="00135A1B">
        <w:rPr>
          <w:i/>
          <w:iCs/>
          <w:szCs w:val="24"/>
        </w:rPr>
        <w:t>unbewältigte</w:t>
      </w:r>
      <w:r>
        <w:rPr>
          <w:i/>
          <w:iCs/>
          <w:szCs w:val="24"/>
        </w:rPr>
        <w:t xml:space="preserve"> </w:t>
      </w:r>
      <w:r w:rsidRPr="00135A1B">
        <w:rPr>
          <w:i/>
          <w:iCs/>
          <w:szCs w:val="24"/>
        </w:rPr>
        <w:t xml:space="preserve">Sprache, </w:t>
      </w:r>
      <w:r w:rsidRPr="00135A1B">
        <w:rPr>
          <w:szCs w:val="24"/>
        </w:rPr>
        <w:t>München, DTV, 1969.</w:t>
      </w:r>
    </w:p>
    <w:p w:rsidR="001B0AC8" w:rsidRPr="00135A1B" w:rsidRDefault="001B0AC8" w:rsidP="001B0AC8">
      <w:pPr>
        <w:spacing w:before="120" w:after="120"/>
        <w:jc w:val="both"/>
      </w:pPr>
      <w:r w:rsidRPr="00FF65F0">
        <w:rPr>
          <w:b/>
          <w:bCs/>
          <w:szCs w:val="24"/>
        </w:rPr>
        <w:t xml:space="preserve">KOLBENHOFF </w:t>
      </w:r>
      <w:r w:rsidRPr="00FF65F0">
        <w:rPr>
          <w:b/>
          <w:szCs w:val="24"/>
        </w:rPr>
        <w:t>W</w:t>
      </w:r>
      <w:r w:rsidRPr="00135A1B">
        <w:rPr>
          <w:szCs w:val="24"/>
        </w:rPr>
        <w:t xml:space="preserve">. : </w:t>
      </w:r>
      <w:r w:rsidRPr="00135A1B">
        <w:rPr>
          <w:i/>
          <w:iCs/>
          <w:szCs w:val="24"/>
        </w:rPr>
        <w:t xml:space="preserve">Les Sous-Hommes, </w:t>
      </w:r>
      <w:r w:rsidRPr="00135A1B">
        <w:rPr>
          <w:szCs w:val="24"/>
        </w:rPr>
        <w:t>Paris, L'Harmattan, 2000.</w:t>
      </w:r>
    </w:p>
    <w:p w:rsidR="001B0AC8" w:rsidRPr="00135A1B" w:rsidRDefault="001B0AC8" w:rsidP="001B0AC8">
      <w:pPr>
        <w:spacing w:before="120" w:after="120"/>
        <w:jc w:val="both"/>
      </w:pPr>
      <w:r w:rsidRPr="00FF65F0">
        <w:rPr>
          <w:b/>
          <w:bCs/>
          <w:szCs w:val="24"/>
        </w:rPr>
        <w:t>KOLBENHOFF W</w:t>
      </w:r>
      <w:r w:rsidRPr="00135A1B">
        <w:rPr>
          <w:bCs/>
          <w:szCs w:val="24"/>
        </w:rPr>
        <w:t>. :</w:t>
      </w:r>
      <w:r w:rsidRPr="00135A1B">
        <w:rPr>
          <w:szCs w:val="24"/>
        </w:rPr>
        <w:t xml:space="preserve"> </w:t>
      </w:r>
      <w:r w:rsidRPr="00135A1B">
        <w:rPr>
          <w:i/>
          <w:iCs/>
          <w:szCs w:val="24"/>
        </w:rPr>
        <w:t xml:space="preserve">Morceaux choisis, </w:t>
      </w:r>
      <w:r w:rsidRPr="00135A1B">
        <w:rPr>
          <w:szCs w:val="24"/>
        </w:rPr>
        <w:t xml:space="preserve">Paris, L'Harmattan, </w:t>
      </w:r>
      <w:r>
        <w:rPr>
          <w:szCs w:val="24"/>
        </w:rPr>
        <w:t>2004, postface de Dietram Hoffm</w:t>
      </w:r>
      <w:r w:rsidRPr="00135A1B">
        <w:rPr>
          <w:szCs w:val="24"/>
        </w:rPr>
        <w:t>an, fils de Walter Kolbenhoff.</w:t>
      </w:r>
    </w:p>
    <w:p w:rsidR="001B0AC8" w:rsidRPr="00135A1B" w:rsidRDefault="001B0AC8" w:rsidP="001B0AC8">
      <w:pPr>
        <w:spacing w:before="120" w:after="120"/>
        <w:jc w:val="both"/>
      </w:pPr>
      <w:r w:rsidRPr="00FF65F0">
        <w:rPr>
          <w:b/>
          <w:bCs/>
          <w:szCs w:val="24"/>
        </w:rPr>
        <w:t>KOLINSKY E</w:t>
      </w:r>
      <w:r w:rsidRPr="00135A1B">
        <w:rPr>
          <w:bCs/>
          <w:szCs w:val="24"/>
        </w:rPr>
        <w:t>. :</w:t>
      </w:r>
      <w:r w:rsidRPr="00135A1B">
        <w:rPr>
          <w:szCs w:val="24"/>
        </w:rPr>
        <w:t xml:space="preserve"> « L'objectivité en guise d'humanité ?</w:t>
      </w:r>
      <w:r>
        <w:rPr>
          <w:szCs w:val="24"/>
        </w:rPr>
        <w:t> »</w:t>
      </w:r>
      <w:r w:rsidRPr="00135A1B">
        <w:rPr>
          <w:szCs w:val="24"/>
        </w:rPr>
        <w:t xml:space="preserve">, in </w:t>
      </w:r>
      <w:r w:rsidRPr="00135A1B">
        <w:rPr>
          <w:i/>
          <w:iCs/>
          <w:szCs w:val="24"/>
        </w:rPr>
        <w:t>All</w:t>
      </w:r>
      <w:r w:rsidRPr="00135A1B">
        <w:rPr>
          <w:i/>
          <w:iCs/>
          <w:szCs w:val="24"/>
        </w:rPr>
        <w:t>e</w:t>
      </w:r>
      <w:r w:rsidRPr="00135A1B">
        <w:rPr>
          <w:i/>
          <w:iCs/>
          <w:szCs w:val="24"/>
        </w:rPr>
        <w:t xml:space="preserve">magne d'aujourd'hui </w:t>
      </w:r>
      <w:r w:rsidRPr="00135A1B">
        <w:rPr>
          <w:szCs w:val="24"/>
        </w:rPr>
        <w:t>112/1990.</w:t>
      </w:r>
    </w:p>
    <w:p w:rsidR="001B0AC8" w:rsidRPr="00135A1B" w:rsidRDefault="001B0AC8" w:rsidP="001B0AC8">
      <w:pPr>
        <w:spacing w:before="120" w:after="120"/>
        <w:jc w:val="both"/>
      </w:pPr>
      <w:r w:rsidRPr="00FF65F0">
        <w:rPr>
          <w:b/>
          <w:bCs/>
          <w:szCs w:val="24"/>
        </w:rPr>
        <w:t>KRUGER H</w:t>
      </w:r>
      <w:r w:rsidRPr="00135A1B">
        <w:rPr>
          <w:bCs/>
          <w:szCs w:val="24"/>
        </w:rPr>
        <w:t>. :</w:t>
      </w:r>
      <w:r w:rsidRPr="00135A1B">
        <w:rPr>
          <w:szCs w:val="24"/>
        </w:rPr>
        <w:t xml:space="preserve"> Das zerbrochene Haus.</w:t>
      </w:r>
      <w:r>
        <w:rPr>
          <w:szCs w:val="24"/>
        </w:rPr>
        <w:t xml:space="preserve"> </w:t>
      </w:r>
      <w:r w:rsidRPr="00135A1B">
        <w:rPr>
          <w:szCs w:val="24"/>
        </w:rPr>
        <w:t>Eine Jugend in Deut</w:t>
      </w:r>
      <w:r w:rsidRPr="00135A1B">
        <w:rPr>
          <w:szCs w:val="24"/>
        </w:rPr>
        <w:t>s</w:t>
      </w:r>
      <w:r w:rsidRPr="00135A1B">
        <w:rPr>
          <w:szCs w:val="24"/>
        </w:rPr>
        <w:t xml:space="preserve">chland, München, DTV, pp. 18-20. </w:t>
      </w:r>
      <w:r w:rsidRPr="00135A1B">
        <w:rPr>
          <w:bCs/>
          <w:szCs w:val="24"/>
        </w:rPr>
        <w:t xml:space="preserve">LACAN </w:t>
      </w:r>
      <w:r>
        <w:rPr>
          <w:szCs w:val="24"/>
        </w:rPr>
        <w:t>J.</w:t>
      </w:r>
      <w:r w:rsidRPr="00135A1B">
        <w:rPr>
          <w:szCs w:val="24"/>
        </w:rPr>
        <w:t xml:space="preserve"> : </w:t>
      </w:r>
      <w:r w:rsidRPr="00135A1B">
        <w:rPr>
          <w:i/>
          <w:iCs/>
          <w:szCs w:val="24"/>
        </w:rPr>
        <w:t xml:space="preserve">Ecrits I, </w:t>
      </w:r>
      <w:r w:rsidRPr="00135A1B">
        <w:rPr>
          <w:szCs w:val="24"/>
        </w:rPr>
        <w:t>Éd</w:t>
      </w:r>
      <w:r w:rsidRPr="00135A1B">
        <w:rPr>
          <w:szCs w:val="24"/>
        </w:rPr>
        <w:t>i</w:t>
      </w:r>
      <w:r w:rsidRPr="00135A1B">
        <w:rPr>
          <w:szCs w:val="24"/>
        </w:rPr>
        <w:t xml:space="preserve">tions du Seuil, Collection </w:t>
      </w:r>
      <w:r w:rsidRPr="00135A1B">
        <w:rPr>
          <w:i/>
          <w:iCs/>
          <w:szCs w:val="24"/>
        </w:rPr>
        <w:t xml:space="preserve">Le Champ Freudien, </w:t>
      </w:r>
      <w:r w:rsidRPr="00135A1B">
        <w:rPr>
          <w:szCs w:val="24"/>
        </w:rPr>
        <w:t>Paris, 1966.</w:t>
      </w:r>
    </w:p>
    <w:p w:rsidR="001B0AC8" w:rsidRPr="00135A1B" w:rsidRDefault="001B0AC8" w:rsidP="001B0AC8">
      <w:pPr>
        <w:spacing w:before="120" w:after="120"/>
        <w:jc w:val="both"/>
      </w:pPr>
      <w:r w:rsidRPr="00FF65F0">
        <w:rPr>
          <w:b/>
          <w:bCs/>
          <w:szCs w:val="24"/>
        </w:rPr>
        <w:t xml:space="preserve">LAGRANGE </w:t>
      </w:r>
      <w:r w:rsidRPr="00FF65F0">
        <w:rPr>
          <w:b/>
          <w:szCs w:val="24"/>
        </w:rPr>
        <w:t>S</w:t>
      </w:r>
      <w:r w:rsidRPr="00135A1B">
        <w:rPr>
          <w:szCs w:val="24"/>
        </w:rPr>
        <w:t xml:space="preserve">. : </w:t>
      </w:r>
      <w:r w:rsidRPr="00135A1B">
        <w:rPr>
          <w:i/>
          <w:iCs/>
          <w:szCs w:val="24"/>
        </w:rPr>
        <w:t xml:space="preserve">Coupable d'être née, </w:t>
      </w:r>
      <w:r w:rsidRPr="00135A1B">
        <w:rPr>
          <w:szCs w:val="24"/>
        </w:rPr>
        <w:t>Paris, L'Harmattan, 1997.</w:t>
      </w:r>
    </w:p>
    <w:p w:rsidR="001B0AC8" w:rsidRPr="00135A1B" w:rsidRDefault="001B0AC8" w:rsidP="001B0AC8">
      <w:pPr>
        <w:spacing w:before="120" w:after="120"/>
        <w:jc w:val="both"/>
      </w:pPr>
      <w:r w:rsidRPr="00FF65F0">
        <w:rPr>
          <w:b/>
          <w:bCs/>
          <w:szCs w:val="24"/>
        </w:rPr>
        <w:t>LANGMUIR G. I</w:t>
      </w:r>
      <w:r>
        <w:rPr>
          <w:bCs/>
          <w:szCs w:val="24"/>
        </w:rPr>
        <w:t>.</w:t>
      </w:r>
      <w:r w:rsidRPr="00FF65F0">
        <w:rPr>
          <w:bCs/>
          <w:szCs w:val="24"/>
        </w:rPr>
        <w:t> </w:t>
      </w:r>
      <w:r w:rsidRPr="00135A1B">
        <w:rPr>
          <w:bCs/>
          <w:szCs w:val="24"/>
        </w:rPr>
        <w:t>:</w:t>
      </w:r>
      <w:r w:rsidRPr="00135A1B">
        <w:rPr>
          <w:szCs w:val="24"/>
        </w:rPr>
        <w:t xml:space="preserve"> </w:t>
      </w:r>
      <w:r w:rsidRPr="00135A1B">
        <w:rPr>
          <w:i/>
          <w:iCs/>
          <w:szCs w:val="24"/>
        </w:rPr>
        <w:t xml:space="preserve">History, Religion, and Antisemitism. </w:t>
      </w:r>
      <w:r w:rsidRPr="00135A1B">
        <w:rPr>
          <w:szCs w:val="24"/>
        </w:rPr>
        <w:t>Unive</w:t>
      </w:r>
      <w:r w:rsidRPr="00135A1B">
        <w:rPr>
          <w:szCs w:val="24"/>
        </w:rPr>
        <w:t>r</w:t>
      </w:r>
      <w:r w:rsidRPr="00135A1B">
        <w:rPr>
          <w:szCs w:val="24"/>
        </w:rPr>
        <w:t>sity of California. 1990, 1993. Paperback. ISBN 0-520077-28-8.</w:t>
      </w:r>
    </w:p>
    <w:p w:rsidR="001B0AC8" w:rsidRPr="00135A1B" w:rsidRDefault="001B0AC8" w:rsidP="001B0AC8">
      <w:pPr>
        <w:spacing w:before="120" w:after="120"/>
        <w:jc w:val="both"/>
      </w:pPr>
      <w:r w:rsidRPr="00FF65F0">
        <w:rPr>
          <w:b/>
          <w:bCs/>
          <w:szCs w:val="24"/>
        </w:rPr>
        <w:t xml:space="preserve">LANGMUIR </w:t>
      </w:r>
      <w:r w:rsidRPr="00FF65F0">
        <w:rPr>
          <w:b/>
          <w:szCs w:val="24"/>
        </w:rPr>
        <w:t>G. L</w:t>
      </w:r>
      <w:r>
        <w:rPr>
          <w:szCs w:val="24"/>
        </w:rPr>
        <w:t>.</w:t>
      </w:r>
      <w:r w:rsidRPr="00FF65F0">
        <w:rPr>
          <w:szCs w:val="24"/>
        </w:rPr>
        <w:t> </w:t>
      </w:r>
      <w:r w:rsidRPr="00135A1B">
        <w:rPr>
          <w:szCs w:val="24"/>
        </w:rPr>
        <w:t xml:space="preserve">: </w:t>
      </w:r>
      <w:r w:rsidRPr="00135A1B">
        <w:rPr>
          <w:i/>
          <w:iCs/>
          <w:szCs w:val="24"/>
        </w:rPr>
        <w:t xml:space="preserve">Toward a Définition of Antisemitism. </w:t>
      </w:r>
      <w:r w:rsidRPr="00135A1B">
        <w:rPr>
          <w:szCs w:val="24"/>
        </w:rPr>
        <w:t>Un</w:t>
      </w:r>
      <w:r w:rsidRPr="00135A1B">
        <w:rPr>
          <w:szCs w:val="24"/>
        </w:rPr>
        <w:t>i</w:t>
      </w:r>
      <w:r w:rsidRPr="00135A1B">
        <w:rPr>
          <w:szCs w:val="24"/>
        </w:rPr>
        <w:t>versity of California. 1990, 1996. Paperback. Reprint édition. ISBN 0-520061-43-8.</w:t>
      </w:r>
    </w:p>
    <w:p w:rsidR="001B0AC8" w:rsidRPr="00135A1B" w:rsidRDefault="001B0AC8" w:rsidP="001B0AC8">
      <w:pPr>
        <w:spacing w:before="120" w:after="120"/>
        <w:jc w:val="both"/>
      </w:pPr>
      <w:r w:rsidRPr="00FF65F0">
        <w:rPr>
          <w:b/>
          <w:bCs/>
          <w:szCs w:val="24"/>
        </w:rPr>
        <w:lastRenderedPageBreak/>
        <w:t xml:space="preserve">LAPLANCHE </w:t>
      </w:r>
      <w:r w:rsidRPr="00FF65F0">
        <w:rPr>
          <w:b/>
          <w:szCs w:val="24"/>
        </w:rPr>
        <w:t xml:space="preserve">J. et </w:t>
      </w:r>
      <w:r w:rsidRPr="00FF65F0">
        <w:rPr>
          <w:b/>
          <w:bCs/>
          <w:szCs w:val="24"/>
        </w:rPr>
        <w:t xml:space="preserve">PONTALIS </w:t>
      </w:r>
      <w:r w:rsidRPr="00FF65F0">
        <w:rPr>
          <w:b/>
          <w:szCs w:val="24"/>
        </w:rPr>
        <w:t>J. B. </w:t>
      </w:r>
      <w:r w:rsidRPr="00135A1B">
        <w:rPr>
          <w:szCs w:val="24"/>
        </w:rPr>
        <w:t xml:space="preserve">: </w:t>
      </w:r>
      <w:r w:rsidRPr="00135A1B">
        <w:rPr>
          <w:i/>
          <w:iCs/>
          <w:szCs w:val="24"/>
        </w:rPr>
        <w:t>Vocabulaire de la ps</w:t>
      </w:r>
      <w:r w:rsidRPr="00135A1B">
        <w:rPr>
          <w:i/>
          <w:iCs/>
          <w:szCs w:val="24"/>
        </w:rPr>
        <w:t>y</w:t>
      </w:r>
      <w:r w:rsidRPr="00135A1B">
        <w:rPr>
          <w:i/>
          <w:iCs/>
          <w:szCs w:val="24"/>
        </w:rPr>
        <w:t xml:space="preserve">chanalyse, </w:t>
      </w:r>
      <w:r w:rsidRPr="00135A1B">
        <w:rPr>
          <w:szCs w:val="24"/>
        </w:rPr>
        <w:t xml:space="preserve">Paris, PUF, </w:t>
      </w:r>
      <w:r>
        <w:rPr>
          <w:szCs w:val="24"/>
          <w:vertAlign w:val="superscript"/>
        </w:rPr>
        <w:t>8</w:t>
      </w:r>
      <w:r w:rsidRPr="00135A1B">
        <w:rPr>
          <w:szCs w:val="24"/>
        </w:rPr>
        <w:t>1984, article « Identification</w:t>
      </w:r>
      <w:r>
        <w:rPr>
          <w:szCs w:val="24"/>
        </w:rPr>
        <w:t> »</w:t>
      </w:r>
      <w:r w:rsidRPr="00135A1B">
        <w:rPr>
          <w:szCs w:val="24"/>
        </w:rPr>
        <w:t>, p. 190.</w:t>
      </w:r>
    </w:p>
    <w:p w:rsidR="001B0AC8" w:rsidRPr="00135A1B" w:rsidRDefault="001B0AC8" w:rsidP="001B0AC8">
      <w:pPr>
        <w:spacing w:before="120" w:after="120"/>
        <w:jc w:val="both"/>
      </w:pPr>
      <w:r w:rsidRPr="00FF65F0">
        <w:rPr>
          <w:b/>
          <w:bCs/>
          <w:szCs w:val="24"/>
        </w:rPr>
        <w:t xml:space="preserve">LAZARE </w:t>
      </w:r>
      <w:r w:rsidRPr="00FF65F0">
        <w:rPr>
          <w:b/>
          <w:szCs w:val="24"/>
        </w:rPr>
        <w:t>B</w:t>
      </w:r>
      <w:r w:rsidRPr="00135A1B">
        <w:rPr>
          <w:szCs w:val="24"/>
        </w:rPr>
        <w:t xml:space="preserve">. : </w:t>
      </w:r>
      <w:r w:rsidRPr="00135A1B">
        <w:rPr>
          <w:i/>
          <w:iCs/>
          <w:szCs w:val="24"/>
        </w:rPr>
        <w:t xml:space="preserve">Juifs et antisémites, </w:t>
      </w:r>
      <w:r w:rsidRPr="00135A1B">
        <w:rPr>
          <w:szCs w:val="24"/>
        </w:rPr>
        <w:t>Paris, Éditions Allia, 1992.</w:t>
      </w:r>
    </w:p>
    <w:p w:rsidR="001B0AC8" w:rsidRPr="00135A1B" w:rsidRDefault="001B0AC8" w:rsidP="001B0AC8">
      <w:pPr>
        <w:spacing w:before="120" w:after="120"/>
        <w:jc w:val="both"/>
      </w:pPr>
      <w:r w:rsidRPr="00FF65F0">
        <w:rPr>
          <w:b/>
          <w:bCs/>
          <w:szCs w:val="24"/>
        </w:rPr>
        <w:t>LE PICHON Y., HARARI R</w:t>
      </w:r>
      <w:r w:rsidRPr="00135A1B">
        <w:rPr>
          <w:bCs/>
          <w:szCs w:val="24"/>
        </w:rPr>
        <w:t> :</w:t>
      </w:r>
      <w:r w:rsidRPr="00135A1B">
        <w:rPr>
          <w:szCs w:val="24"/>
        </w:rPr>
        <w:t xml:space="preserve"> </w:t>
      </w:r>
      <w:r>
        <w:rPr>
          <w:i/>
          <w:iCs/>
          <w:szCs w:val="24"/>
        </w:rPr>
        <w:t>Le musée retrouvé de Sig</w:t>
      </w:r>
      <w:r w:rsidRPr="00135A1B">
        <w:rPr>
          <w:i/>
          <w:iCs/>
          <w:szCs w:val="24"/>
        </w:rPr>
        <w:t xml:space="preserve">mund Freud, </w:t>
      </w:r>
      <w:r w:rsidRPr="00135A1B">
        <w:rPr>
          <w:szCs w:val="24"/>
        </w:rPr>
        <w:t>Paris, Éditions Stock, 1991.</w:t>
      </w:r>
    </w:p>
    <w:p w:rsidR="001B0AC8" w:rsidRPr="00135A1B" w:rsidRDefault="001B0AC8" w:rsidP="001B0AC8">
      <w:pPr>
        <w:spacing w:before="120" w:after="120"/>
        <w:jc w:val="both"/>
      </w:pPr>
      <w:r>
        <w:t>[192]</w:t>
      </w:r>
    </w:p>
    <w:p w:rsidR="001B0AC8" w:rsidRPr="00135A1B" w:rsidRDefault="001B0AC8" w:rsidP="001B0AC8">
      <w:pPr>
        <w:spacing w:before="120" w:after="120"/>
        <w:jc w:val="both"/>
      </w:pPr>
      <w:r w:rsidRPr="00FF65F0">
        <w:rPr>
          <w:b/>
          <w:szCs w:val="24"/>
        </w:rPr>
        <w:t>LESCHNITZER A. </w:t>
      </w:r>
      <w:r w:rsidRPr="00135A1B">
        <w:rPr>
          <w:szCs w:val="24"/>
        </w:rPr>
        <w:t xml:space="preserve">: </w:t>
      </w:r>
      <w:r w:rsidRPr="00135A1B">
        <w:rPr>
          <w:i/>
          <w:iCs/>
          <w:szCs w:val="24"/>
        </w:rPr>
        <w:t>The magie background of modem antisem</w:t>
      </w:r>
      <w:r w:rsidRPr="00135A1B">
        <w:rPr>
          <w:i/>
          <w:iCs/>
          <w:szCs w:val="24"/>
        </w:rPr>
        <w:t>i</w:t>
      </w:r>
      <w:r w:rsidRPr="00135A1B">
        <w:rPr>
          <w:i/>
          <w:iCs/>
          <w:szCs w:val="24"/>
        </w:rPr>
        <w:t xml:space="preserve">tism, </w:t>
      </w:r>
      <w:r w:rsidRPr="00135A1B">
        <w:rPr>
          <w:szCs w:val="24"/>
        </w:rPr>
        <w:t>New York, International Universities Press, 1956.</w:t>
      </w:r>
    </w:p>
    <w:p w:rsidR="001B0AC8" w:rsidRPr="00135A1B" w:rsidRDefault="001B0AC8" w:rsidP="001B0AC8">
      <w:pPr>
        <w:spacing w:before="120" w:after="120"/>
        <w:jc w:val="both"/>
      </w:pPr>
      <w:r w:rsidRPr="00FF65F0">
        <w:rPr>
          <w:b/>
          <w:bCs/>
          <w:szCs w:val="24"/>
        </w:rPr>
        <w:t>LEVINAS E</w:t>
      </w:r>
      <w:r w:rsidRPr="00135A1B">
        <w:rPr>
          <w:bCs/>
          <w:szCs w:val="24"/>
        </w:rPr>
        <w:t>. :</w:t>
      </w:r>
      <w:r w:rsidRPr="00135A1B">
        <w:rPr>
          <w:szCs w:val="24"/>
        </w:rPr>
        <w:t xml:space="preserve"> </w:t>
      </w:r>
      <w:r w:rsidRPr="00135A1B">
        <w:rPr>
          <w:i/>
          <w:iCs/>
          <w:szCs w:val="24"/>
        </w:rPr>
        <w:t xml:space="preserve">Humanisme de l'Autre Homme, </w:t>
      </w:r>
      <w:r w:rsidRPr="00135A1B">
        <w:rPr>
          <w:szCs w:val="24"/>
        </w:rPr>
        <w:t>Saint-Clément (34), Fata</w:t>
      </w:r>
      <w:r>
        <w:rPr>
          <w:szCs w:val="24"/>
        </w:rPr>
        <w:t xml:space="preserve"> </w:t>
      </w:r>
      <w:r w:rsidRPr="00135A1B">
        <w:rPr>
          <w:szCs w:val="24"/>
        </w:rPr>
        <w:t>Morgana, 1972.</w:t>
      </w:r>
    </w:p>
    <w:p w:rsidR="001B0AC8" w:rsidRPr="00135A1B" w:rsidRDefault="001B0AC8" w:rsidP="001B0AC8">
      <w:pPr>
        <w:spacing w:before="120" w:after="120"/>
        <w:jc w:val="both"/>
      </w:pPr>
      <w:r w:rsidRPr="00FF65F0">
        <w:rPr>
          <w:b/>
          <w:bCs/>
          <w:szCs w:val="24"/>
        </w:rPr>
        <w:t>LEVINAS E. </w:t>
      </w:r>
      <w:r w:rsidRPr="00135A1B">
        <w:rPr>
          <w:bCs/>
          <w:szCs w:val="24"/>
        </w:rPr>
        <w:t>:</w:t>
      </w:r>
      <w:r w:rsidRPr="00135A1B">
        <w:rPr>
          <w:szCs w:val="24"/>
        </w:rPr>
        <w:t xml:space="preserve"> </w:t>
      </w:r>
      <w:r w:rsidRPr="00135A1B">
        <w:rPr>
          <w:i/>
          <w:iCs/>
          <w:szCs w:val="24"/>
        </w:rPr>
        <w:t xml:space="preserve">Totalité et Infini, </w:t>
      </w:r>
      <w:r>
        <w:rPr>
          <w:szCs w:val="24"/>
        </w:rPr>
        <w:t>La Haye, Martinus Nijhof</w:t>
      </w:r>
      <w:r w:rsidRPr="00135A1B">
        <w:rPr>
          <w:szCs w:val="24"/>
        </w:rPr>
        <w:t>, 1961.</w:t>
      </w:r>
    </w:p>
    <w:p w:rsidR="001B0AC8" w:rsidRPr="00135A1B" w:rsidRDefault="001B0AC8" w:rsidP="001B0AC8">
      <w:pPr>
        <w:spacing w:before="120" w:after="120"/>
        <w:jc w:val="both"/>
      </w:pPr>
      <w:r w:rsidRPr="00FF65F0">
        <w:rPr>
          <w:b/>
          <w:bCs/>
          <w:szCs w:val="24"/>
        </w:rPr>
        <w:t xml:space="preserve">LEVINAS </w:t>
      </w:r>
      <w:r w:rsidRPr="00FF65F0">
        <w:rPr>
          <w:b/>
          <w:szCs w:val="24"/>
        </w:rPr>
        <w:t>E</w:t>
      </w:r>
      <w:r w:rsidRPr="00135A1B">
        <w:rPr>
          <w:szCs w:val="24"/>
        </w:rPr>
        <w:t xml:space="preserve">. : </w:t>
      </w:r>
      <w:r w:rsidRPr="00135A1B">
        <w:rPr>
          <w:i/>
          <w:iCs/>
          <w:szCs w:val="24"/>
        </w:rPr>
        <w:t xml:space="preserve">Quatre Lectures Talmudiques, </w:t>
      </w:r>
      <w:r w:rsidRPr="00135A1B">
        <w:rPr>
          <w:szCs w:val="24"/>
        </w:rPr>
        <w:t>Paris, Éditions de Minuit, 1968.</w:t>
      </w:r>
    </w:p>
    <w:p w:rsidR="001B0AC8" w:rsidRDefault="001B0AC8" w:rsidP="001B0AC8">
      <w:pPr>
        <w:spacing w:before="120" w:after="120"/>
        <w:jc w:val="both"/>
        <w:rPr>
          <w:bCs/>
          <w:szCs w:val="24"/>
        </w:rPr>
      </w:pPr>
      <w:r w:rsidRPr="00FF65F0">
        <w:rPr>
          <w:b/>
          <w:bCs/>
          <w:szCs w:val="24"/>
        </w:rPr>
        <w:t>LOEWENSTEIN R</w:t>
      </w:r>
      <w:r w:rsidRPr="00135A1B">
        <w:rPr>
          <w:bCs/>
          <w:szCs w:val="24"/>
        </w:rPr>
        <w:t>. :</w:t>
      </w:r>
      <w:r>
        <w:rPr>
          <w:szCs w:val="24"/>
        </w:rPr>
        <w:t xml:space="preserve"> </w:t>
      </w:r>
      <w:r w:rsidRPr="00135A1B">
        <w:rPr>
          <w:i/>
          <w:iCs/>
          <w:szCs w:val="24"/>
        </w:rPr>
        <w:t xml:space="preserve">Psychoanalyse des Antisemitismus, </w:t>
      </w:r>
      <w:r w:rsidRPr="00135A1B">
        <w:rPr>
          <w:szCs w:val="24"/>
        </w:rPr>
        <w:t>Fran</w:t>
      </w:r>
      <w:r w:rsidRPr="00135A1B">
        <w:rPr>
          <w:szCs w:val="24"/>
        </w:rPr>
        <w:t>k</w:t>
      </w:r>
      <w:r w:rsidRPr="00135A1B">
        <w:rPr>
          <w:szCs w:val="24"/>
        </w:rPr>
        <w:t>furt/Main, S</w:t>
      </w:r>
      <w:r>
        <w:rPr>
          <w:szCs w:val="24"/>
        </w:rPr>
        <w:t>uhrkamp, 1968, ch</w:t>
      </w:r>
      <w:r w:rsidRPr="00135A1B">
        <w:rPr>
          <w:szCs w:val="24"/>
        </w:rPr>
        <w:t xml:space="preserve">. </w:t>
      </w:r>
      <w:r w:rsidRPr="00135A1B">
        <w:rPr>
          <w:bCs/>
          <w:szCs w:val="24"/>
        </w:rPr>
        <w:t xml:space="preserve">I. </w:t>
      </w:r>
    </w:p>
    <w:p w:rsidR="001B0AC8" w:rsidRPr="00135A1B" w:rsidRDefault="001B0AC8" w:rsidP="001B0AC8">
      <w:pPr>
        <w:spacing w:before="120" w:after="120"/>
        <w:jc w:val="both"/>
      </w:pPr>
      <w:r w:rsidRPr="00997BD5">
        <w:rPr>
          <w:b/>
          <w:bCs/>
          <w:szCs w:val="24"/>
        </w:rPr>
        <w:t>LYOTARD J. F</w:t>
      </w:r>
      <w:r w:rsidRPr="00135A1B">
        <w:rPr>
          <w:bCs/>
          <w:szCs w:val="24"/>
        </w:rPr>
        <w:t>. :</w:t>
      </w:r>
      <w:r w:rsidRPr="00135A1B">
        <w:rPr>
          <w:szCs w:val="24"/>
        </w:rPr>
        <w:t xml:space="preserve"> Figure forclose. </w:t>
      </w:r>
      <w:r w:rsidRPr="00135A1B">
        <w:rPr>
          <w:i/>
          <w:iCs/>
          <w:szCs w:val="24"/>
        </w:rPr>
        <w:t xml:space="preserve">L'Écrit du Temps, </w:t>
      </w:r>
      <w:r w:rsidRPr="00135A1B">
        <w:rPr>
          <w:szCs w:val="24"/>
        </w:rPr>
        <w:t>Paris, Que</w:t>
      </w:r>
      <w:r w:rsidRPr="00135A1B">
        <w:rPr>
          <w:szCs w:val="24"/>
        </w:rPr>
        <w:t>s</w:t>
      </w:r>
      <w:r w:rsidRPr="00135A1B">
        <w:rPr>
          <w:szCs w:val="24"/>
        </w:rPr>
        <w:t>tions de judaïsme, 1984/5.</w:t>
      </w:r>
    </w:p>
    <w:p w:rsidR="001B0AC8" w:rsidRPr="00135A1B" w:rsidRDefault="001B0AC8" w:rsidP="001B0AC8">
      <w:pPr>
        <w:spacing w:before="120" w:after="120"/>
        <w:jc w:val="both"/>
      </w:pPr>
      <w:r w:rsidRPr="00465979">
        <w:rPr>
          <w:b/>
          <w:bCs/>
          <w:szCs w:val="24"/>
        </w:rPr>
        <w:t xml:space="preserve">LYOTARD J. </w:t>
      </w:r>
      <w:r w:rsidRPr="00465979">
        <w:rPr>
          <w:b/>
          <w:szCs w:val="24"/>
        </w:rPr>
        <w:t>F</w:t>
      </w:r>
      <w:r w:rsidRPr="00135A1B">
        <w:rPr>
          <w:szCs w:val="24"/>
        </w:rPr>
        <w:t>. : Questions sur le judaïsme, entretiens avec El</w:t>
      </w:r>
      <w:r w:rsidRPr="00135A1B">
        <w:rPr>
          <w:szCs w:val="24"/>
        </w:rPr>
        <w:t>i</w:t>
      </w:r>
      <w:r w:rsidRPr="00135A1B">
        <w:rPr>
          <w:szCs w:val="24"/>
        </w:rPr>
        <w:t>sabeth Weber, collection Midrash, Paris, Desclée de Brouwer, 1996.</w:t>
      </w:r>
    </w:p>
    <w:p w:rsidR="001B0AC8" w:rsidRPr="00135A1B" w:rsidRDefault="001B0AC8" w:rsidP="001B0AC8">
      <w:pPr>
        <w:spacing w:before="120" w:after="120"/>
        <w:jc w:val="both"/>
      </w:pPr>
      <w:r w:rsidRPr="00465979">
        <w:rPr>
          <w:b/>
          <w:bCs/>
          <w:szCs w:val="24"/>
        </w:rPr>
        <w:t>MALKA V</w:t>
      </w:r>
      <w:r w:rsidRPr="00135A1B">
        <w:rPr>
          <w:bCs/>
          <w:szCs w:val="24"/>
        </w:rPr>
        <w:t>. :</w:t>
      </w:r>
      <w:r w:rsidRPr="00135A1B">
        <w:rPr>
          <w:szCs w:val="24"/>
        </w:rPr>
        <w:t xml:space="preserve"> </w:t>
      </w:r>
      <w:r w:rsidRPr="00135A1B">
        <w:rPr>
          <w:i/>
          <w:iCs/>
          <w:szCs w:val="24"/>
        </w:rPr>
        <w:t xml:space="preserve">La mémoire brisée des Juifs du Maroc, </w:t>
      </w:r>
      <w:r w:rsidRPr="00135A1B">
        <w:rPr>
          <w:szCs w:val="24"/>
        </w:rPr>
        <w:t>Paris, Éd</w:t>
      </w:r>
      <w:r w:rsidRPr="00135A1B">
        <w:rPr>
          <w:szCs w:val="24"/>
        </w:rPr>
        <w:t>i</w:t>
      </w:r>
      <w:r w:rsidRPr="00135A1B">
        <w:rPr>
          <w:szCs w:val="24"/>
        </w:rPr>
        <w:t>tions Entente, 1978.</w:t>
      </w:r>
    </w:p>
    <w:p w:rsidR="001B0AC8" w:rsidRDefault="001B0AC8" w:rsidP="001B0AC8">
      <w:pPr>
        <w:spacing w:before="120" w:after="120"/>
        <w:jc w:val="both"/>
        <w:rPr>
          <w:szCs w:val="24"/>
        </w:rPr>
      </w:pPr>
      <w:r w:rsidRPr="00465979">
        <w:rPr>
          <w:b/>
          <w:bCs/>
          <w:szCs w:val="24"/>
        </w:rPr>
        <w:t xml:space="preserve">MANN </w:t>
      </w:r>
      <w:r w:rsidRPr="00465979">
        <w:rPr>
          <w:b/>
          <w:szCs w:val="24"/>
        </w:rPr>
        <w:t>H</w:t>
      </w:r>
      <w:r w:rsidRPr="00135A1B">
        <w:rPr>
          <w:szCs w:val="24"/>
        </w:rPr>
        <w:t xml:space="preserve">. : </w:t>
      </w:r>
      <w:r w:rsidRPr="00135A1B">
        <w:rPr>
          <w:i/>
          <w:iCs/>
          <w:szCs w:val="24"/>
        </w:rPr>
        <w:t xml:space="preserve">Der Weg der deutschen Arbeiter </w:t>
      </w:r>
      <w:r w:rsidRPr="00135A1B">
        <w:rPr>
          <w:szCs w:val="24"/>
        </w:rPr>
        <w:t xml:space="preserve">(1936), in </w:t>
      </w:r>
      <w:r w:rsidRPr="00135A1B">
        <w:rPr>
          <w:i/>
          <w:iCs/>
          <w:szCs w:val="24"/>
        </w:rPr>
        <w:t>Fachi</w:t>
      </w:r>
      <w:r w:rsidRPr="00135A1B">
        <w:rPr>
          <w:i/>
          <w:iCs/>
          <w:szCs w:val="24"/>
        </w:rPr>
        <w:t>s</w:t>
      </w:r>
      <w:r w:rsidRPr="00135A1B">
        <w:rPr>
          <w:i/>
          <w:iCs/>
          <w:szCs w:val="24"/>
        </w:rPr>
        <w:t xml:space="preserve">mus, </w:t>
      </w:r>
      <w:r w:rsidRPr="00135A1B">
        <w:rPr>
          <w:szCs w:val="24"/>
        </w:rPr>
        <w:t xml:space="preserve">Berlin &amp; Hamburg, Elefanten Press, </w:t>
      </w:r>
      <w:r w:rsidRPr="00135A1B">
        <w:rPr>
          <w:szCs w:val="24"/>
          <w:vertAlign w:val="superscript"/>
        </w:rPr>
        <w:t>4</w:t>
      </w:r>
      <w:r w:rsidRPr="00135A1B">
        <w:rPr>
          <w:szCs w:val="24"/>
        </w:rPr>
        <w:t xml:space="preserve">1977. </w:t>
      </w:r>
    </w:p>
    <w:p w:rsidR="001B0AC8" w:rsidRDefault="001B0AC8" w:rsidP="001B0AC8">
      <w:pPr>
        <w:spacing w:before="120" w:after="120"/>
        <w:jc w:val="both"/>
        <w:rPr>
          <w:szCs w:val="24"/>
        </w:rPr>
      </w:pPr>
      <w:r w:rsidRPr="00465979">
        <w:rPr>
          <w:b/>
          <w:szCs w:val="24"/>
        </w:rPr>
        <w:t>MEMMI A</w:t>
      </w:r>
      <w:r w:rsidRPr="00135A1B">
        <w:rPr>
          <w:szCs w:val="24"/>
        </w:rPr>
        <w:t xml:space="preserve">. : </w:t>
      </w:r>
      <w:r w:rsidRPr="00135A1B">
        <w:rPr>
          <w:i/>
          <w:iCs/>
          <w:szCs w:val="24"/>
        </w:rPr>
        <w:t xml:space="preserve">Portrait d'un Juif, </w:t>
      </w:r>
      <w:r w:rsidRPr="00135A1B">
        <w:rPr>
          <w:szCs w:val="24"/>
        </w:rPr>
        <w:t xml:space="preserve">Paris, NRF, 1963. </w:t>
      </w:r>
    </w:p>
    <w:p w:rsidR="001B0AC8" w:rsidRDefault="001B0AC8" w:rsidP="001B0AC8">
      <w:pPr>
        <w:spacing w:before="120" w:after="120"/>
        <w:jc w:val="both"/>
        <w:rPr>
          <w:szCs w:val="24"/>
        </w:rPr>
      </w:pPr>
      <w:r w:rsidRPr="00465979">
        <w:rPr>
          <w:b/>
          <w:bCs/>
          <w:szCs w:val="24"/>
        </w:rPr>
        <w:t>MEMMI A</w:t>
      </w:r>
      <w:r w:rsidRPr="00135A1B">
        <w:rPr>
          <w:bCs/>
          <w:szCs w:val="24"/>
        </w:rPr>
        <w:t>. :</w:t>
      </w:r>
      <w:r w:rsidRPr="00135A1B">
        <w:rPr>
          <w:szCs w:val="24"/>
        </w:rPr>
        <w:t xml:space="preserve"> </w:t>
      </w:r>
      <w:r w:rsidRPr="00135A1B">
        <w:rPr>
          <w:i/>
          <w:iCs/>
          <w:szCs w:val="24"/>
        </w:rPr>
        <w:t xml:space="preserve">La libération du Juif, </w:t>
      </w:r>
      <w:r w:rsidRPr="00135A1B">
        <w:rPr>
          <w:szCs w:val="24"/>
        </w:rPr>
        <w:t xml:space="preserve">Paris, NRF, 1966. </w:t>
      </w:r>
    </w:p>
    <w:p w:rsidR="001B0AC8" w:rsidRDefault="001B0AC8" w:rsidP="001B0AC8">
      <w:pPr>
        <w:spacing w:before="120" w:after="120"/>
        <w:jc w:val="both"/>
        <w:rPr>
          <w:szCs w:val="24"/>
        </w:rPr>
      </w:pPr>
      <w:r w:rsidRPr="00465979">
        <w:rPr>
          <w:b/>
          <w:szCs w:val="24"/>
        </w:rPr>
        <w:t>MEMMI A</w:t>
      </w:r>
      <w:r w:rsidRPr="00135A1B">
        <w:rPr>
          <w:szCs w:val="24"/>
        </w:rPr>
        <w:t xml:space="preserve">. : </w:t>
      </w:r>
      <w:r w:rsidRPr="00135A1B">
        <w:rPr>
          <w:i/>
          <w:iCs/>
          <w:szCs w:val="24"/>
        </w:rPr>
        <w:t xml:space="preserve">La statue de sel, </w:t>
      </w:r>
      <w:r w:rsidRPr="00135A1B">
        <w:rPr>
          <w:szCs w:val="24"/>
        </w:rPr>
        <w:t xml:space="preserve">Paris, NRF, 1953. </w:t>
      </w:r>
    </w:p>
    <w:p w:rsidR="001B0AC8" w:rsidRPr="00135A1B" w:rsidRDefault="001B0AC8" w:rsidP="001B0AC8">
      <w:pPr>
        <w:spacing w:before="120" w:after="120"/>
        <w:jc w:val="both"/>
      </w:pPr>
      <w:r w:rsidRPr="00465979">
        <w:rPr>
          <w:b/>
          <w:bCs/>
          <w:szCs w:val="24"/>
        </w:rPr>
        <w:t>MENDEL G</w:t>
      </w:r>
      <w:r w:rsidRPr="00135A1B">
        <w:rPr>
          <w:bCs/>
          <w:szCs w:val="24"/>
        </w:rPr>
        <w:t>. :</w:t>
      </w:r>
      <w:r>
        <w:rPr>
          <w:szCs w:val="24"/>
        </w:rPr>
        <w:t xml:space="preserve"> </w:t>
      </w:r>
      <w:r w:rsidRPr="00135A1B">
        <w:rPr>
          <w:i/>
          <w:iCs/>
          <w:szCs w:val="24"/>
        </w:rPr>
        <w:t xml:space="preserve">Pour décoloniser l'enfant, </w:t>
      </w:r>
      <w:r w:rsidRPr="00135A1B">
        <w:rPr>
          <w:szCs w:val="24"/>
        </w:rPr>
        <w:t>Paris, Payot, 1971.</w:t>
      </w:r>
    </w:p>
    <w:p w:rsidR="001B0AC8" w:rsidRPr="00135A1B" w:rsidRDefault="001B0AC8" w:rsidP="001B0AC8">
      <w:pPr>
        <w:spacing w:before="120" w:after="120"/>
        <w:jc w:val="both"/>
      </w:pPr>
      <w:r w:rsidRPr="00465979">
        <w:rPr>
          <w:b/>
          <w:bCs/>
          <w:szCs w:val="24"/>
        </w:rPr>
        <w:t>MENDEL G. </w:t>
      </w:r>
      <w:r w:rsidRPr="00135A1B">
        <w:rPr>
          <w:bCs/>
          <w:szCs w:val="24"/>
        </w:rPr>
        <w:t>:</w:t>
      </w:r>
      <w:r w:rsidRPr="00135A1B">
        <w:rPr>
          <w:szCs w:val="24"/>
        </w:rPr>
        <w:t xml:space="preserve"> </w:t>
      </w:r>
      <w:r w:rsidRPr="00135A1B">
        <w:rPr>
          <w:i/>
          <w:iCs/>
          <w:szCs w:val="24"/>
        </w:rPr>
        <w:t xml:space="preserve">De Faust à Ubu, </w:t>
      </w:r>
      <w:r w:rsidRPr="00135A1B">
        <w:rPr>
          <w:szCs w:val="24"/>
        </w:rPr>
        <w:t>La Tour d'Aigues, L'Aube, 1996.</w:t>
      </w:r>
    </w:p>
    <w:p w:rsidR="001B0AC8" w:rsidRPr="00135A1B" w:rsidRDefault="001B0AC8" w:rsidP="001B0AC8">
      <w:pPr>
        <w:spacing w:before="120" w:after="120"/>
        <w:jc w:val="both"/>
      </w:pPr>
      <w:r w:rsidRPr="00465979">
        <w:rPr>
          <w:b/>
          <w:bCs/>
          <w:szCs w:val="24"/>
        </w:rPr>
        <w:t>MENDEL G</w:t>
      </w:r>
      <w:r w:rsidRPr="00135A1B">
        <w:rPr>
          <w:bCs/>
          <w:szCs w:val="24"/>
        </w:rPr>
        <w:t>. :</w:t>
      </w:r>
      <w:r w:rsidRPr="00135A1B">
        <w:rPr>
          <w:szCs w:val="24"/>
        </w:rPr>
        <w:t xml:space="preserve"> </w:t>
      </w:r>
      <w:r w:rsidRPr="00135A1B">
        <w:rPr>
          <w:i/>
          <w:iCs/>
          <w:szCs w:val="24"/>
        </w:rPr>
        <w:t xml:space="preserve">Le Vouloir de création, </w:t>
      </w:r>
      <w:r w:rsidRPr="00135A1B">
        <w:rPr>
          <w:szCs w:val="24"/>
        </w:rPr>
        <w:t>La Tour d'Aigues, L'Aube, 1999.</w:t>
      </w:r>
    </w:p>
    <w:p w:rsidR="001B0AC8" w:rsidRDefault="001B0AC8" w:rsidP="001B0AC8">
      <w:pPr>
        <w:spacing w:before="120" w:after="120"/>
        <w:jc w:val="both"/>
        <w:rPr>
          <w:szCs w:val="24"/>
        </w:rPr>
      </w:pPr>
      <w:r w:rsidRPr="00465979">
        <w:rPr>
          <w:b/>
          <w:bCs/>
          <w:szCs w:val="24"/>
        </w:rPr>
        <w:t xml:space="preserve">MENDEL </w:t>
      </w:r>
      <w:r w:rsidRPr="00465979">
        <w:rPr>
          <w:b/>
          <w:szCs w:val="24"/>
        </w:rPr>
        <w:t>G. </w:t>
      </w:r>
      <w:r w:rsidRPr="00135A1B">
        <w:rPr>
          <w:szCs w:val="24"/>
        </w:rPr>
        <w:t xml:space="preserve">: </w:t>
      </w:r>
      <w:r w:rsidRPr="00135A1B">
        <w:rPr>
          <w:i/>
          <w:iCs/>
          <w:szCs w:val="24"/>
        </w:rPr>
        <w:t xml:space="preserve">La Révolte contre le père, </w:t>
      </w:r>
      <w:r w:rsidRPr="00135A1B">
        <w:rPr>
          <w:szCs w:val="24"/>
        </w:rPr>
        <w:t xml:space="preserve">Paris, Payot, 1968. </w:t>
      </w:r>
    </w:p>
    <w:p w:rsidR="001B0AC8" w:rsidRPr="00135A1B" w:rsidRDefault="001B0AC8" w:rsidP="001B0AC8">
      <w:pPr>
        <w:spacing w:before="120" w:after="120"/>
        <w:jc w:val="both"/>
      </w:pPr>
      <w:r w:rsidRPr="00465979">
        <w:rPr>
          <w:b/>
          <w:bCs/>
          <w:szCs w:val="24"/>
        </w:rPr>
        <w:lastRenderedPageBreak/>
        <w:t xml:space="preserve">MENDEL </w:t>
      </w:r>
      <w:r w:rsidRPr="00465979">
        <w:rPr>
          <w:b/>
          <w:szCs w:val="24"/>
        </w:rPr>
        <w:t>G</w:t>
      </w:r>
      <w:r w:rsidRPr="00135A1B">
        <w:rPr>
          <w:szCs w:val="24"/>
        </w:rPr>
        <w:t xml:space="preserve">. : </w:t>
      </w:r>
      <w:r w:rsidRPr="00135A1B">
        <w:rPr>
          <w:i/>
          <w:iCs/>
          <w:szCs w:val="24"/>
        </w:rPr>
        <w:t xml:space="preserve">Une Histoire de l'autorité, </w:t>
      </w:r>
      <w:r w:rsidRPr="00135A1B">
        <w:rPr>
          <w:szCs w:val="24"/>
        </w:rPr>
        <w:t>Paris, La Découverte, 2002.</w:t>
      </w:r>
    </w:p>
    <w:p w:rsidR="001B0AC8" w:rsidRDefault="001B0AC8" w:rsidP="001B0AC8">
      <w:pPr>
        <w:spacing w:before="120" w:after="120"/>
        <w:jc w:val="both"/>
        <w:rPr>
          <w:szCs w:val="24"/>
        </w:rPr>
      </w:pPr>
      <w:r w:rsidRPr="00465979">
        <w:rPr>
          <w:b/>
          <w:bCs/>
          <w:szCs w:val="24"/>
        </w:rPr>
        <w:t>MICHEL W</w:t>
      </w:r>
      <w:r w:rsidRPr="00135A1B">
        <w:rPr>
          <w:bCs/>
          <w:szCs w:val="24"/>
        </w:rPr>
        <w:t>. :</w:t>
      </w:r>
      <w:r w:rsidRPr="00135A1B">
        <w:rPr>
          <w:szCs w:val="24"/>
        </w:rPr>
        <w:t xml:space="preserve"> « Aux intellectuels de tous les pays</w:t>
      </w:r>
      <w:r>
        <w:rPr>
          <w:szCs w:val="24"/>
        </w:rPr>
        <w:t> »</w:t>
      </w:r>
      <w:r w:rsidRPr="00135A1B">
        <w:rPr>
          <w:szCs w:val="24"/>
        </w:rPr>
        <w:t>, in L. R</w:t>
      </w:r>
      <w:r w:rsidRPr="00135A1B">
        <w:rPr>
          <w:szCs w:val="24"/>
        </w:rPr>
        <w:t>i</w:t>
      </w:r>
      <w:r w:rsidRPr="00135A1B">
        <w:rPr>
          <w:szCs w:val="24"/>
        </w:rPr>
        <w:t xml:space="preserve">chard, </w:t>
      </w:r>
      <w:r w:rsidRPr="00135A1B">
        <w:rPr>
          <w:i/>
          <w:iCs/>
          <w:szCs w:val="24"/>
        </w:rPr>
        <w:t>D'une Apocalypse à l'autre,</w:t>
      </w:r>
      <w:r>
        <w:rPr>
          <w:iCs/>
          <w:szCs w:val="24"/>
        </w:rPr>
        <w:t xml:space="preserve"> Paris,</w:t>
      </w:r>
      <w:r w:rsidRPr="00135A1B">
        <w:rPr>
          <w:i/>
          <w:iCs/>
          <w:szCs w:val="24"/>
        </w:rPr>
        <w:t xml:space="preserve"> </w:t>
      </w:r>
      <w:r w:rsidRPr="00135A1B">
        <w:rPr>
          <w:szCs w:val="24"/>
        </w:rPr>
        <w:t xml:space="preserve">10/18, 1976. </w:t>
      </w:r>
    </w:p>
    <w:p w:rsidR="001B0AC8" w:rsidRPr="00135A1B" w:rsidRDefault="001B0AC8" w:rsidP="001B0AC8">
      <w:pPr>
        <w:spacing w:before="120" w:after="120"/>
        <w:jc w:val="both"/>
      </w:pPr>
      <w:r w:rsidRPr="00465979">
        <w:rPr>
          <w:b/>
          <w:szCs w:val="24"/>
        </w:rPr>
        <w:t>NEHER A. </w:t>
      </w:r>
      <w:r w:rsidRPr="00135A1B">
        <w:rPr>
          <w:szCs w:val="24"/>
        </w:rPr>
        <w:t xml:space="preserve">: </w:t>
      </w:r>
      <w:r w:rsidRPr="00135A1B">
        <w:rPr>
          <w:i/>
          <w:iCs/>
          <w:szCs w:val="24"/>
        </w:rPr>
        <w:t xml:space="preserve">L'exil de la parole. Du silence biblique au silence d'Auschwitz, </w:t>
      </w:r>
      <w:r w:rsidRPr="00135A1B">
        <w:rPr>
          <w:szCs w:val="24"/>
        </w:rPr>
        <w:t>Paris, Seuil, 1970.</w:t>
      </w:r>
    </w:p>
    <w:p w:rsidR="001B0AC8" w:rsidRPr="00135A1B" w:rsidRDefault="001B0AC8" w:rsidP="001B0AC8">
      <w:pPr>
        <w:spacing w:before="120" w:after="120"/>
        <w:jc w:val="both"/>
      </w:pPr>
      <w:r>
        <w:t>[193]</w:t>
      </w:r>
    </w:p>
    <w:p w:rsidR="001B0AC8" w:rsidRPr="00135A1B" w:rsidRDefault="001B0AC8" w:rsidP="001B0AC8">
      <w:pPr>
        <w:spacing w:before="120" w:after="120"/>
        <w:jc w:val="both"/>
      </w:pPr>
      <w:r w:rsidRPr="00C93FC6">
        <w:rPr>
          <w:b/>
          <w:bCs/>
          <w:szCs w:val="24"/>
        </w:rPr>
        <w:t>OREN-HORNFELD S</w:t>
      </w:r>
      <w:r w:rsidRPr="00135A1B">
        <w:rPr>
          <w:bCs/>
          <w:szCs w:val="24"/>
        </w:rPr>
        <w:t>. :</w:t>
      </w:r>
      <w:r w:rsidRPr="00135A1B">
        <w:rPr>
          <w:szCs w:val="24"/>
        </w:rPr>
        <w:t xml:space="preserve"> </w:t>
      </w:r>
      <w:r w:rsidRPr="00135A1B">
        <w:rPr>
          <w:i/>
          <w:iCs/>
          <w:szCs w:val="24"/>
        </w:rPr>
        <w:t xml:space="preserve">Comme un feu brûlant, </w:t>
      </w:r>
      <w:r w:rsidRPr="00135A1B">
        <w:rPr>
          <w:szCs w:val="24"/>
        </w:rPr>
        <w:t xml:space="preserve">préface de T. </w:t>
      </w:r>
      <w:r>
        <w:rPr>
          <w:szCs w:val="24"/>
        </w:rPr>
        <w:t>Feral</w:t>
      </w:r>
      <w:r w:rsidRPr="00135A1B">
        <w:rPr>
          <w:szCs w:val="24"/>
        </w:rPr>
        <w:t>, Paris, L'Harmattan, 1999.</w:t>
      </w:r>
    </w:p>
    <w:p w:rsidR="001B0AC8" w:rsidRPr="00135A1B" w:rsidRDefault="001B0AC8" w:rsidP="001B0AC8">
      <w:pPr>
        <w:spacing w:before="120" w:after="120"/>
        <w:jc w:val="both"/>
      </w:pPr>
      <w:r w:rsidRPr="00C93FC6">
        <w:rPr>
          <w:b/>
          <w:bCs/>
          <w:szCs w:val="24"/>
        </w:rPr>
        <w:t>OUAKNIN M. A. </w:t>
      </w:r>
      <w:r w:rsidRPr="00135A1B">
        <w:rPr>
          <w:bCs/>
          <w:szCs w:val="24"/>
        </w:rPr>
        <w:t>:</w:t>
      </w:r>
      <w:r w:rsidRPr="00135A1B">
        <w:rPr>
          <w:szCs w:val="24"/>
        </w:rPr>
        <w:t xml:space="preserve"> </w:t>
      </w:r>
      <w:r w:rsidRPr="00135A1B">
        <w:rPr>
          <w:i/>
          <w:iCs/>
          <w:szCs w:val="24"/>
        </w:rPr>
        <w:t xml:space="preserve">Les Dix Commandements, </w:t>
      </w:r>
      <w:r w:rsidRPr="00135A1B">
        <w:rPr>
          <w:szCs w:val="24"/>
        </w:rPr>
        <w:t>Paris, Seuil, 1999.</w:t>
      </w:r>
    </w:p>
    <w:p w:rsidR="001B0AC8" w:rsidRPr="00135A1B" w:rsidRDefault="001B0AC8" w:rsidP="001B0AC8">
      <w:pPr>
        <w:spacing w:before="120" w:after="120"/>
        <w:jc w:val="both"/>
      </w:pPr>
      <w:r w:rsidRPr="00C93FC6">
        <w:rPr>
          <w:b/>
          <w:bCs/>
          <w:szCs w:val="24"/>
        </w:rPr>
        <w:t>OUAKNIN M. A.</w:t>
      </w:r>
      <w:r w:rsidRPr="00135A1B">
        <w:rPr>
          <w:bCs/>
          <w:szCs w:val="24"/>
        </w:rPr>
        <w:t> :</w:t>
      </w:r>
      <w:r w:rsidRPr="00135A1B">
        <w:rPr>
          <w:szCs w:val="24"/>
        </w:rPr>
        <w:t xml:space="preserve"> </w:t>
      </w:r>
      <w:r w:rsidRPr="00135A1B">
        <w:rPr>
          <w:i/>
          <w:iCs/>
          <w:szCs w:val="24"/>
        </w:rPr>
        <w:t xml:space="preserve">Concerto pour quatre consonnes sans voyelle, </w:t>
      </w:r>
      <w:r w:rsidRPr="00135A1B">
        <w:rPr>
          <w:szCs w:val="24"/>
        </w:rPr>
        <w:t xml:space="preserve">Paris, petite bibliothèque Payot, 1998. </w:t>
      </w:r>
      <w:r w:rsidRPr="00135A1B">
        <w:rPr>
          <w:bCs/>
          <w:szCs w:val="24"/>
        </w:rPr>
        <w:t>PLACK A. :</w:t>
      </w:r>
      <w:r w:rsidRPr="00135A1B">
        <w:rPr>
          <w:szCs w:val="24"/>
        </w:rPr>
        <w:t xml:space="preserve"> </w:t>
      </w:r>
      <w:r w:rsidRPr="00135A1B">
        <w:rPr>
          <w:i/>
          <w:iCs/>
          <w:szCs w:val="24"/>
        </w:rPr>
        <w:t>Wie oft wird H</w:t>
      </w:r>
      <w:r w:rsidRPr="00135A1B">
        <w:rPr>
          <w:i/>
          <w:iCs/>
          <w:szCs w:val="24"/>
        </w:rPr>
        <w:t>i</w:t>
      </w:r>
      <w:r w:rsidRPr="00135A1B">
        <w:rPr>
          <w:i/>
          <w:iCs/>
          <w:szCs w:val="24"/>
        </w:rPr>
        <w:t xml:space="preserve">tler noch besiegt ? , </w:t>
      </w:r>
      <w:r w:rsidRPr="00135A1B">
        <w:rPr>
          <w:szCs w:val="24"/>
        </w:rPr>
        <w:t>Frankfurt/Main, Fischer, 1985.</w:t>
      </w:r>
    </w:p>
    <w:p w:rsidR="001B0AC8" w:rsidRPr="00135A1B" w:rsidRDefault="001B0AC8" w:rsidP="001B0AC8">
      <w:pPr>
        <w:spacing w:before="120" w:after="120"/>
        <w:jc w:val="both"/>
      </w:pPr>
      <w:r w:rsidRPr="00C93FC6">
        <w:rPr>
          <w:b/>
          <w:bCs/>
          <w:szCs w:val="24"/>
        </w:rPr>
        <w:t>POLIAKOV L</w:t>
      </w:r>
      <w:r w:rsidRPr="00135A1B">
        <w:rPr>
          <w:bCs/>
          <w:szCs w:val="24"/>
        </w:rPr>
        <w:t>. :</w:t>
      </w:r>
      <w:r w:rsidRPr="00135A1B">
        <w:rPr>
          <w:szCs w:val="24"/>
        </w:rPr>
        <w:t xml:space="preserve"> </w:t>
      </w:r>
      <w:r w:rsidRPr="00135A1B">
        <w:rPr>
          <w:i/>
          <w:iCs/>
          <w:szCs w:val="24"/>
        </w:rPr>
        <w:t xml:space="preserve">Histoire de l'antisémitisme, </w:t>
      </w:r>
      <w:r w:rsidRPr="00135A1B">
        <w:rPr>
          <w:szCs w:val="24"/>
        </w:rPr>
        <w:t>Paris, Calmann-Lévy, Paris, 1955, 61, 81.</w:t>
      </w:r>
    </w:p>
    <w:p w:rsidR="001B0AC8" w:rsidRPr="00135A1B" w:rsidRDefault="001B0AC8" w:rsidP="001B0AC8">
      <w:pPr>
        <w:spacing w:before="120" w:after="120"/>
        <w:jc w:val="both"/>
      </w:pPr>
      <w:r w:rsidRPr="00C93FC6">
        <w:rPr>
          <w:b/>
          <w:bCs/>
          <w:szCs w:val="24"/>
        </w:rPr>
        <w:t>POLIAKOV L</w:t>
      </w:r>
      <w:r w:rsidRPr="00135A1B">
        <w:rPr>
          <w:bCs/>
          <w:szCs w:val="24"/>
        </w:rPr>
        <w:t>. :</w:t>
      </w:r>
      <w:r w:rsidRPr="00135A1B">
        <w:rPr>
          <w:szCs w:val="24"/>
        </w:rPr>
        <w:t xml:space="preserve"> </w:t>
      </w:r>
      <w:r w:rsidRPr="00135A1B">
        <w:rPr>
          <w:i/>
          <w:iCs/>
          <w:szCs w:val="24"/>
        </w:rPr>
        <w:t xml:space="preserve">Bréviaire de la haine, </w:t>
      </w:r>
      <w:r w:rsidRPr="00135A1B">
        <w:rPr>
          <w:szCs w:val="24"/>
        </w:rPr>
        <w:t>Paris, Calmann-Lévy, 1951.</w:t>
      </w:r>
    </w:p>
    <w:p w:rsidR="001B0AC8" w:rsidRPr="00135A1B" w:rsidRDefault="001B0AC8" w:rsidP="001B0AC8">
      <w:pPr>
        <w:spacing w:before="120" w:after="120"/>
        <w:jc w:val="both"/>
      </w:pPr>
      <w:r w:rsidRPr="00C93FC6">
        <w:rPr>
          <w:b/>
          <w:bCs/>
          <w:szCs w:val="24"/>
        </w:rPr>
        <w:t>POLITZER G</w:t>
      </w:r>
      <w:r w:rsidRPr="00135A1B">
        <w:rPr>
          <w:bCs/>
          <w:szCs w:val="24"/>
        </w:rPr>
        <w:t>. :</w:t>
      </w:r>
      <w:r w:rsidRPr="00135A1B">
        <w:rPr>
          <w:szCs w:val="24"/>
        </w:rPr>
        <w:t xml:space="preserve"> </w:t>
      </w:r>
      <w:r w:rsidRPr="00135A1B">
        <w:rPr>
          <w:i/>
          <w:iCs/>
          <w:szCs w:val="24"/>
        </w:rPr>
        <w:t xml:space="preserve">Contre le nazisme, </w:t>
      </w:r>
      <w:r w:rsidRPr="00135A1B">
        <w:rPr>
          <w:szCs w:val="24"/>
        </w:rPr>
        <w:t>Paris, Messidor/Éditions s</w:t>
      </w:r>
      <w:r w:rsidRPr="00135A1B">
        <w:rPr>
          <w:szCs w:val="24"/>
        </w:rPr>
        <w:t>o</w:t>
      </w:r>
      <w:r w:rsidRPr="00135A1B">
        <w:rPr>
          <w:szCs w:val="24"/>
        </w:rPr>
        <w:t>ciales, 1984.</w:t>
      </w:r>
    </w:p>
    <w:p w:rsidR="001B0AC8" w:rsidRPr="00135A1B" w:rsidRDefault="001B0AC8" w:rsidP="001B0AC8">
      <w:pPr>
        <w:spacing w:before="120" w:after="120"/>
        <w:jc w:val="both"/>
      </w:pPr>
      <w:r w:rsidRPr="00C93FC6">
        <w:rPr>
          <w:b/>
          <w:bCs/>
          <w:szCs w:val="24"/>
        </w:rPr>
        <w:t>POLITZER G.</w:t>
      </w:r>
      <w:r w:rsidRPr="00135A1B">
        <w:rPr>
          <w:bCs/>
          <w:szCs w:val="24"/>
        </w:rPr>
        <w:t> :</w:t>
      </w:r>
      <w:r>
        <w:rPr>
          <w:szCs w:val="24"/>
        </w:rPr>
        <w:t xml:space="preserve"> </w:t>
      </w:r>
      <w:r>
        <w:rPr>
          <w:i/>
          <w:iCs/>
          <w:szCs w:val="24"/>
        </w:rPr>
        <w:t xml:space="preserve">Écrits 1, – </w:t>
      </w:r>
      <w:r w:rsidRPr="00135A1B">
        <w:rPr>
          <w:i/>
          <w:iCs/>
          <w:szCs w:val="24"/>
        </w:rPr>
        <w:t>La</w:t>
      </w:r>
      <w:r>
        <w:rPr>
          <w:i/>
          <w:iCs/>
          <w:szCs w:val="24"/>
        </w:rPr>
        <w:t xml:space="preserve"> </w:t>
      </w:r>
      <w:r w:rsidRPr="00135A1B">
        <w:rPr>
          <w:i/>
          <w:iCs/>
          <w:szCs w:val="24"/>
        </w:rPr>
        <w:t xml:space="preserve">Philosophie et les mythes, </w:t>
      </w:r>
      <w:r w:rsidRPr="00135A1B">
        <w:rPr>
          <w:szCs w:val="24"/>
        </w:rPr>
        <w:t>Paris, Éditions sociales, 1973.</w:t>
      </w:r>
    </w:p>
    <w:p w:rsidR="001B0AC8" w:rsidRPr="00135A1B" w:rsidRDefault="001B0AC8" w:rsidP="001B0AC8">
      <w:pPr>
        <w:spacing w:before="120" w:after="120"/>
        <w:jc w:val="both"/>
      </w:pPr>
      <w:r w:rsidRPr="00C93FC6">
        <w:rPr>
          <w:b/>
          <w:bCs/>
          <w:szCs w:val="24"/>
        </w:rPr>
        <w:t>POTOK C</w:t>
      </w:r>
      <w:r w:rsidRPr="00135A1B">
        <w:rPr>
          <w:bCs/>
          <w:szCs w:val="24"/>
        </w:rPr>
        <w:t>. :</w:t>
      </w:r>
      <w:r>
        <w:rPr>
          <w:szCs w:val="24"/>
        </w:rPr>
        <w:t xml:space="preserve"> </w:t>
      </w:r>
      <w:r w:rsidRPr="00135A1B">
        <w:rPr>
          <w:i/>
          <w:iCs/>
          <w:szCs w:val="24"/>
        </w:rPr>
        <w:t xml:space="preserve">Au commencement, </w:t>
      </w:r>
      <w:r w:rsidRPr="00135A1B">
        <w:rPr>
          <w:szCs w:val="24"/>
        </w:rPr>
        <w:t>Paris, Buchet-Chastel, 1987</w:t>
      </w:r>
    </w:p>
    <w:p w:rsidR="001B0AC8" w:rsidRDefault="001B0AC8" w:rsidP="001B0AC8">
      <w:pPr>
        <w:spacing w:before="120" w:after="120"/>
        <w:jc w:val="both"/>
        <w:rPr>
          <w:szCs w:val="24"/>
        </w:rPr>
      </w:pPr>
      <w:r w:rsidRPr="00C93FC6">
        <w:rPr>
          <w:b/>
          <w:bCs/>
          <w:szCs w:val="24"/>
        </w:rPr>
        <w:t>POTOK C. </w:t>
      </w:r>
      <w:r w:rsidRPr="00135A1B">
        <w:rPr>
          <w:bCs/>
          <w:szCs w:val="24"/>
        </w:rPr>
        <w:t>:</w:t>
      </w:r>
      <w:r w:rsidRPr="00135A1B">
        <w:rPr>
          <w:szCs w:val="24"/>
        </w:rPr>
        <w:t xml:space="preserve"> </w:t>
      </w:r>
      <w:r w:rsidRPr="00135A1B">
        <w:rPr>
          <w:i/>
          <w:iCs/>
          <w:szCs w:val="24"/>
        </w:rPr>
        <w:t xml:space="preserve">L'élu, </w:t>
      </w:r>
      <w:r w:rsidRPr="00135A1B">
        <w:rPr>
          <w:szCs w:val="24"/>
        </w:rPr>
        <w:t xml:space="preserve">Paris, Buchet-Chastel, 1976 </w:t>
      </w:r>
    </w:p>
    <w:p w:rsidR="001B0AC8" w:rsidRPr="00135A1B" w:rsidRDefault="001B0AC8" w:rsidP="001B0AC8">
      <w:pPr>
        <w:spacing w:before="120" w:after="120"/>
        <w:jc w:val="both"/>
      </w:pPr>
      <w:r w:rsidRPr="00C93FC6">
        <w:rPr>
          <w:b/>
          <w:bCs/>
          <w:szCs w:val="24"/>
        </w:rPr>
        <w:t>POTOK C</w:t>
      </w:r>
      <w:r w:rsidRPr="00135A1B">
        <w:rPr>
          <w:bCs/>
          <w:szCs w:val="24"/>
        </w:rPr>
        <w:t>. :</w:t>
      </w:r>
      <w:r w:rsidRPr="00135A1B">
        <w:rPr>
          <w:szCs w:val="24"/>
        </w:rPr>
        <w:t xml:space="preserve"> </w:t>
      </w:r>
      <w:r w:rsidRPr="00135A1B">
        <w:rPr>
          <w:i/>
          <w:iCs/>
          <w:szCs w:val="24"/>
        </w:rPr>
        <w:t xml:space="preserve">Le don d'Asher Lev, </w:t>
      </w:r>
      <w:r w:rsidRPr="00135A1B">
        <w:rPr>
          <w:szCs w:val="24"/>
        </w:rPr>
        <w:t>Paris, Buchet-Chastel, 1990.</w:t>
      </w:r>
    </w:p>
    <w:p w:rsidR="001B0AC8" w:rsidRDefault="001B0AC8" w:rsidP="001B0AC8">
      <w:pPr>
        <w:spacing w:before="120" w:after="120"/>
        <w:jc w:val="both"/>
        <w:rPr>
          <w:szCs w:val="24"/>
        </w:rPr>
      </w:pPr>
      <w:r w:rsidRPr="00C93FC6">
        <w:rPr>
          <w:b/>
          <w:bCs/>
          <w:szCs w:val="24"/>
        </w:rPr>
        <w:t>RACAMIER P. C</w:t>
      </w:r>
      <w:r w:rsidRPr="00135A1B">
        <w:rPr>
          <w:bCs/>
          <w:szCs w:val="24"/>
        </w:rPr>
        <w:t>. :</w:t>
      </w:r>
      <w:r w:rsidRPr="00135A1B">
        <w:rPr>
          <w:szCs w:val="24"/>
        </w:rPr>
        <w:t xml:space="preserve"> « Esquisses d'une clinique de la paranoïa », </w:t>
      </w:r>
      <w:r w:rsidRPr="00C93FC6">
        <w:rPr>
          <w:iCs/>
          <w:szCs w:val="24"/>
        </w:rPr>
        <w:t>in</w:t>
      </w:r>
      <w:r>
        <w:rPr>
          <w:i/>
          <w:iCs/>
          <w:szCs w:val="24"/>
        </w:rPr>
        <w:t xml:space="preserve"> </w:t>
      </w:r>
      <w:r w:rsidRPr="00135A1B">
        <w:rPr>
          <w:i/>
          <w:iCs/>
          <w:szCs w:val="24"/>
        </w:rPr>
        <w:t xml:space="preserve">Rev. franc, psychan., </w:t>
      </w:r>
      <w:r w:rsidRPr="00135A1B">
        <w:rPr>
          <w:szCs w:val="24"/>
        </w:rPr>
        <w:t xml:space="preserve">1/1996. </w:t>
      </w:r>
    </w:p>
    <w:p w:rsidR="001B0AC8" w:rsidRPr="00135A1B" w:rsidRDefault="001B0AC8" w:rsidP="001B0AC8">
      <w:pPr>
        <w:spacing w:before="120" w:after="120"/>
        <w:jc w:val="both"/>
      </w:pPr>
      <w:r w:rsidRPr="00C93FC6">
        <w:rPr>
          <w:b/>
          <w:bCs/>
          <w:szCs w:val="24"/>
        </w:rPr>
        <w:t>RAHMANI M</w:t>
      </w:r>
      <w:r w:rsidRPr="00135A1B">
        <w:rPr>
          <w:bCs/>
          <w:szCs w:val="24"/>
        </w:rPr>
        <w:t>. :</w:t>
      </w:r>
      <w:r w:rsidRPr="00135A1B">
        <w:rPr>
          <w:szCs w:val="24"/>
        </w:rPr>
        <w:t xml:space="preserve"> L</w:t>
      </w:r>
      <w:r>
        <w:rPr>
          <w:szCs w:val="24"/>
        </w:rPr>
        <w:t>’</w:t>
      </w:r>
      <w:r w:rsidRPr="00135A1B">
        <w:rPr>
          <w:szCs w:val="24"/>
        </w:rPr>
        <w:t>exode oublié. Juifs des pays arabes. Préface d'Alexandre Del Valle. Bruxelles, Éditions Raphaël, collection « T</w:t>
      </w:r>
      <w:r w:rsidRPr="00135A1B">
        <w:rPr>
          <w:szCs w:val="24"/>
        </w:rPr>
        <w:t>é</w:t>
      </w:r>
      <w:r w:rsidRPr="00135A1B">
        <w:rPr>
          <w:szCs w:val="24"/>
        </w:rPr>
        <w:t>moignages</w:t>
      </w:r>
      <w:r>
        <w:rPr>
          <w:szCs w:val="24"/>
        </w:rPr>
        <w:t> »</w:t>
      </w:r>
      <w:r w:rsidRPr="00135A1B">
        <w:rPr>
          <w:szCs w:val="24"/>
        </w:rPr>
        <w:t>.</w:t>
      </w:r>
    </w:p>
    <w:p w:rsidR="001B0AC8" w:rsidRPr="00135A1B" w:rsidRDefault="001B0AC8" w:rsidP="001B0AC8">
      <w:pPr>
        <w:spacing w:before="120" w:after="120"/>
        <w:jc w:val="both"/>
      </w:pPr>
      <w:r w:rsidRPr="00C93FC6">
        <w:rPr>
          <w:b/>
          <w:bCs/>
          <w:szCs w:val="24"/>
        </w:rPr>
        <w:t xml:space="preserve">RAPHAËL </w:t>
      </w:r>
      <w:r w:rsidRPr="00C93FC6">
        <w:rPr>
          <w:b/>
          <w:szCs w:val="24"/>
        </w:rPr>
        <w:t>F</w:t>
      </w:r>
      <w:r w:rsidRPr="00135A1B">
        <w:rPr>
          <w:szCs w:val="24"/>
        </w:rPr>
        <w:t>. :</w:t>
      </w:r>
      <w:r>
        <w:rPr>
          <w:szCs w:val="24"/>
        </w:rPr>
        <w:t xml:space="preserve"> </w:t>
      </w:r>
      <w:r w:rsidRPr="00135A1B">
        <w:rPr>
          <w:szCs w:val="24"/>
        </w:rPr>
        <w:t xml:space="preserve">interview in </w:t>
      </w:r>
      <w:r w:rsidRPr="00135A1B">
        <w:rPr>
          <w:i/>
          <w:iCs/>
          <w:szCs w:val="24"/>
        </w:rPr>
        <w:t xml:space="preserve">Impact. Revue du cinéma direct, </w:t>
      </w:r>
      <w:r w:rsidRPr="00135A1B">
        <w:rPr>
          <w:szCs w:val="24"/>
        </w:rPr>
        <w:t>10-11,1979.</w:t>
      </w:r>
    </w:p>
    <w:p w:rsidR="001B0AC8" w:rsidRPr="00135A1B" w:rsidRDefault="001B0AC8" w:rsidP="001B0AC8">
      <w:pPr>
        <w:spacing w:before="120" w:after="120"/>
        <w:jc w:val="both"/>
      </w:pPr>
      <w:r w:rsidRPr="00C93FC6">
        <w:rPr>
          <w:b/>
          <w:bCs/>
          <w:szCs w:val="24"/>
        </w:rPr>
        <w:lastRenderedPageBreak/>
        <w:t>RAULET G</w:t>
      </w:r>
      <w:r w:rsidRPr="00135A1B">
        <w:rPr>
          <w:bCs/>
          <w:szCs w:val="24"/>
        </w:rPr>
        <w:t>. :</w:t>
      </w:r>
      <w:r w:rsidRPr="00135A1B">
        <w:rPr>
          <w:szCs w:val="24"/>
        </w:rPr>
        <w:t xml:space="preserve"> </w:t>
      </w:r>
      <w:r w:rsidRPr="00135A1B">
        <w:rPr>
          <w:i/>
          <w:iCs/>
          <w:szCs w:val="24"/>
        </w:rPr>
        <w:t xml:space="preserve">Atifkliirung, </w:t>
      </w:r>
      <w:r w:rsidRPr="00135A1B">
        <w:rPr>
          <w:szCs w:val="24"/>
        </w:rPr>
        <w:t>Paris, GF-Flammarion. 1995, pp. 25-28.</w:t>
      </w:r>
    </w:p>
    <w:p w:rsidR="001B0AC8" w:rsidRPr="00135A1B" w:rsidRDefault="001B0AC8" w:rsidP="001B0AC8">
      <w:pPr>
        <w:spacing w:before="120" w:after="120"/>
        <w:jc w:val="both"/>
      </w:pPr>
      <w:r w:rsidRPr="00963C5B">
        <w:rPr>
          <w:b/>
          <w:bCs/>
          <w:szCs w:val="24"/>
        </w:rPr>
        <w:t>REICH W</w:t>
      </w:r>
      <w:r w:rsidRPr="00135A1B">
        <w:rPr>
          <w:bCs/>
          <w:szCs w:val="24"/>
        </w:rPr>
        <w:t>. :</w:t>
      </w:r>
      <w:r w:rsidRPr="00135A1B">
        <w:rPr>
          <w:szCs w:val="24"/>
        </w:rPr>
        <w:t xml:space="preserve"> </w:t>
      </w:r>
      <w:r w:rsidRPr="00135A1B">
        <w:rPr>
          <w:i/>
          <w:iCs/>
          <w:szCs w:val="24"/>
        </w:rPr>
        <w:t xml:space="preserve">La Psychologie de masse du fascisme </w:t>
      </w:r>
      <w:r w:rsidRPr="00135A1B">
        <w:rPr>
          <w:szCs w:val="24"/>
        </w:rPr>
        <w:t>(1933), Paris, Payot, 1974.</w:t>
      </w:r>
    </w:p>
    <w:p w:rsidR="001B0AC8" w:rsidRPr="00135A1B" w:rsidRDefault="001B0AC8" w:rsidP="001B0AC8">
      <w:pPr>
        <w:spacing w:before="120" w:after="120"/>
        <w:jc w:val="both"/>
      </w:pPr>
      <w:r w:rsidRPr="00963C5B">
        <w:rPr>
          <w:b/>
          <w:bCs/>
          <w:szCs w:val="24"/>
        </w:rPr>
        <w:t xml:space="preserve">RICHARD </w:t>
      </w:r>
      <w:r w:rsidRPr="00963C5B">
        <w:rPr>
          <w:b/>
          <w:szCs w:val="24"/>
        </w:rPr>
        <w:t>L. </w:t>
      </w:r>
      <w:r w:rsidRPr="00135A1B">
        <w:rPr>
          <w:szCs w:val="24"/>
        </w:rPr>
        <w:t xml:space="preserve">: </w:t>
      </w:r>
      <w:r w:rsidRPr="00135A1B">
        <w:rPr>
          <w:i/>
          <w:iCs/>
          <w:szCs w:val="24"/>
        </w:rPr>
        <w:t xml:space="preserve">Le Nazisme et la culture, </w:t>
      </w:r>
      <w:r w:rsidRPr="00135A1B">
        <w:rPr>
          <w:szCs w:val="24"/>
        </w:rPr>
        <w:t>Paris, Maspero, 1978.</w:t>
      </w:r>
    </w:p>
    <w:p w:rsidR="001B0AC8" w:rsidRPr="00135A1B" w:rsidRDefault="001B0AC8" w:rsidP="001B0AC8">
      <w:pPr>
        <w:spacing w:before="120" w:after="120"/>
        <w:jc w:val="both"/>
      </w:pPr>
      <w:r>
        <w:t>[194]</w:t>
      </w:r>
    </w:p>
    <w:p w:rsidR="001B0AC8" w:rsidRDefault="001B0AC8" w:rsidP="001B0AC8">
      <w:pPr>
        <w:spacing w:before="120" w:after="120"/>
        <w:jc w:val="both"/>
        <w:rPr>
          <w:szCs w:val="24"/>
        </w:rPr>
      </w:pPr>
      <w:r w:rsidRPr="00963C5B">
        <w:rPr>
          <w:b/>
          <w:bCs/>
          <w:szCs w:val="24"/>
        </w:rPr>
        <w:t>RICHET C</w:t>
      </w:r>
      <w:r w:rsidRPr="00135A1B">
        <w:rPr>
          <w:bCs/>
          <w:szCs w:val="24"/>
        </w:rPr>
        <w:t>. :</w:t>
      </w:r>
      <w:r w:rsidRPr="00135A1B">
        <w:rPr>
          <w:szCs w:val="24"/>
        </w:rPr>
        <w:t xml:space="preserve"> </w:t>
      </w:r>
      <w:r w:rsidRPr="00135A1B">
        <w:rPr>
          <w:i/>
          <w:iCs/>
          <w:szCs w:val="24"/>
        </w:rPr>
        <w:t xml:space="preserve">La Sélection humaine, </w:t>
      </w:r>
      <w:r w:rsidRPr="00135A1B">
        <w:rPr>
          <w:szCs w:val="24"/>
        </w:rPr>
        <w:t xml:space="preserve">Paris, F. Alcan, 1919. </w:t>
      </w:r>
    </w:p>
    <w:p w:rsidR="001B0AC8" w:rsidRDefault="001B0AC8" w:rsidP="001B0AC8">
      <w:pPr>
        <w:spacing w:before="120" w:after="120"/>
        <w:jc w:val="both"/>
        <w:rPr>
          <w:szCs w:val="24"/>
        </w:rPr>
      </w:pPr>
      <w:r w:rsidRPr="00963C5B">
        <w:rPr>
          <w:b/>
          <w:bCs/>
          <w:szCs w:val="24"/>
        </w:rPr>
        <w:t>RI</w:t>
      </w:r>
      <w:r>
        <w:rPr>
          <w:b/>
          <w:bCs/>
          <w:szCs w:val="24"/>
        </w:rPr>
        <w:t>C</w:t>
      </w:r>
      <w:r w:rsidRPr="00963C5B">
        <w:rPr>
          <w:b/>
          <w:bCs/>
          <w:szCs w:val="24"/>
        </w:rPr>
        <w:t>ŒUR P. </w:t>
      </w:r>
      <w:r w:rsidRPr="00135A1B">
        <w:rPr>
          <w:bCs/>
          <w:szCs w:val="24"/>
        </w:rPr>
        <w:t>:</w:t>
      </w:r>
      <w:r w:rsidRPr="00135A1B">
        <w:rPr>
          <w:szCs w:val="24"/>
        </w:rPr>
        <w:t xml:space="preserve"> </w:t>
      </w:r>
      <w:r w:rsidRPr="00135A1B">
        <w:rPr>
          <w:i/>
          <w:iCs/>
          <w:szCs w:val="24"/>
        </w:rPr>
        <w:t xml:space="preserve">La violence, </w:t>
      </w:r>
      <w:r w:rsidRPr="00135A1B">
        <w:rPr>
          <w:szCs w:val="24"/>
        </w:rPr>
        <w:t xml:space="preserve">Paris, de Brouwer, 1967. </w:t>
      </w:r>
    </w:p>
    <w:p w:rsidR="001B0AC8" w:rsidRPr="00135A1B" w:rsidRDefault="001B0AC8" w:rsidP="001B0AC8">
      <w:pPr>
        <w:spacing w:before="120" w:after="120"/>
        <w:jc w:val="both"/>
      </w:pPr>
      <w:r w:rsidRPr="00963C5B">
        <w:rPr>
          <w:b/>
          <w:bCs/>
          <w:szCs w:val="24"/>
        </w:rPr>
        <w:t>ROSENZWEIG F</w:t>
      </w:r>
      <w:r w:rsidRPr="00135A1B">
        <w:rPr>
          <w:bCs/>
          <w:szCs w:val="24"/>
        </w:rPr>
        <w:t>. :</w:t>
      </w:r>
      <w:r w:rsidRPr="00135A1B">
        <w:rPr>
          <w:szCs w:val="24"/>
        </w:rPr>
        <w:t xml:space="preserve"> </w:t>
      </w:r>
      <w:r w:rsidRPr="00135A1B">
        <w:rPr>
          <w:i/>
          <w:iCs/>
          <w:szCs w:val="24"/>
        </w:rPr>
        <w:t xml:space="preserve">L'étoile de la rédemption, </w:t>
      </w:r>
      <w:r w:rsidRPr="00135A1B">
        <w:rPr>
          <w:szCs w:val="24"/>
        </w:rPr>
        <w:t>Paris, Seuil. Co</w:t>
      </w:r>
      <w:r w:rsidRPr="00135A1B">
        <w:rPr>
          <w:szCs w:val="24"/>
        </w:rPr>
        <w:t>l</w:t>
      </w:r>
      <w:r w:rsidRPr="00135A1B">
        <w:rPr>
          <w:szCs w:val="24"/>
        </w:rPr>
        <w:t xml:space="preserve">lection </w:t>
      </w:r>
      <w:r w:rsidRPr="00135A1B">
        <w:rPr>
          <w:i/>
          <w:iCs/>
          <w:szCs w:val="24"/>
        </w:rPr>
        <w:t xml:space="preserve">La couleur des idées, </w:t>
      </w:r>
      <w:r w:rsidRPr="00135A1B">
        <w:rPr>
          <w:szCs w:val="24"/>
        </w:rPr>
        <w:t>2003 pour la traduction française.</w:t>
      </w:r>
    </w:p>
    <w:p w:rsidR="001B0AC8" w:rsidRPr="00135A1B" w:rsidRDefault="001B0AC8" w:rsidP="001B0AC8">
      <w:pPr>
        <w:spacing w:before="120" w:after="120"/>
        <w:jc w:val="both"/>
      </w:pPr>
      <w:r w:rsidRPr="00963C5B">
        <w:rPr>
          <w:b/>
          <w:bCs/>
          <w:szCs w:val="24"/>
        </w:rPr>
        <w:t>SAINT-EXUPÉRY A</w:t>
      </w:r>
      <w:r w:rsidRPr="00135A1B">
        <w:rPr>
          <w:bCs/>
          <w:szCs w:val="24"/>
        </w:rPr>
        <w:t>.</w:t>
      </w:r>
      <w:r>
        <w:rPr>
          <w:bCs/>
          <w:szCs w:val="24"/>
        </w:rPr>
        <w:t xml:space="preserve"> </w:t>
      </w:r>
      <w:r w:rsidRPr="00135A1B">
        <w:rPr>
          <w:bCs/>
          <w:szCs w:val="24"/>
        </w:rPr>
        <w:t>de :</w:t>
      </w:r>
      <w:r>
        <w:rPr>
          <w:bCs/>
          <w:szCs w:val="24"/>
        </w:rPr>
        <w:t xml:space="preserve"> </w:t>
      </w:r>
      <w:r w:rsidRPr="00135A1B">
        <w:rPr>
          <w:i/>
          <w:iCs/>
          <w:szCs w:val="24"/>
        </w:rPr>
        <w:t>Œuvres,</w:t>
      </w:r>
      <w:r>
        <w:rPr>
          <w:i/>
          <w:iCs/>
          <w:szCs w:val="24"/>
        </w:rPr>
        <w:t xml:space="preserve"> </w:t>
      </w:r>
      <w:r w:rsidRPr="00135A1B">
        <w:rPr>
          <w:szCs w:val="24"/>
        </w:rPr>
        <w:t>Paris,</w:t>
      </w:r>
      <w:r>
        <w:rPr>
          <w:szCs w:val="24"/>
        </w:rPr>
        <w:t xml:space="preserve"> </w:t>
      </w:r>
      <w:r w:rsidRPr="00135A1B">
        <w:rPr>
          <w:szCs w:val="24"/>
        </w:rPr>
        <w:t>Gallimard / Pléiade, 1959.</w:t>
      </w:r>
    </w:p>
    <w:p w:rsidR="001B0AC8" w:rsidRDefault="001B0AC8" w:rsidP="001B0AC8">
      <w:pPr>
        <w:spacing w:before="120" w:after="120"/>
        <w:jc w:val="both"/>
        <w:rPr>
          <w:i/>
          <w:iCs/>
          <w:szCs w:val="24"/>
        </w:rPr>
      </w:pPr>
      <w:r w:rsidRPr="00963C5B">
        <w:rPr>
          <w:b/>
          <w:bCs/>
          <w:szCs w:val="24"/>
        </w:rPr>
        <w:t>SALA-MOLINS L</w:t>
      </w:r>
      <w:r w:rsidRPr="00135A1B">
        <w:rPr>
          <w:bCs/>
          <w:szCs w:val="24"/>
        </w:rPr>
        <w:t>. :</w:t>
      </w:r>
      <w:r w:rsidRPr="00135A1B">
        <w:rPr>
          <w:szCs w:val="24"/>
        </w:rPr>
        <w:t xml:space="preserve"> </w:t>
      </w:r>
      <w:r w:rsidRPr="00135A1B">
        <w:rPr>
          <w:i/>
          <w:iCs/>
          <w:szCs w:val="24"/>
        </w:rPr>
        <w:t xml:space="preserve">Le Code Noir ou le calvaire de Canaan, </w:t>
      </w:r>
      <w:r w:rsidRPr="00135A1B">
        <w:rPr>
          <w:szCs w:val="24"/>
        </w:rPr>
        <w:t>P</w:t>
      </w:r>
      <w:r w:rsidRPr="00135A1B">
        <w:rPr>
          <w:szCs w:val="24"/>
        </w:rPr>
        <w:t>a</w:t>
      </w:r>
      <w:r w:rsidRPr="00135A1B">
        <w:rPr>
          <w:szCs w:val="24"/>
        </w:rPr>
        <w:t xml:space="preserve">ris, 2002, P.U.F., collection </w:t>
      </w:r>
      <w:r w:rsidRPr="00135A1B">
        <w:rPr>
          <w:i/>
          <w:iCs/>
          <w:szCs w:val="24"/>
        </w:rPr>
        <w:t xml:space="preserve">Quadrige. </w:t>
      </w:r>
    </w:p>
    <w:p w:rsidR="001B0AC8" w:rsidRPr="00135A1B" w:rsidRDefault="001B0AC8" w:rsidP="001B0AC8">
      <w:pPr>
        <w:spacing w:before="120" w:after="120"/>
        <w:jc w:val="both"/>
      </w:pPr>
      <w:r w:rsidRPr="00963C5B">
        <w:rPr>
          <w:b/>
          <w:bCs/>
          <w:szCs w:val="24"/>
        </w:rPr>
        <w:t>SARTRE J. P</w:t>
      </w:r>
      <w:r w:rsidRPr="00135A1B">
        <w:rPr>
          <w:bCs/>
          <w:szCs w:val="24"/>
        </w:rPr>
        <w:t>. :</w:t>
      </w:r>
      <w:r w:rsidRPr="00135A1B">
        <w:rPr>
          <w:szCs w:val="24"/>
        </w:rPr>
        <w:t xml:space="preserve"> </w:t>
      </w:r>
      <w:r w:rsidRPr="00135A1B">
        <w:rPr>
          <w:i/>
          <w:iCs/>
          <w:szCs w:val="24"/>
        </w:rPr>
        <w:t xml:space="preserve">Réflexions sur la question juive, </w:t>
      </w:r>
      <w:r w:rsidRPr="00135A1B">
        <w:rPr>
          <w:szCs w:val="24"/>
        </w:rPr>
        <w:t>Paris, Idées/NRF, 1954.</w:t>
      </w:r>
    </w:p>
    <w:p w:rsidR="001B0AC8" w:rsidRDefault="001B0AC8" w:rsidP="001B0AC8">
      <w:pPr>
        <w:spacing w:before="120" w:after="120"/>
        <w:jc w:val="both"/>
        <w:rPr>
          <w:szCs w:val="24"/>
        </w:rPr>
      </w:pPr>
      <w:r w:rsidRPr="00963C5B">
        <w:rPr>
          <w:b/>
          <w:bCs/>
          <w:szCs w:val="24"/>
        </w:rPr>
        <w:t>SARTRE J. P</w:t>
      </w:r>
      <w:r w:rsidRPr="00135A1B">
        <w:rPr>
          <w:bCs/>
          <w:szCs w:val="24"/>
        </w:rPr>
        <w:t>. :</w:t>
      </w:r>
      <w:r w:rsidRPr="00135A1B">
        <w:rPr>
          <w:szCs w:val="24"/>
        </w:rPr>
        <w:t xml:space="preserve"> </w:t>
      </w:r>
      <w:r w:rsidRPr="00135A1B">
        <w:rPr>
          <w:i/>
          <w:iCs/>
          <w:szCs w:val="24"/>
        </w:rPr>
        <w:t xml:space="preserve">L'Être et le néant, </w:t>
      </w:r>
      <w:r w:rsidRPr="00135A1B">
        <w:rPr>
          <w:szCs w:val="24"/>
        </w:rPr>
        <w:t xml:space="preserve">Paris, Gallimard, 1943. </w:t>
      </w:r>
    </w:p>
    <w:p w:rsidR="001B0AC8" w:rsidRPr="00135A1B" w:rsidRDefault="001B0AC8" w:rsidP="001B0AC8">
      <w:pPr>
        <w:spacing w:before="120" w:after="120"/>
        <w:jc w:val="both"/>
      </w:pPr>
      <w:r w:rsidRPr="00963C5B">
        <w:rPr>
          <w:b/>
          <w:bCs/>
          <w:szCs w:val="24"/>
        </w:rPr>
        <w:t>SARTRE J. P</w:t>
      </w:r>
      <w:r w:rsidRPr="00135A1B">
        <w:rPr>
          <w:bCs/>
          <w:szCs w:val="24"/>
        </w:rPr>
        <w:t>. :</w:t>
      </w:r>
      <w:r w:rsidRPr="00135A1B">
        <w:rPr>
          <w:szCs w:val="24"/>
        </w:rPr>
        <w:t xml:space="preserve"> </w:t>
      </w:r>
      <w:r w:rsidRPr="00135A1B">
        <w:rPr>
          <w:i/>
          <w:iCs/>
          <w:szCs w:val="24"/>
        </w:rPr>
        <w:t xml:space="preserve">Critique de la raison dialectique, </w:t>
      </w:r>
      <w:r w:rsidRPr="00135A1B">
        <w:rPr>
          <w:szCs w:val="24"/>
        </w:rPr>
        <w:t>Paris, Gall</w:t>
      </w:r>
      <w:r w:rsidRPr="00135A1B">
        <w:rPr>
          <w:szCs w:val="24"/>
        </w:rPr>
        <w:t>i</w:t>
      </w:r>
      <w:r w:rsidRPr="00135A1B">
        <w:rPr>
          <w:szCs w:val="24"/>
        </w:rPr>
        <w:t>mard, 1960.</w:t>
      </w:r>
    </w:p>
    <w:p w:rsidR="001B0AC8" w:rsidRDefault="001B0AC8" w:rsidP="001B0AC8">
      <w:pPr>
        <w:spacing w:before="120" w:after="120"/>
        <w:jc w:val="both"/>
        <w:rPr>
          <w:szCs w:val="24"/>
        </w:rPr>
      </w:pPr>
      <w:r w:rsidRPr="00963C5B">
        <w:rPr>
          <w:b/>
          <w:szCs w:val="24"/>
        </w:rPr>
        <w:t>SCHELER M</w:t>
      </w:r>
      <w:r w:rsidRPr="00135A1B">
        <w:rPr>
          <w:szCs w:val="24"/>
        </w:rPr>
        <w:t>. : « Das Ressentiment im Aufbau der Moralen</w:t>
      </w:r>
      <w:r>
        <w:rPr>
          <w:szCs w:val="24"/>
        </w:rPr>
        <w:t> »</w:t>
      </w:r>
      <w:r w:rsidRPr="00135A1B">
        <w:rPr>
          <w:szCs w:val="24"/>
        </w:rPr>
        <w:t xml:space="preserve">, in </w:t>
      </w:r>
      <w:r w:rsidRPr="00135A1B">
        <w:rPr>
          <w:i/>
          <w:iCs/>
          <w:szCs w:val="24"/>
        </w:rPr>
        <w:t>Vont Umsturz</w:t>
      </w:r>
      <w:r>
        <w:rPr>
          <w:i/>
          <w:iCs/>
          <w:szCs w:val="24"/>
        </w:rPr>
        <w:t xml:space="preserve"> </w:t>
      </w:r>
      <w:r w:rsidRPr="00135A1B">
        <w:rPr>
          <w:i/>
          <w:iCs/>
          <w:szCs w:val="24"/>
        </w:rPr>
        <w:t xml:space="preserve">der Werte, </w:t>
      </w:r>
      <w:r w:rsidRPr="00135A1B">
        <w:rPr>
          <w:szCs w:val="24"/>
        </w:rPr>
        <w:t xml:space="preserve">Bem, Francke, </w:t>
      </w:r>
      <w:r w:rsidRPr="00135A1B">
        <w:rPr>
          <w:szCs w:val="24"/>
          <w:vertAlign w:val="superscript"/>
        </w:rPr>
        <w:t>4</w:t>
      </w:r>
      <w:r w:rsidRPr="00135A1B">
        <w:rPr>
          <w:szCs w:val="24"/>
        </w:rPr>
        <w:t xml:space="preserve">1955. </w:t>
      </w:r>
    </w:p>
    <w:p w:rsidR="001B0AC8" w:rsidRDefault="001B0AC8" w:rsidP="001B0AC8">
      <w:pPr>
        <w:spacing w:before="120" w:after="120"/>
        <w:jc w:val="both"/>
        <w:rPr>
          <w:szCs w:val="24"/>
        </w:rPr>
      </w:pPr>
      <w:r w:rsidRPr="00963C5B">
        <w:rPr>
          <w:b/>
          <w:bCs/>
          <w:szCs w:val="24"/>
        </w:rPr>
        <w:t>SCHMIDT A</w:t>
      </w:r>
      <w:r w:rsidRPr="00135A1B">
        <w:rPr>
          <w:bCs/>
          <w:szCs w:val="24"/>
        </w:rPr>
        <w:t>. :</w:t>
      </w:r>
      <w:r w:rsidRPr="00135A1B">
        <w:rPr>
          <w:szCs w:val="24"/>
        </w:rPr>
        <w:t xml:space="preserve"> </w:t>
      </w:r>
      <w:r w:rsidRPr="00135A1B">
        <w:rPr>
          <w:i/>
          <w:iCs/>
          <w:szCs w:val="24"/>
        </w:rPr>
        <w:t>Lévi</w:t>
      </w:r>
      <w:r w:rsidRPr="00135A1B">
        <w:rPr>
          <w:i/>
          <w:iCs/>
          <w:szCs w:val="24"/>
        </w:rPr>
        <w:t>a</w:t>
      </w:r>
      <w:r w:rsidRPr="00135A1B">
        <w:rPr>
          <w:i/>
          <w:iCs/>
          <w:szCs w:val="24"/>
        </w:rPr>
        <w:t xml:space="preserve">than, </w:t>
      </w:r>
      <w:r w:rsidRPr="00135A1B">
        <w:rPr>
          <w:szCs w:val="24"/>
        </w:rPr>
        <w:t xml:space="preserve">Paris, C. Bourgeois, 1998. </w:t>
      </w:r>
    </w:p>
    <w:p w:rsidR="001B0AC8" w:rsidRPr="00135A1B" w:rsidRDefault="001B0AC8" w:rsidP="001B0AC8">
      <w:pPr>
        <w:spacing w:before="120" w:after="120"/>
        <w:jc w:val="both"/>
      </w:pPr>
      <w:r w:rsidRPr="00963C5B">
        <w:rPr>
          <w:b/>
          <w:bCs/>
          <w:szCs w:val="24"/>
        </w:rPr>
        <w:t>SCHMITT E. E</w:t>
      </w:r>
      <w:r w:rsidRPr="00135A1B">
        <w:rPr>
          <w:bCs/>
          <w:szCs w:val="24"/>
        </w:rPr>
        <w:t>. :</w:t>
      </w:r>
      <w:r w:rsidRPr="00135A1B">
        <w:rPr>
          <w:szCs w:val="24"/>
        </w:rPr>
        <w:t xml:space="preserve"> </w:t>
      </w:r>
      <w:r w:rsidRPr="00135A1B">
        <w:rPr>
          <w:i/>
          <w:iCs/>
          <w:szCs w:val="24"/>
        </w:rPr>
        <w:t xml:space="preserve">L'enfant de Noé, </w:t>
      </w:r>
      <w:r w:rsidRPr="00135A1B">
        <w:rPr>
          <w:szCs w:val="24"/>
        </w:rPr>
        <w:t>Paris, Albin Michel, 2004.</w:t>
      </w:r>
    </w:p>
    <w:p w:rsidR="001B0AC8" w:rsidRDefault="001B0AC8" w:rsidP="001B0AC8">
      <w:pPr>
        <w:spacing w:before="120" w:after="120"/>
        <w:jc w:val="both"/>
        <w:rPr>
          <w:szCs w:val="24"/>
        </w:rPr>
      </w:pPr>
      <w:r w:rsidRPr="00963C5B">
        <w:rPr>
          <w:b/>
          <w:bCs/>
          <w:szCs w:val="24"/>
        </w:rPr>
        <w:t xml:space="preserve">SCHNITZLER </w:t>
      </w:r>
      <w:r w:rsidRPr="00963C5B">
        <w:rPr>
          <w:b/>
          <w:szCs w:val="24"/>
        </w:rPr>
        <w:t>A. </w:t>
      </w:r>
      <w:r w:rsidRPr="00135A1B">
        <w:rPr>
          <w:szCs w:val="24"/>
        </w:rPr>
        <w:t xml:space="preserve">: </w:t>
      </w:r>
      <w:r w:rsidRPr="00135A1B">
        <w:rPr>
          <w:i/>
          <w:iCs/>
          <w:szCs w:val="24"/>
        </w:rPr>
        <w:t xml:space="preserve">Vienne au crépuscule, </w:t>
      </w:r>
      <w:r w:rsidRPr="00135A1B">
        <w:rPr>
          <w:szCs w:val="24"/>
        </w:rPr>
        <w:t xml:space="preserve">Paris, collection </w:t>
      </w:r>
      <w:r w:rsidRPr="00135A1B">
        <w:rPr>
          <w:i/>
          <w:iCs/>
          <w:szCs w:val="24"/>
        </w:rPr>
        <w:t>No</w:t>
      </w:r>
      <w:r w:rsidRPr="00135A1B">
        <w:rPr>
          <w:i/>
          <w:iCs/>
          <w:szCs w:val="24"/>
        </w:rPr>
        <w:t>u</w:t>
      </w:r>
      <w:r w:rsidRPr="00135A1B">
        <w:rPr>
          <w:i/>
          <w:iCs/>
          <w:szCs w:val="24"/>
        </w:rPr>
        <w:t xml:space="preserve">veau Cabinet Cosmopolite, </w:t>
      </w:r>
      <w:r w:rsidRPr="00135A1B">
        <w:rPr>
          <w:szCs w:val="24"/>
        </w:rPr>
        <w:t xml:space="preserve">Stock, 1985. </w:t>
      </w:r>
    </w:p>
    <w:p w:rsidR="001B0AC8" w:rsidRPr="00135A1B" w:rsidRDefault="001B0AC8" w:rsidP="001B0AC8">
      <w:pPr>
        <w:spacing w:before="120" w:after="120"/>
        <w:jc w:val="both"/>
      </w:pPr>
      <w:r w:rsidRPr="00963C5B">
        <w:rPr>
          <w:b/>
          <w:bCs/>
          <w:szCs w:val="24"/>
        </w:rPr>
        <w:t>SCHWARTZ-BART A</w:t>
      </w:r>
      <w:r w:rsidRPr="00135A1B">
        <w:rPr>
          <w:bCs/>
          <w:szCs w:val="24"/>
        </w:rPr>
        <w:t xml:space="preserve">. : </w:t>
      </w:r>
      <w:r w:rsidRPr="00135A1B">
        <w:rPr>
          <w:i/>
          <w:iCs/>
          <w:szCs w:val="24"/>
        </w:rPr>
        <w:t>Le dernier des Justes,</w:t>
      </w:r>
      <w:r>
        <w:rPr>
          <w:i/>
          <w:iCs/>
          <w:szCs w:val="24"/>
        </w:rPr>
        <w:t xml:space="preserve"> </w:t>
      </w:r>
      <w:r w:rsidRPr="00963C5B">
        <w:rPr>
          <w:iCs/>
          <w:szCs w:val="24"/>
        </w:rPr>
        <w:t>Paris,</w:t>
      </w:r>
      <w:r w:rsidRPr="00135A1B">
        <w:rPr>
          <w:i/>
          <w:iCs/>
          <w:szCs w:val="24"/>
        </w:rPr>
        <w:t xml:space="preserve"> </w:t>
      </w:r>
      <w:r w:rsidRPr="00135A1B">
        <w:rPr>
          <w:szCs w:val="24"/>
        </w:rPr>
        <w:t>Seuil, P</w:t>
      </w:r>
      <w:r w:rsidRPr="00135A1B">
        <w:rPr>
          <w:szCs w:val="24"/>
        </w:rPr>
        <w:t>a</w:t>
      </w:r>
      <w:r w:rsidRPr="00135A1B">
        <w:rPr>
          <w:szCs w:val="24"/>
        </w:rPr>
        <w:t>ris, 1959.</w:t>
      </w:r>
    </w:p>
    <w:p w:rsidR="001B0AC8" w:rsidRDefault="001B0AC8" w:rsidP="001B0AC8">
      <w:pPr>
        <w:spacing w:before="120" w:after="120"/>
        <w:jc w:val="both"/>
        <w:rPr>
          <w:szCs w:val="24"/>
        </w:rPr>
      </w:pPr>
      <w:r w:rsidRPr="00963C5B">
        <w:rPr>
          <w:b/>
          <w:bCs/>
          <w:szCs w:val="24"/>
        </w:rPr>
        <w:t>SCHOPENHAUER A</w:t>
      </w:r>
      <w:r w:rsidRPr="00135A1B">
        <w:rPr>
          <w:bCs/>
          <w:szCs w:val="24"/>
        </w:rPr>
        <w:t>. :</w:t>
      </w:r>
      <w:r w:rsidRPr="00135A1B">
        <w:rPr>
          <w:szCs w:val="24"/>
        </w:rPr>
        <w:t xml:space="preserve"> </w:t>
      </w:r>
      <w:r w:rsidRPr="00135A1B">
        <w:rPr>
          <w:i/>
          <w:iCs/>
          <w:szCs w:val="24"/>
        </w:rPr>
        <w:t xml:space="preserve">Le Fondement de la morale, </w:t>
      </w:r>
      <w:r w:rsidRPr="00135A1B">
        <w:rPr>
          <w:szCs w:val="24"/>
        </w:rPr>
        <w:t>Paris, L</w:t>
      </w:r>
      <w:r w:rsidRPr="00135A1B">
        <w:rPr>
          <w:szCs w:val="24"/>
        </w:rPr>
        <w:t>i</w:t>
      </w:r>
      <w:r w:rsidRPr="00135A1B">
        <w:rPr>
          <w:szCs w:val="24"/>
        </w:rPr>
        <w:t xml:space="preserve">brairie générale française, 1991. </w:t>
      </w:r>
    </w:p>
    <w:p w:rsidR="001B0AC8" w:rsidRDefault="001B0AC8" w:rsidP="001B0AC8">
      <w:pPr>
        <w:spacing w:before="120" w:after="120"/>
        <w:jc w:val="both"/>
        <w:rPr>
          <w:szCs w:val="24"/>
        </w:rPr>
      </w:pPr>
      <w:r w:rsidRPr="00963C5B">
        <w:rPr>
          <w:b/>
          <w:bCs/>
          <w:szCs w:val="24"/>
        </w:rPr>
        <w:t>SERRIER T. </w:t>
      </w:r>
      <w:r w:rsidRPr="00135A1B">
        <w:rPr>
          <w:bCs/>
          <w:szCs w:val="24"/>
        </w:rPr>
        <w:t>:</w:t>
      </w:r>
      <w:r w:rsidRPr="00135A1B">
        <w:rPr>
          <w:szCs w:val="24"/>
        </w:rPr>
        <w:t xml:space="preserve"> </w:t>
      </w:r>
      <w:r w:rsidRPr="00135A1B">
        <w:rPr>
          <w:i/>
          <w:iCs/>
          <w:szCs w:val="24"/>
        </w:rPr>
        <w:t xml:space="preserve">Günter Grass, </w:t>
      </w:r>
      <w:r w:rsidRPr="00135A1B">
        <w:rPr>
          <w:szCs w:val="24"/>
        </w:rPr>
        <w:t xml:space="preserve">Paris, Belin. 2003, chap. 2. </w:t>
      </w:r>
    </w:p>
    <w:p w:rsidR="001B0AC8" w:rsidRDefault="001B0AC8" w:rsidP="001B0AC8">
      <w:pPr>
        <w:spacing w:before="120" w:after="120"/>
        <w:jc w:val="both"/>
        <w:rPr>
          <w:szCs w:val="24"/>
        </w:rPr>
      </w:pPr>
    </w:p>
    <w:p w:rsidR="001B0AC8" w:rsidRPr="00F2752D" w:rsidRDefault="001B0AC8" w:rsidP="001B0AC8">
      <w:pPr>
        <w:spacing w:before="120" w:after="120"/>
        <w:jc w:val="both"/>
        <w:rPr>
          <w:b/>
          <w:i/>
        </w:rPr>
      </w:pPr>
      <w:r w:rsidRPr="00F2752D">
        <w:rPr>
          <w:b/>
          <w:bCs/>
          <w:i/>
          <w:iCs/>
          <w:szCs w:val="24"/>
        </w:rPr>
        <w:lastRenderedPageBreak/>
        <w:t>S</w:t>
      </w:r>
      <w:r w:rsidRPr="00F2752D">
        <w:rPr>
          <w:b/>
          <w:bCs/>
          <w:i/>
          <w:iCs/>
          <w:szCs w:val="24"/>
        </w:rPr>
        <w:t>i</w:t>
      </w:r>
      <w:r w:rsidRPr="00F2752D">
        <w:rPr>
          <w:b/>
          <w:bCs/>
          <w:i/>
          <w:iCs/>
          <w:szCs w:val="24"/>
        </w:rPr>
        <w:t>te Internet :</w:t>
      </w:r>
    </w:p>
    <w:p w:rsidR="001B0AC8" w:rsidRPr="00135A1B" w:rsidRDefault="001B0AC8" w:rsidP="001B0AC8">
      <w:pPr>
        <w:spacing w:before="120" w:after="120"/>
        <w:jc w:val="both"/>
      </w:pPr>
      <w:r w:rsidRPr="00963C5B">
        <w:rPr>
          <w:szCs w:val="24"/>
        </w:rPr>
        <w:t>http://www.amnistia.net/news</w:t>
      </w:r>
      <w:r>
        <w:rPr>
          <w:szCs w:val="24"/>
        </w:rPr>
        <w:t>/enquetes/negauniv/faurisson/faurisson/</w:t>
      </w:r>
      <w:r w:rsidRPr="00135A1B">
        <w:rPr>
          <w:szCs w:val="24"/>
        </w:rPr>
        <w:t>htm</w:t>
      </w:r>
    </w:p>
    <w:p w:rsidR="001B0AC8" w:rsidRPr="00F2752D" w:rsidRDefault="001B0AC8" w:rsidP="001B0AC8">
      <w:pPr>
        <w:spacing w:before="120" w:after="120"/>
        <w:jc w:val="both"/>
        <w:rPr>
          <w:b/>
          <w:bCs/>
          <w:i/>
          <w:iCs/>
          <w:szCs w:val="24"/>
        </w:rPr>
      </w:pPr>
      <w:r w:rsidRPr="00F2752D">
        <w:rPr>
          <w:b/>
          <w:bCs/>
          <w:i/>
          <w:iCs/>
          <w:szCs w:val="24"/>
        </w:rPr>
        <w:t>Site Internet :</w:t>
      </w:r>
    </w:p>
    <w:p w:rsidR="001B0AC8" w:rsidRDefault="001B0AC8" w:rsidP="001B0AC8">
      <w:pPr>
        <w:spacing w:before="120" w:after="120"/>
        <w:jc w:val="both"/>
        <w:rPr>
          <w:szCs w:val="24"/>
        </w:rPr>
      </w:pPr>
      <w:r>
        <w:rPr>
          <w:szCs w:val="24"/>
        </w:rPr>
        <w:t>http</w:t>
      </w:r>
      <w:r w:rsidRPr="00135A1B">
        <w:rPr>
          <w:szCs w:val="24"/>
        </w:rPr>
        <w:t xml:space="preserve">://mavet.free.fx/deces.htm </w:t>
      </w:r>
    </w:p>
    <w:p w:rsidR="001B0AC8" w:rsidRDefault="001B0AC8" w:rsidP="001B0AC8">
      <w:pPr>
        <w:spacing w:before="120" w:after="120"/>
        <w:jc w:val="both"/>
        <w:rPr>
          <w:b/>
          <w:bCs/>
          <w:szCs w:val="24"/>
        </w:rPr>
      </w:pPr>
    </w:p>
    <w:p w:rsidR="001B0AC8" w:rsidRPr="00135A1B" w:rsidRDefault="001B0AC8" w:rsidP="001B0AC8">
      <w:pPr>
        <w:spacing w:before="120" w:after="120"/>
        <w:jc w:val="both"/>
      </w:pPr>
      <w:r w:rsidRPr="00963C5B">
        <w:rPr>
          <w:b/>
          <w:bCs/>
          <w:szCs w:val="24"/>
        </w:rPr>
        <w:t>STEINER G</w:t>
      </w:r>
      <w:r w:rsidRPr="00135A1B">
        <w:rPr>
          <w:bCs/>
          <w:szCs w:val="24"/>
        </w:rPr>
        <w:t>. :</w:t>
      </w:r>
      <w:r w:rsidRPr="00135A1B">
        <w:rPr>
          <w:szCs w:val="24"/>
        </w:rPr>
        <w:t xml:space="preserve"> </w:t>
      </w:r>
      <w:r w:rsidRPr="00135A1B">
        <w:rPr>
          <w:i/>
          <w:iCs/>
          <w:szCs w:val="24"/>
        </w:rPr>
        <w:t xml:space="preserve">Language and silence, </w:t>
      </w:r>
      <w:r w:rsidRPr="00135A1B">
        <w:rPr>
          <w:szCs w:val="24"/>
        </w:rPr>
        <w:t>New York, Atheneum, 1967.</w:t>
      </w:r>
    </w:p>
    <w:p w:rsidR="001B0AC8" w:rsidRPr="00135A1B" w:rsidRDefault="001B0AC8" w:rsidP="001B0AC8">
      <w:pPr>
        <w:spacing w:before="120" w:after="120"/>
        <w:jc w:val="both"/>
      </w:pPr>
      <w:r>
        <w:t>[195]</w:t>
      </w:r>
    </w:p>
    <w:p w:rsidR="001B0AC8" w:rsidRPr="00135A1B" w:rsidRDefault="001B0AC8" w:rsidP="001B0AC8">
      <w:pPr>
        <w:spacing w:before="120" w:after="120"/>
        <w:jc w:val="both"/>
      </w:pPr>
      <w:r w:rsidRPr="00330BD7">
        <w:rPr>
          <w:b/>
          <w:bCs/>
          <w:szCs w:val="24"/>
        </w:rPr>
        <w:t>STERN F</w:t>
      </w:r>
      <w:r w:rsidRPr="00135A1B">
        <w:rPr>
          <w:bCs/>
          <w:szCs w:val="24"/>
        </w:rPr>
        <w:t>. :</w:t>
      </w:r>
      <w:r w:rsidRPr="00135A1B">
        <w:rPr>
          <w:szCs w:val="24"/>
        </w:rPr>
        <w:t xml:space="preserve"> Politique et désespoir. Les Ressentiments contre la modernité dans l'Allemagne préhitlérienne, Paris, A. Colin, 1990.</w:t>
      </w:r>
    </w:p>
    <w:p w:rsidR="001B0AC8" w:rsidRPr="00135A1B" w:rsidRDefault="001B0AC8" w:rsidP="001B0AC8">
      <w:pPr>
        <w:spacing w:before="120" w:after="120"/>
        <w:jc w:val="both"/>
      </w:pPr>
      <w:r w:rsidRPr="00330BD7">
        <w:rPr>
          <w:b/>
          <w:bCs/>
          <w:szCs w:val="24"/>
        </w:rPr>
        <w:t xml:space="preserve">TAGUIEFF </w:t>
      </w:r>
      <w:r w:rsidRPr="00330BD7">
        <w:rPr>
          <w:b/>
          <w:szCs w:val="24"/>
        </w:rPr>
        <w:t>P.A</w:t>
      </w:r>
      <w:r w:rsidRPr="00135A1B">
        <w:rPr>
          <w:szCs w:val="24"/>
        </w:rPr>
        <w:t xml:space="preserve">. : </w:t>
      </w:r>
      <w:r w:rsidRPr="00135A1B">
        <w:rPr>
          <w:i/>
          <w:iCs/>
          <w:szCs w:val="24"/>
        </w:rPr>
        <w:t xml:space="preserve">Les Protocoles des Sages de Sion, </w:t>
      </w:r>
      <w:r w:rsidRPr="00135A1B">
        <w:rPr>
          <w:szCs w:val="24"/>
        </w:rPr>
        <w:t>Paris, Berg International, 1992.</w:t>
      </w:r>
    </w:p>
    <w:p w:rsidR="001B0AC8" w:rsidRPr="00135A1B" w:rsidRDefault="001B0AC8" w:rsidP="001B0AC8">
      <w:pPr>
        <w:spacing w:before="120" w:after="120"/>
        <w:jc w:val="both"/>
      </w:pPr>
      <w:r w:rsidRPr="00330BD7">
        <w:rPr>
          <w:b/>
          <w:bCs/>
          <w:szCs w:val="24"/>
        </w:rPr>
        <w:t>TAGUIEFF P.A.</w:t>
      </w:r>
      <w:r w:rsidRPr="00135A1B">
        <w:rPr>
          <w:bCs/>
          <w:szCs w:val="24"/>
        </w:rPr>
        <w:t xml:space="preserve"> </w:t>
      </w:r>
      <w:r w:rsidRPr="00135A1B">
        <w:rPr>
          <w:szCs w:val="24"/>
        </w:rPr>
        <w:t xml:space="preserve">et coll. : </w:t>
      </w:r>
      <w:r w:rsidRPr="00135A1B">
        <w:rPr>
          <w:i/>
          <w:iCs/>
          <w:szCs w:val="24"/>
        </w:rPr>
        <w:t xml:space="preserve">L'antisémitisme de plume, </w:t>
      </w:r>
      <w:r w:rsidRPr="00135A1B">
        <w:rPr>
          <w:szCs w:val="24"/>
        </w:rPr>
        <w:t>1940-1944, études et documents, Paris, Berg International Éditeurs, 1999.</w:t>
      </w:r>
    </w:p>
    <w:p w:rsidR="001B0AC8" w:rsidRPr="00135A1B" w:rsidRDefault="001B0AC8" w:rsidP="001B0AC8">
      <w:pPr>
        <w:spacing w:before="120" w:after="120"/>
        <w:jc w:val="both"/>
      </w:pPr>
      <w:r w:rsidRPr="00330BD7">
        <w:rPr>
          <w:b/>
          <w:szCs w:val="24"/>
        </w:rPr>
        <w:t>THIS B.</w:t>
      </w:r>
      <w:r w:rsidRPr="00135A1B">
        <w:rPr>
          <w:szCs w:val="24"/>
        </w:rPr>
        <w:t xml:space="preserve"> : Mythes et racismes, Paris, </w:t>
      </w:r>
      <w:r w:rsidRPr="00135A1B">
        <w:rPr>
          <w:i/>
          <w:iCs/>
          <w:szCs w:val="24"/>
        </w:rPr>
        <w:t xml:space="preserve">Le Coq-Héron, </w:t>
      </w:r>
      <w:r w:rsidRPr="00135A1B">
        <w:rPr>
          <w:szCs w:val="24"/>
        </w:rPr>
        <w:t>n° 92/1984.</w:t>
      </w:r>
    </w:p>
    <w:p w:rsidR="001B0AC8" w:rsidRPr="00135A1B" w:rsidRDefault="001B0AC8" w:rsidP="001B0AC8">
      <w:pPr>
        <w:spacing w:before="120" w:after="120"/>
        <w:jc w:val="both"/>
      </w:pPr>
      <w:r w:rsidRPr="00330BD7">
        <w:rPr>
          <w:b/>
          <w:bCs/>
          <w:szCs w:val="24"/>
        </w:rPr>
        <w:t xml:space="preserve">TUCHOLSKY </w:t>
      </w:r>
      <w:r w:rsidRPr="00330BD7">
        <w:rPr>
          <w:b/>
          <w:szCs w:val="24"/>
        </w:rPr>
        <w:t>K</w:t>
      </w:r>
      <w:r>
        <w:rPr>
          <w:szCs w:val="24"/>
        </w:rPr>
        <w:t>.</w:t>
      </w:r>
      <w:r w:rsidRPr="00135A1B">
        <w:rPr>
          <w:szCs w:val="24"/>
        </w:rPr>
        <w:t xml:space="preserve"> : </w:t>
      </w:r>
      <w:r w:rsidRPr="00135A1B">
        <w:rPr>
          <w:i/>
          <w:iCs/>
          <w:szCs w:val="24"/>
        </w:rPr>
        <w:t xml:space="preserve">Bonsoir révolution allemande !, </w:t>
      </w:r>
      <w:r w:rsidRPr="00135A1B">
        <w:rPr>
          <w:szCs w:val="24"/>
        </w:rPr>
        <w:t>Grenoble, PUG, 1981.</w:t>
      </w:r>
    </w:p>
    <w:p w:rsidR="001B0AC8" w:rsidRPr="00135A1B" w:rsidRDefault="001B0AC8" w:rsidP="001B0AC8">
      <w:pPr>
        <w:spacing w:before="120" w:after="120"/>
        <w:jc w:val="both"/>
      </w:pPr>
      <w:r w:rsidRPr="00330BD7">
        <w:rPr>
          <w:b/>
          <w:bCs/>
          <w:szCs w:val="24"/>
        </w:rPr>
        <w:t xml:space="preserve">WEISS </w:t>
      </w:r>
      <w:r w:rsidRPr="00330BD7">
        <w:rPr>
          <w:b/>
          <w:szCs w:val="24"/>
        </w:rPr>
        <w:t>P</w:t>
      </w:r>
      <w:r w:rsidRPr="00135A1B">
        <w:rPr>
          <w:szCs w:val="24"/>
        </w:rPr>
        <w:t xml:space="preserve">. : </w:t>
      </w:r>
      <w:r w:rsidRPr="00135A1B">
        <w:rPr>
          <w:i/>
          <w:iCs/>
          <w:szCs w:val="24"/>
        </w:rPr>
        <w:t xml:space="preserve">Die Ermittlung </w:t>
      </w:r>
      <w:r w:rsidRPr="00135A1B">
        <w:rPr>
          <w:szCs w:val="24"/>
        </w:rPr>
        <w:t>(L'Instruction), Reinach/Hamburg, Rowley, 1965.</w:t>
      </w:r>
    </w:p>
    <w:p w:rsidR="001B0AC8" w:rsidRDefault="001B0AC8" w:rsidP="001B0AC8">
      <w:pPr>
        <w:spacing w:before="120" w:after="120"/>
        <w:jc w:val="both"/>
        <w:rPr>
          <w:szCs w:val="24"/>
        </w:rPr>
      </w:pPr>
      <w:r w:rsidRPr="00A02FD8">
        <w:rPr>
          <w:b/>
          <w:bCs/>
          <w:szCs w:val="24"/>
        </w:rPr>
        <w:t>WILLEMS S</w:t>
      </w:r>
      <w:r w:rsidRPr="00135A1B">
        <w:rPr>
          <w:bCs/>
          <w:szCs w:val="24"/>
        </w:rPr>
        <w:t>. :</w:t>
      </w:r>
      <w:r w:rsidRPr="00135A1B">
        <w:rPr>
          <w:szCs w:val="24"/>
        </w:rPr>
        <w:t xml:space="preserve"> </w:t>
      </w:r>
      <w:r w:rsidRPr="00135A1B">
        <w:rPr>
          <w:i/>
          <w:iCs/>
          <w:szCs w:val="24"/>
        </w:rPr>
        <w:t xml:space="preserve">Lothar Kreyssig, </w:t>
      </w:r>
      <w:r w:rsidRPr="00135A1B">
        <w:rPr>
          <w:szCs w:val="24"/>
        </w:rPr>
        <w:t>Göttingen</w:t>
      </w:r>
      <w:r>
        <w:rPr>
          <w:szCs w:val="24"/>
        </w:rPr>
        <w:t>, Aktion Sü</w:t>
      </w:r>
      <w:r w:rsidRPr="00135A1B">
        <w:rPr>
          <w:szCs w:val="24"/>
        </w:rPr>
        <w:t xml:space="preserve">lme-zeichen Friedensdienste/Steidl Verlag, 1996. </w:t>
      </w:r>
    </w:p>
    <w:p w:rsidR="001B0AC8" w:rsidRPr="00135A1B" w:rsidRDefault="001B0AC8" w:rsidP="001B0AC8">
      <w:pPr>
        <w:spacing w:before="120" w:after="120"/>
        <w:jc w:val="both"/>
      </w:pPr>
      <w:r w:rsidRPr="00A02FD8">
        <w:rPr>
          <w:b/>
          <w:bCs/>
          <w:szCs w:val="24"/>
        </w:rPr>
        <w:t>ZUNDER R</w:t>
      </w:r>
      <w:r w:rsidRPr="00135A1B">
        <w:rPr>
          <w:bCs/>
          <w:szCs w:val="24"/>
        </w:rPr>
        <w:t>. :</w:t>
      </w:r>
      <w:r w:rsidRPr="00135A1B">
        <w:rPr>
          <w:szCs w:val="24"/>
        </w:rPr>
        <w:t xml:space="preserve"> Erschossen in Zicherie. Vom Leben und Sterben des Journalisten Kurt Lic</w:t>
      </w:r>
      <w:r w:rsidRPr="00135A1B">
        <w:rPr>
          <w:szCs w:val="24"/>
        </w:rPr>
        <w:t>h</w:t>
      </w:r>
      <w:r w:rsidRPr="00135A1B">
        <w:rPr>
          <w:szCs w:val="24"/>
        </w:rPr>
        <w:t>tenstein, Berlin, Dietz Verlag, 1993.</w:t>
      </w:r>
    </w:p>
    <w:p w:rsidR="001B0AC8" w:rsidRPr="00135A1B" w:rsidRDefault="001B0AC8" w:rsidP="001B0AC8">
      <w:pPr>
        <w:spacing w:before="120" w:after="120"/>
        <w:jc w:val="both"/>
      </w:pPr>
      <w:r w:rsidRPr="00A02FD8">
        <w:rPr>
          <w:b/>
          <w:bCs/>
          <w:szCs w:val="24"/>
        </w:rPr>
        <w:t xml:space="preserve">ZWEIG </w:t>
      </w:r>
      <w:r w:rsidRPr="00A02FD8">
        <w:rPr>
          <w:b/>
          <w:szCs w:val="24"/>
        </w:rPr>
        <w:t>S</w:t>
      </w:r>
      <w:r w:rsidRPr="00135A1B">
        <w:rPr>
          <w:szCs w:val="24"/>
        </w:rPr>
        <w:t xml:space="preserve">. : </w:t>
      </w:r>
      <w:r w:rsidRPr="00135A1B">
        <w:rPr>
          <w:i/>
          <w:iCs/>
          <w:szCs w:val="24"/>
        </w:rPr>
        <w:t xml:space="preserve">Amok </w:t>
      </w:r>
      <w:r w:rsidRPr="00135A1B">
        <w:rPr>
          <w:szCs w:val="24"/>
        </w:rPr>
        <w:t xml:space="preserve">(1922), in </w:t>
      </w:r>
      <w:r w:rsidRPr="00135A1B">
        <w:rPr>
          <w:i/>
          <w:iCs/>
          <w:szCs w:val="24"/>
        </w:rPr>
        <w:t xml:space="preserve">Romans et nouvelles, </w:t>
      </w:r>
      <w:r w:rsidRPr="00135A1B">
        <w:rPr>
          <w:szCs w:val="24"/>
        </w:rPr>
        <w:t>Paris, L.d.P., 1993.</w:t>
      </w:r>
    </w:p>
    <w:p w:rsidR="001B0AC8" w:rsidRPr="00135A1B" w:rsidRDefault="001B0AC8" w:rsidP="001B0AC8">
      <w:pPr>
        <w:spacing w:before="120" w:after="120"/>
        <w:jc w:val="both"/>
      </w:pPr>
      <w:r w:rsidRPr="00A02FD8">
        <w:rPr>
          <w:b/>
          <w:bCs/>
          <w:szCs w:val="24"/>
        </w:rPr>
        <w:t xml:space="preserve">ZWEIG </w:t>
      </w:r>
      <w:r w:rsidRPr="00A02FD8">
        <w:rPr>
          <w:b/>
          <w:szCs w:val="24"/>
        </w:rPr>
        <w:t>S</w:t>
      </w:r>
      <w:r w:rsidRPr="00135A1B">
        <w:rPr>
          <w:szCs w:val="24"/>
        </w:rPr>
        <w:t xml:space="preserve">. : </w:t>
      </w:r>
      <w:r w:rsidRPr="00135A1B">
        <w:rPr>
          <w:i/>
          <w:iCs/>
          <w:szCs w:val="24"/>
        </w:rPr>
        <w:t xml:space="preserve">Le Joueur d'échecs, </w:t>
      </w:r>
      <w:r w:rsidRPr="00135A1B">
        <w:rPr>
          <w:szCs w:val="24"/>
        </w:rPr>
        <w:t xml:space="preserve">in </w:t>
      </w:r>
      <w:r w:rsidRPr="00135A1B">
        <w:rPr>
          <w:i/>
          <w:iCs/>
          <w:szCs w:val="24"/>
        </w:rPr>
        <w:t xml:space="preserve">Romans et nouvelles, </w:t>
      </w:r>
      <w:r w:rsidRPr="00135A1B">
        <w:rPr>
          <w:szCs w:val="24"/>
        </w:rPr>
        <w:t>Paris, L.d.P., Pochothèque, 1993.</w:t>
      </w:r>
    </w:p>
    <w:p w:rsidR="001B0AC8" w:rsidRDefault="001B0AC8" w:rsidP="001B0AC8">
      <w:pPr>
        <w:spacing w:before="120" w:after="120"/>
        <w:jc w:val="both"/>
      </w:pPr>
    </w:p>
    <w:p w:rsidR="001B0AC8" w:rsidRDefault="001B0AC8" w:rsidP="001B0AC8">
      <w:pPr>
        <w:pStyle w:val="p"/>
      </w:pPr>
      <w:r>
        <w:t>[196]</w:t>
      </w:r>
    </w:p>
    <w:p w:rsidR="001B0AC8" w:rsidRDefault="001B0AC8" w:rsidP="001B0AC8">
      <w:pPr>
        <w:pStyle w:val="p"/>
      </w:pPr>
      <w:r w:rsidRPr="00135A1B">
        <w:br w:type="page"/>
      </w:r>
      <w:r>
        <w:lastRenderedPageBreak/>
        <w:t>[197]</w:t>
      </w:r>
    </w:p>
    <w:p w:rsidR="001B0AC8" w:rsidRDefault="001B0AC8" w:rsidP="001B0AC8">
      <w:pPr>
        <w:jc w:val="both"/>
      </w:pPr>
    </w:p>
    <w:p w:rsidR="001B0AC8" w:rsidRDefault="001B0AC8" w:rsidP="001B0AC8">
      <w:pPr>
        <w:jc w:val="both"/>
      </w:pPr>
    </w:p>
    <w:p w:rsidR="001B0AC8" w:rsidRDefault="001B0AC8" w:rsidP="001B0AC8">
      <w:pPr>
        <w:jc w:val="both"/>
      </w:pPr>
    </w:p>
    <w:p w:rsidR="001B0AC8" w:rsidRPr="000D156B" w:rsidRDefault="001B0AC8" w:rsidP="001B0AC8">
      <w:pPr>
        <w:spacing w:after="120"/>
        <w:ind w:firstLine="0"/>
        <w:jc w:val="center"/>
        <w:rPr>
          <w:b/>
          <w:sz w:val="24"/>
        </w:rPr>
      </w:pPr>
      <w:bookmarkStart w:id="22" w:name="Le_racisme_index"/>
      <w:r>
        <w:rPr>
          <w:b/>
          <w:sz w:val="24"/>
        </w:rPr>
        <w:t>LE RACISME.</w:t>
      </w:r>
      <w:r>
        <w:rPr>
          <w:b/>
          <w:sz w:val="24"/>
        </w:rPr>
        <w:br/>
        <w:t>Ténèbres des consciences.</w:t>
      </w:r>
    </w:p>
    <w:p w:rsidR="001B0AC8" w:rsidRPr="00B13DD6" w:rsidRDefault="001B0AC8" w:rsidP="001B0AC8">
      <w:pPr>
        <w:pStyle w:val="planchest"/>
      </w:pPr>
      <w:r>
        <w:t>INDEX DES NOMS CITÉS</w:t>
      </w:r>
    </w:p>
    <w:bookmarkEnd w:id="22"/>
    <w:p w:rsidR="001B0AC8" w:rsidRDefault="001B0AC8" w:rsidP="001B0AC8">
      <w:pPr>
        <w:jc w:val="both"/>
      </w:pPr>
    </w:p>
    <w:p w:rsidR="001B0AC8" w:rsidRDefault="001B0AC8" w:rsidP="001B0AC8">
      <w:pPr>
        <w:jc w:val="both"/>
      </w:pPr>
    </w:p>
    <w:p w:rsidR="001B0AC8" w:rsidRDefault="001B0AC8" w:rsidP="001B0AC8">
      <w:pPr>
        <w:jc w:val="both"/>
      </w:pPr>
    </w:p>
    <w:p w:rsidR="001B0AC8" w:rsidRDefault="001B0AC8" w:rsidP="001B0AC8">
      <w:pPr>
        <w:ind w:right="90" w:firstLine="0"/>
        <w:jc w:val="both"/>
        <w:rPr>
          <w:sz w:val="20"/>
        </w:rPr>
      </w:pPr>
      <w:hyperlink w:anchor="tdm" w:history="1">
        <w:r>
          <w:rPr>
            <w:rStyle w:val="Lienhypertexte"/>
            <w:sz w:val="20"/>
          </w:rPr>
          <w:t>Retour à la table des matières</w:t>
        </w:r>
      </w:hyperlink>
    </w:p>
    <w:p w:rsidR="001B0AC8" w:rsidRDefault="001B0AC8" w:rsidP="001B0AC8">
      <w:pPr>
        <w:pStyle w:val="p"/>
      </w:pPr>
    </w:p>
    <w:p w:rsidR="001B0AC8" w:rsidRDefault="001B0AC8" w:rsidP="001B0AC8">
      <w:pPr>
        <w:pStyle w:val="p"/>
        <w:sectPr w:rsidR="001B0AC8">
          <w:headerReference w:type="default" r:id="rId32"/>
          <w:pgSz w:w="12240" w:h="15840"/>
          <w:pgMar w:top="1800" w:right="1440" w:bottom="1440" w:left="2160" w:header="720" w:footer="720" w:gutter="720"/>
          <w:cols w:space="720"/>
          <w:titlePg/>
        </w:sectPr>
      </w:pPr>
    </w:p>
    <w:p w:rsidR="001B0AC8" w:rsidRPr="00A02FD8" w:rsidRDefault="001B0AC8" w:rsidP="001B0AC8">
      <w:pPr>
        <w:ind w:left="540" w:hanging="540"/>
        <w:rPr>
          <w:b/>
        </w:rPr>
      </w:pPr>
      <w:r w:rsidRPr="00A02FD8">
        <w:rPr>
          <w:b/>
          <w:bCs/>
          <w:szCs w:val="30"/>
        </w:rPr>
        <w:t>A</w:t>
      </w:r>
    </w:p>
    <w:p w:rsidR="001B0AC8" w:rsidRDefault="001B0AC8" w:rsidP="001B0AC8">
      <w:pPr>
        <w:ind w:left="540" w:hanging="540"/>
        <w:rPr>
          <w:szCs w:val="22"/>
        </w:rPr>
      </w:pPr>
    </w:p>
    <w:p w:rsidR="001B0AC8" w:rsidRPr="00135A1B" w:rsidRDefault="001B0AC8" w:rsidP="001B0AC8">
      <w:pPr>
        <w:ind w:left="540" w:hanging="540"/>
      </w:pPr>
      <w:r w:rsidRPr="00135A1B">
        <w:rPr>
          <w:szCs w:val="22"/>
        </w:rPr>
        <w:t>Abdallah Ibrahim, 56.</w:t>
      </w:r>
    </w:p>
    <w:p w:rsidR="001B0AC8" w:rsidRPr="00135A1B" w:rsidRDefault="001B0AC8" w:rsidP="001B0AC8">
      <w:pPr>
        <w:ind w:left="540" w:hanging="540"/>
      </w:pPr>
      <w:r w:rsidRPr="00135A1B">
        <w:rPr>
          <w:szCs w:val="22"/>
        </w:rPr>
        <w:t>Abel Théodore, 139,</w:t>
      </w:r>
      <w:r>
        <w:rPr>
          <w:szCs w:val="22"/>
        </w:rPr>
        <w:t xml:space="preserve"> </w:t>
      </w:r>
      <w:r w:rsidRPr="00135A1B">
        <w:rPr>
          <w:szCs w:val="22"/>
        </w:rPr>
        <w:t>171,</w:t>
      </w:r>
      <w:r>
        <w:rPr>
          <w:szCs w:val="22"/>
        </w:rPr>
        <w:t xml:space="preserve"> </w:t>
      </w:r>
      <w:r w:rsidRPr="00135A1B">
        <w:rPr>
          <w:szCs w:val="22"/>
        </w:rPr>
        <w:t>187.</w:t>
      </w:r>
    </w:p>
    <w:p w:rsidR="001B0AC8" w:rsidRPr="00135A1B" w:rsidRDefault="001B0AC8" w:rsidP="001B0AC8">
      <w:pPr>
        <w:ind w:left="540" w:hanging="540"/>
      </w:pPr>
      <w:r w:rsidRPr="00135A1B">
        <w:rPr>
          <w:szCs w:val="22"/>
        </w:rPr>
        <w:t>Abi-Serour Mardochée, 50.</w:t>
      </w:r>
    </w:p>
    <w:p w:rsidR="001B0AC8" w:rsidRPr="00135A1B" w:rsidRDefault="001B0AC8" w:rsidP="001B0AC8">
      <w:pPr>
        <w:ind w:left="540" w:hanging="540"/>
      </w:pPr>
      <w:r w:rsidRPr="00135A1B">
        <w:rPr>
          <w:szCs w:val="22"/>
        </w:rPr>
        <w:t>Abraham, 31, 56, 64.</w:t>
      </w:r>
    </w:p>
    <w:p w:rsidR="001B0AC8" w:rsidRPr="00135A1B" w:rsidRDefault="001B0AC8" w:rsidP="001B0AC8">
      <w:pPr>
        <w:ind w:left="540" w:hanging="540"/>
      </w:pPr>
      <w:r w:rsidRPr="00135A1B">
        <w:rPr>
          <w:szCs w:val="22"/>
        </w:rPr>
        <w:t>Abram, 30, 31.</w:t>
      </w:r>
    </w:p>
    <w:p w:rsidR="001B0AC8" w:rsidRPr="00135A1B" w:rsidRDefault="001B0AC8" w:rsidP="001B0AC8">
      <w:pPr>
        <w:ind w:left="540" w:hanging="540"/>
      </w:pPr>
      <w:r w:rsidRPr="00135A1B">
        <w:rPr>
          <w:szCs w:val="22"/>
        </w:rPr>
        <w:t>Achache-Wiznitzer Suzanna, 82, 83, 84,</w:t>
      </w:r>
      <w:r>
        <w:rPr>
          <w:szCs w:val="22"/>
        </w:rPr>
        <w:t xml:space="preserve"> </w:t>
      </w:r>
      <w:r w:rsidRPr="00135A1B">
        <w:rPr>
          <w:szCs w:val="22"/>
        </w:rPr>
        <w:t>90, 187.</w:t>
      </w:r>
    </w:p>
    <w:p w:rsidR="001B0AC8" w:rsidRPr="00135A1B" w:rsidRDefault="001B0AC8" w:rsidP="001B0AC8">
      <w:pPr>
        <w:ind w:left="540" w:hanging="540"/>
      </w:pPr>
      <w:r w:rsidRPr="00135A1B">
        <w:rPr>
          <w:szCs w:val="22"/>
        </w:rPr>
        <w:t>Adorno</w:t>
      </w:r>
      <w:r>
        <w:rPr>
          <w:szCs w:val="22"/>
        </w:rPr>
        <w:t xml:space="preserve"> </w:t>
      </w:r>
      <w:r w:rsidRPr="00135A1B">
        <w:rPr>
          <w:szCs w:val="22"/>
        </w:rPr>
        <w:t>Theodor</w:t>
      </w:r>
      <w:r>
        <w:rPr>
          <w:szCs w:val="22"/>
        </w:rPr>
        <w:t xml:space="preserve"> </w:t>
      </w:r>
      <w:r w:rsidRPr="00135A1B">
        <w:rPr>
          <w:szCs w:val="22"/>
        </w:rPr>
        <w:t>W., 129,</w:t>
      </w:r>
      <w:r>
        <w:rPr>
          <w:szCs w:val="22"/>
        </w:rPr>
        <w:t xml:space="preserve"> </w:t>
      </w:r>
      <w:r w:rsidRPr="00135A1B">
        <w:rPr>
          <w:szCs w:val="22"/>
        </w:rPr>
        <w:t>169,</w:t>
      </w:r>
      <w:r>
        <w:rPr>
          <w:szCs w:val="22"/>
        </w:rPr>
        <w:t xml:space="preserve"> </w:t>
      </w:r>
      <w:r w:rsidRPr="00135A1B">
        <w:rPr>
          <w:szCs w:val="22"/>
        </w:rPr>
        <w:t>171,</w:t>
      </w:r>
      <w:r>
        <w:rPr>
          <w:szCs w:val="22"/>
        </w:rPr>
        <w:t xml:space="preserve"> </w:t>
      </w:r>
      <w:r w:rsidRPr="00135A1B">
        <w:rPr>
          <w:szCs w:val="22"/>
        </w:rPr>
        <w:t>187,</w:t>
      </w:r>
      <w:r>
        <w:rPr>
          <w:szCs w:val="22"/>
        </w:rPr>
        <w:t xml:space="preserve"> </w:t>
      </w:r>
      <w:r w:rsidRPr="00135A1B">
        <w:rPr>
          <w:szCs w:val="22"/>
        </w:rPr>
        <w:t>190.</w:t>
      </w:r>
    </w:p>
    <w:p w:rsidR="001B0AC8" w:rsidRPr="00135A1B" w:rsidRDefault="001B0AC8" w:rsidP="001B0AC8">
      <w:pPr>
        <w:ind w:left="540" w:hanging="540"/>
      </w:pPr>
      <w:r w:rsidRPr="00135A1B">
        <w:rPr>
          <w:szCs w:val="22"/>
        </w:rPr>
        <w:t>Aleman Joseph, 50.</w:t>
      </w:r>
    </w:p>
    <w:p w:rsidR="001B0AC8" w:rsidRPr="00135A1B" w:rsidRDefault="001B0AC8" w:rsidP="001B0AC8">
      <w:pPr>
        <w:ind w:left="540" w:hanging="540"/>
      </w:pPr>
      <w:r w:rsidRPr="00135A1B">
        <w:rPr>
          <w:szCs w:val="22"/>
        </w:rPr>
        <w:t>Alibert Raphaël, 79.</w:t>
      </w:r>
    </w:p>
    <w:p w:rsidR="001B0AC8" w:rsidRPr="00135A1B" w:rsidRDefault="001B0AC8" w:rsidP="001B0AC8">
      <w:pPr>
        <w:ind w:left="540" w:hanging="540"/>
      </w:pPr>
      <w:r w:rsidRPr="00135A1B">
        <w:rPr>
          <w:szCs w:val="22"/>
        </w:rPr>
        <w:t>Amar David, 58.</w:t>
      </w:r>
    </w:p>
    <w:p w:rsidR="001B0AC8" w:rsidRPr="00135A1B" w:rsidRDefault="001B0AC8" w:rsidP="001B0AC8">
      <w:pPr>
        <w:ind w:left="540" w:hanging="540"/>
      </w:pPr>
      <w:r w:rsidRPr="00135A1B">
        <w:rPr>
          <w:szCs w:val="22"/>
        </w:rPr>
        <w:t>Amar</w:t>
      </w:r>
      <w:r>
        <w:rPr>
          <w:szCs w:val="22"/>
        </w:rPr>
        <w:t xml:space="preserve"> Hanani</w:t>
      </w:r>
      <w:r w:rsidRPr="00135A1B">
        <w:rPr>
          <w:szCs w:val="22"/>
        </w:rPr>
        <w:t>a Alain, 17,</w:t>
      </w:r>
      <w:r>
        <w:rPr>
          <w:szCs w:val="22"/>
        </w:rPr>
        <w:t xml:space="preserve"> </w:t>
      </w:r>
      <w:r w:rsidRPr="00135A1B">
        <w:rPr>
          <w:szCs w:val="22"/>
        </w:rPr>
        <w:t>19,</w:t>
      </w:r>
      <w:r>
        <w:rPr>
          <w:szCs w:val="22"/>
        </w:rPr>
        <w:t xml:space="preserve"> </w:t>
      </w:r>
      <w:r w:rsidRPr="00135A1B">
        <w:rPr>
          <w:szCs w:val="22"/>
        </w:rPr>
        <w:t>27, 83, 87,</w:t>
      </w:r>
      <w:r>
        <w:rPr>
          <w:szCs w:val="22"/>
        </w:rPr>
        <w:t xml:space="preserve"> </w:t>
      </w:r>
      <w:r w:rsidRPr="00135A1B">
        <w:rPr>
          <w:szCs w:val="22"/>
        </w:rPr>
        <w:t>93,</w:t>
      </w:r>
      <w:r>
        <w:rPr>
          <w:szCs w:val="22"/>
        </w:rPr>
        <w:t xml:space="preserve"> </w:t>
      </w:r>
      <w:r w:rsidRPr="00135A1B">
        <w:rPr>
          <w:szCs w:val="22"/>
        </w:rPr>
        <w:t>183, 187.</w:t>
      </w:r>
    </w:p>
    <w:p w:rsidR="001B0AC8" w:rsidRPr="00135A1B" w:rsidRDefault="001B0AC8" w:rsidP="001B0AC8">
      <w:pPr>
        <w:ind w:left="540" w:hanging="540"/>
      </w:pPr>
      <w:r w:rsidRPr="00135A1B">
        <w:rPr>
          <w:szCs w:val="22"/>
        </w:rPr>
        <w:t>Andersch Alfred, 134.</w:t>
      </w:r>
    </w:p>
    <w:p w:rsidR="001B0AC8" w:rsidRPr="00135A1B" w:rsidRDefault="001B0AC8" w:rsidP="001B0AC8">
      <w:pPr>
        <w:ind w:left="540" w:hanging="540"/>
      </w:pPr>
      <w:r>
        <w:rPr>
          <w:szCs w:val="22"/>
        </w:rPr>
        <w:t>A</w:t>
      </w:r>
      <w:r w:rsidRPr="00135A1B">
        <w:rPr>
          <w:szCs w:val="22"/>
        </w:rPr>
        <w:t>ra</w:t>
      </w:r>
      <w:r>
        <w:rPr>
          <w:szCs w:val="22"/>
        </w:rPr>
        <w:t xml:space="preserve">m, </w:t>
      </w:r>
      <w:r w:rsidRPr="00135A1B">
        <w:rPr>
          <w:szCs w:val="22"/>
        </w:rPr>
        <w:t>30.</w:t>
      </w:r>
    </w:p>
    <w:p w:rsidR="001B0AC8" w:rsidRPr="00135A1B" w:rsidRDefault="001B0AC8" w:rsidP="001B0AC8">
      <w:pPr>
        <w:ind w:left="540" w:hanging="540"/>
      </w:pPr>
      <w:r w:rsidRPr="00135A1B">
        <w:rPr>
          <w:szCs w:val="22"/>
        </w:rPr>
        <w:t>Arendt</w:t>
      </w:r>
      <w:r>
        <w:rPr>
          <w:szCs w:val="22"/>
        </w:rPr>
        <w:t xml:space="preserve"> </w:t>
      </w:r>
      <w:r w:rsidRPr="00135A1B">
        <w:rPr>
          <w:szCs w:val="22"/>
        </w:rPr>
        <w:t>Hanna, 141, 163,</w:t>
      </w:r>
      <w:r>
        <w:rPr>
          <w:szCs w:val="22"/>
        </w:rPr>
        <w:t xml:space="preserve"> </w:t>
      </w:r>
      <w:r w:rsidRPr="00135A1B">
        <w:rPr>
          <w:szCs w:val="22"/>
        </w:rPr>
        <w:t>172,</w:t>
      </w:r>
      <w:r>
        <w:rPr>
          <w:szCs w:val="22"/>
        </w:rPr>
        <w:t xml:space="preserve"> </w:t>
      </w:r>
      <w:r w:rsidRPr="00135A1B">
        <w:rPr>
          <w:szCs w:val="22"/>
        </w:rPr>
        <w:t>181, 182,</w:t>
      </w:r>
      <w:r>
        <w:rPr>
          <w:szCs w:val="22"/>
        </w:rPr>
        <w:t xml:space="preserve"> </w:t>
      </w:r>
      <w:r w:rsidRPr="00135A1B">
        <w:rPr>
          <w:szCs w:val="22"/>
        </w:rPr>
        <w:t>187.</w:t>
      </w:r>
    </w:p>
    <w:p w:rsidR="001B0AC8" w:rsidRPr="00135A1B" w:rsidRDefault="001B0AC8" w:rsidP="001B0AC8">
      <w:pPr>
        <w:ind w:left="540" w:hanging="540"/>
      </w:pPr>
      <w:r w:rsidRPr="00135A1B">
        <w:rPr>
          <w:szCs w:val="22"/>
        </w:rPr>
        <w:t>Arpaschad, 30.</w:t>
      </w:r>
    </w:p>
    <w:p w:rsidR="001B0AC8" w:rsidRPr="00135A1B" w:rsidRDefault="001B0AC8" w:rsidP="001B0AC8">
      <w:pPr>
        <w:ind w:left="540" w:hanging="540"/>
      </w:pPr>
      <w:r w:rsidRPr="00135A1B">
        <w:rPr>
          <w:szCs w:val="22"/>
        </w:rPr>
        <w:t>Assur, 30.</w:t>
      </w:r>
    </w:p>
    <w:p w:rsidR="001B0AC8" w:rsidRDefault="001B0AC8" w:rsidP="001B0AC8">
      <w:pPr>
        <w:ind w:left="540" w:hanging="540"/>
        <w:rPr>
          <w:bCs/>
          <w:szCs w:val="30"/>
        </w:rPr>
      </w:pPr>
    </w:p>
    <w:p w:rsidR="001B0AC8" w:rsidRPr="00465B16" w:rsidRDefault="001B0AC8" w:rsidP="001B0AC8">
      <w:pPr>
        <w:ind w:left="540" w:hanging="540"/>
        <w:rPr>
          <w:b/>
        </w:rPr>
      </w:pPr>
      <w:r w:rsidRPr="00465B16">
        <w:rPr>
          <w:b/>
          <w:bCs/>
          <w:szCs w:val="30"/>
        </w:rPr>
        <w:t>B</w:t>
      </w:r>
    </w:p>
    <w:p w:rsidR="001B0AC8" w:rsidRDefault="001B0AC8" w:rsidP="001B0AC8">
      <w:pPr>
        <w:ind w:left="540" w:hanging="540"/>
        <w:rPr>
          <w:szCs w:val="22"/>
        </w:rPr>
      </w:pPr>
    </w:p>
    <w:p w:rsidR="001B0AC8" w:rsidRPr="00135A1B" w:rsidRDefault="001B0AC8" w:rsidP="001B0AC8">
      <w:pPr>
        <w:ind w:left="540" w:hanging="540"/>
      </w:pPr>
      <w:r w:rsidRPr="00135A1B">
        <w:rPr>
          <w:szCs w:val="22"/>
        </w:rPr>
        <w:t>Bach Jean-Sébastien, 155.</w:t>
      </w:r>
    </w:p>
    <w:p w:rsidR="001B0AC8" w:rsidRPr="00135A1B" w:rsidRDefault="001B0AC8" w:rsidP="001B0AC8">
      <w:pPr>
        <w:ind w:left="540" w:hanging="540"/>
      </w:pPr>
      <w:r w:rsidRPr="00135A1B">
        <w:rPr>
          <w:szCs w:val="22"/>
        </w:rPr>
        <w:t>Bakan David, 65, 88, 89, 187.</w:t>
      </w:r>
    </w:p>
    <w:p w:rsidR="001B0AC8" w:rsidRPr="00135A1B" w:rsidRDefault="001B0AC8" w:rsidP="001B0AC8">
      <w:pPr>
        <w:ind w:left="540" w:hanging="540"/>
      </w:pPr>
      <w:r w:rsidRPr="00135A1B">
        <w:rPr>
          <w:szCs w:val="22"/>
        </w:rPr>
        <w:t>Balint Michael, 76.</w:t>
      </w:r>
    </w:p>
    <w:p w:rsidR="001B0AC8" w:rsidRPr="00135A1B" w:rsidRDefault="001B0AC8" w:rsidP="001B0AC8">
      <w:pPr>
        <w:ind w:left="540" w:hanging="540"/>
      </w:pPr>
      <w:r w:rsidRPr="00135A1B">
        <w:rPr>
          <w:szCs w:val="22"/>
        </w:rPr>
        <w:t>Bail Hugo, 166.</w:t>
      </w:r>
    </w:p>
    <w:p w:rsidR="001B0AC8" w:rsidRPr="00135A1B" w:rsidRDefault="001B0AC8" w:rsidP="001B0AC8">
      <w:pPr>
        <w:ind w:left="540" w:hanging="540"/>
      </w:pPr>
      <w:r w:rsidRPr="00135A1B">
        <w:rPr>
          <w:szCs w:val="22"/>
        </w:rPr>
        <w:t>Bardy Jean, 128, 169,</w:t>
      </w:r>
      <w:r>
        <w:rPr>
          <w:szCs w:val="22"/>
        </w:rPr>
        <w:t xml:space="preserve"> 1</w:t>
      </w:r>
      <w:r w:rsidRPr="00135A1B">
        <w:rPr>
          <w:szCs w:val="22"/>
        </w:rPr>
        <w:t>87.</w:t>
      </w:r>
    </w:p>
    <w:p w:rsidR="001B0AC8" w:rsidRPr="00135A1B" w:rsidRDefault="001B0AC8" w:rsidP="001B0AC8">
      <w:pPr>
        <w:ind w:left="540" w:hanging="540"/>
      </w:pPr>
      <w:r w:rsidRPr="00135A1B">
        <w:rPr>
          <w:szCs w:val="22"/>
        </w:rPr>
        <w:t>Bartels</w:t>
      </w:r>
      <w:r>
        <w:rPr>
          <w:szCs w:val="22"/>
        </w:rPr>
        <w:t xml:space="preserve"> </w:t>
      </w:r>
      <w:r w:rsidRPr="00135A1B">
        <w:rPr>
          <w:szCs w:val="22"/>
        </w:rPr>
        <w:t>Adolf, 157.</w:t>
      </w:r>
    </w:p>
    <w:p w:rsidR="001B0AC8" w:rsidRPr="00135A1B" w:rsidRDefault="001B0AC8" w:rsidP="001B0AC8">
      <w:pPr>
        <w:ind w:left="540" w:hanging="540"/>
      </w:pPr>
      <w:r w:rsidRPr="00135A1B">
        <w:rPr>
          <w:szCs w:val="22"/>
        </w:rPr>
        <w:t>Bauske</w:t>
      </w:r>
      <w:r>
        <w:rPr>
          <w:szCs w:val="22"/>
        </w:rPr>
        <w:t xml:space="preserve"> Bern</w:t>
      </w:r>
      <w:r w:rsidRPr="00135A1B">
        <w:rPr>
          <w:szCs w:val="22"/>
        </w:rPr>
        <w:t>d</w:t>
      </w:r>
      <w:r>
        <w:rPr>
          <w:szCs w:val="22"/>
        </w:rPr>
        <w:t xml:space="preserve"> </w:t>
      </w:r>
      <w:r w:rsidRPr="00135A1B">
        <w:rPr>
          <w:szCs w:val="22"/>
        </w:rPr>
        <w:t>G., 143, 173.</w:t>
      </w:r>
    </w:p>
    <w:p w:rsidR="001B0AC8" w:rsidRPr="00135A1B" w:rsidRDefault="001B0AC8" w:rsidP="001B0AC8">
      <w:pPr>
        <w:ind w:left="540" w:hanging="540"/>
      </w:pPr>
      <w:r>
        <w:rPr>
          <w:szCs w:val="22"/>
        </w:rPr>
        <w:t>Be</w:t>
      </w:r>
      <w:r w:rsidRPr="00135A1B">
        <w:rPr>
          <w:szCs w:val="22"/>
        </w:rPr>
        <w:t>cher Joha</w:t>
      </w:r>
      <w:r>
        <w:rPr>
          <w:szCs w:val="22"/>
        </w:rPr>
        <w:t>nn</w:t>
      </w:r>
      <w:r w:rsidRPr="00135A1B">
        <w:rPr>
          <w:szCs w:val="22"/>
        </w:rPr>
        <w:t>es R., 166.</w:t>
      </w:r>
    </w:p>
    <w:p w:rsidR="001B0AC8" w:rsidRPr="00135A1B" w:rsidRDefault="001B0AC8" w:rsidP="001B0AC8">
      <w:pPr>
        <w:ind w:left="540" w:hanging="540"/>
      </w:pPr>
      <w:r w:rsidRPr="00135A1B">
        <w:rPr>
          <w:szCs w:val="22"/>
        </w:rPr>
        <w:t>Ben Daoud (Sid), 50.</w:t>
      </w:r>
    </w:p>
    <w:p w:rsidR="001B0AC8" w:rsidRPr="00135A1B" w:rsidRDefault="001B0AC8" w:rsidP="001B0AC8">
      <w:pPr>
        <w:ind w:left="540" w:hanging="540"/>
      </w:pPr>
      <w:r w:rsidRPr="00135A1B">
        <w:rPr>
          <w:szCs w:val="22"/>
        </w:rPr>
        <w:t>Benjamin Walter, 121, 166,</w:t>
      </w:r>
      <w:r>
        <w:rPr>
          <w:szCs w:val="22"/>
        </w:rPr>
        <w:t xml:space="preserve"> </w:t>
      </w:r>
      <w:r w:rsidRPr="00135A1B">
        <w:rPr>
          <w:szCs w:val="22"/>
        </w:rPr>
        <w:t>167,</w:t>
      </w:r>
      <w:r>
        <w:rPr>
          <w:szCs w:val="22"/>
        </w:rPr>
        <w:t xml:space="preserve"> </w:t>
      </w:r>
      <w:r w:rsidRPr="00135A1B">
        <w:rPr>
          <w:szCs w:val="22"/>
        </w:rPr>
        <w:t>187.</w:t>
      </w:r>
    </w:p>
    <w:p w:rsidR="001B0AC8" w:rsidRPr="00135A1B" w:rsidRDefault="001B0AC8" w:rsidP="001B0AC8">
      <w:pPr>
        <w:ind w:left="540" w:hanging="540"/>
      </w:pPr>
      <w:r w:rsidRPr="00135A1B">
        <w:rPr>
          <w:szCs w:val="22"/>
        </w:rPr>
        <w:t>Ben Simhon Samuel, 50.</w:t>
      </w:r>
    </w:p>
    <w:p w:rsidR="001B0AC8" w:rsidRPr="00135A1B" w:rsidRDefault="001B0AC8" w:rsidP="001B0AC8">
      <w:pPr>
        <w:ind w:left="540" w:hanging="540"/>
      </w:pPr>
      <w:r w:rsidRPr="00135A1B">
        <w:rPr>
          <w:szCs w:val="22"/>
        </w:rPr>
        <w:t>Bettelheim Bruno, 76.</w:t>
      </w:r>
    </w:p>
    <w:p w:rsidR="001B0AC8" w:rsidRPr="00135A1B" w:rsidRDefault="001B0AC8" w:rsidP="001B0AC8">
      <w:pPr>
        <w:ind w:left="540" w:hanging="540"/>
      </w:pPr>
      <w:r w:rsidRPr="00135A1B">
        <w:rPr>
          <w:szCs w:val="22"/>
        </w:rPr>
        <w:t>Berler</w:t>
      </w:r>
      <w:r>
        <w:rPr>
          <w:szCs w:val="22"/>
        </w:rPr>
        <w:t xml:space="preserve"> </w:t>
      </w:r>
      <w:r w:rsidRPr="00135A1B">
        <w:rPr>
          <w:szCs w:val="22"/>
        </w:rPr>
        <w:t>Willy, 150, 175, 187.</w:t>
      </w:r>
    </w:p>
    <w:p w:rsidR="001B0AC8" w:rsidRPr="00135A1B" w:rsidRDefault="001B0AC8" w:rsidP="001B0AC8">
      <w:pPr>
        <w:ind w:left="540" w:hanging="540"/>
      </w:pPr>
      <w:r>
        <w:rPr>
          <w:szCs w:val="22"/>
        </w:rPr>
        <w:t>Bernhe</w:t>
      </w:r>
      <w:r w:rsidRPr="00135A1B">
        <w:rPr>
          <w:szCs w:val="22"/>
        </w:rPr>
        <w:t>im Gilles, 110,</w:t>
      </w:r>
      <w:r>
        <w:rPr>
          <w:szCs w:val="22"/>
        </w:rPr>
        <w:t xml:space="preserve"> </w:t>
      </w:r>
      <w:r w:rsidRPr="00135A1B">
        <w:rPr>
          <w:szCs w:val="22"/>
        </w:rPr>
        <w:t>117, 188.</w:t>
      </w:r>
    </w:p>
    <w:p w:rsidR="001B0AC8" w:rsidRPr="00135A1B" w:rsidRDefault="001B0AC8" w:rsidP="001B0AC8">
      <w:pPr>
        <w:ind w:left="540" w:hanging="540"/>
      </w:pPr>
      <w:r w:rsidRPr="00135A1B">
        <w:rPr>
          <w:szCs w:val="22"/>
        </w:rPr>
        <w:t>Bloch</w:t>
      </w:r>
      <w:r>
        <w:rPr>
          <w:szCs w:val="22"/>
        </w:rPr>
        <w:t xml:space="preserve"> Ern</w:t>
      </w:r>
      <w:r w:rsidRPr="00135A1B">
        <w:rPr>
          <w:szCs w:val="22"/>
        </w:rPr>
        <w:t>st, 131,166.</w:t>
      </w:r>
    </w:p>
    <w:p w:rsidR="001B0AC8" w:rsidRPr="00135A1B" w:rsidRDefault="001B0AC8" w:rsidP="001B0AC8">
      <w:pPr>
        <w:ind w:left="540" w:hanging="540"/>
      </w:pPr>
      <w:r w:rsidRPr="00135A1B">
        <w:rPr>
          <w:szCs w:val="22"/>
        </w:rPr>
        <w:t>Boissel Jean (Anselme Boissel dit), 62.</w:t>
      </w:r>
    </w:p>
    <w:p w:rsidR="001B0AC8" w:rsidRPr="00135A1B" w:rsidRDefault="001B0AC8" w:rsidP="001B0AC8">
      <w:pPr>
        <w:ind w:left="540" w:hanging="540"/>
      </w:pPr>
      <w:r>
        <w:rPr>
          <w:szCs w:val="22"/>
        </w:rPr>
        <w:t>Bö</w:t>
      </w:r>
      <w:r w:rsidRPr="00135A1B">
        <w:rPr>
          <w:szCs w:val="22"/>
        </w:rPr>
        <w:t>ll</w:t>
      </w:r>
      <w:r>
        <w:rPr>
          <w:szCs w:val="22"/>
        </w:rPr>
        <w:t xml:space="preserve"> </w:t>
      </w:r>
      <w:r w:rsidRPr="00135A1B">
        <w:rPr>
          <w:szCs w:val="22"/>
        </w:rPr>
        <w:t>Heinrich,</w:t>
      </w:r>
      <w:r>
        <w:rPr>
          <w:szCs w:val="22"/>
        </w:rPr>
        <w:t xml:space="preserve"> </w:t>
      </w:r>
      <w:r w:rsidRPr="00135A1B">
        <w:rPr>
          <w:szCs w:val="22"/>
        </w:rPr>
        <w:t>13, 153.</w:t>
      </w:r>
    </w:p>
    <w:p w:rsidR="001B0AC8" w:rsidRDefault="001B0AC8" w:rsidP="001B0AC8">
      <w:pPr>
        <w:ind w:left="540" w:hanging="540"/>
      </w:pPr>
      <w:r>
        <w:t>[198]</w:t>
      </w:r>
    </w:p>
    <w:p w:rsidR="001B0AC8" w:rsidRPr="00135A1B" w:rsidRDefault="001B0AC8" w:rsidP="001B0AC8">
      <w:pPr>
        <w:ind w:left="540" w:hanging="540"/>
      </w:pPr>
      <w:r w:rsidRPr="00135A1B">
        <w:rPr>
          <w:szCs w:val="22"/>
        </w:rPr>
        <w:t>Bonaparte Marie, 73.</w:t>
      </w:r>
    </w:p>
    <w:p w:rsidR="001B0AC8" w:rsidRPr="00135A1B" w:rsidRDefault="001B0AC8" w:rsidP="001B0AC8">
      <w:pPr>
        <w:ind w:left="540" w:hanging="540"/>
      </w:pPr>
      <w:r w:rsidRPr="00135A1B">
        <w:rPr>
          <w:szCs w:val="22"/>
        </w:rPr>
        <w:t>Bonaparte Napoléon, 24.</w:t>
      </w:r>
    </w:p>
    <w:p w:rsidR="001B0AC8" w:rsidRPr="00135A1B" w:rsidRDefault="001B0AC8" w:rsidP="001B0AC8">
      <w:pPr>
        <w:ind w:left="540" w:hanging="540"/>
      </w:pPr>
      <w:r w:rsidRPr="00135A1B">
        <w:rPr>
          <w:szCs w:val="22"/>
        </w:rPr>
        <w:t>Bonnafé Lucien, 128,130, 160, 169,180.</w:t>
      </w:r>
    </w:p>
    <w:p w:rsidR="001B0AC8" w:rsidRPr="00135A1B" w:rsidRDefault="001B0AC8" w:rsidP="001B0AC8">
      <w:pPr>
        <w:ind w:left="540" w:hanging="540"/>
      </w:pPr>
      <w:r w:rsidRPr="00135A1B">
        <w:rPr>
          <w:szCs w:val="22"/>
        </w:rPr>
        <w:t>Bonsels Waldemar, 159.</w:t>
      </w:r>
    </w:p>
    <w:p w:rsidR="001B0AC8" w:rsidRPr="00135A1B" w:rsidRDefault="001B0AC8" w:rsidP="001B0AC8">
      <w:pPr>
        <w:ind w:left="540" w:hanging="540"/>
      </w:pPr>
      <w:r w:rsidRPr="00135A1B">
        <w:rPr>
          <w:szCs w:val="22"/>
        </w:rPr>
        <w:t>Brabant Eva, 76,90.</w:t>
      </w:r>
    </w:p>
    <w:p w:rsidR="001B0AC8" w:rsidRPr="00135A1B" w:rsidRDefault="001B0AC8" w:rsidP="001B0AC8">
      <w:pPr>
        <w:ind w:left="540" w:hanging="540"/>
      </w:pPr>
      <w:r w:rsidRPr="00135A1B">
        <w:rPr>
          <w:szCs w:val="22"/>
        </w:rPr>
        <w:lastRenderedPageBreak/>
        <w:t>Brandt</w:t>
      </w:r>
      <w:r>
        <w:rPr>
          <w:szCs w:val="22"/>
        </w:rPr>
        <w:t xml:space="preserve"> </w:t>
      </w:r>
      <w:r w:rsidRPr="00135A1B">
        <w:rPr>
          <w:szCs w:val="22"/>
        </w:rPr>
        <w:t>Willy (i.e. Frahm He</w:t>
      </w:r>
      <w:r w:rsidRPr="00135A1B">
        <w:rPr>
          <w:szCs w:val="22"/>
        </w:rPr>
        <w:t>r</w:t>
      </w:r>
      <w:r w:rsidRPr="00135A1B">
        <w:rPr>
          <w:szCs w:val="22"/>
        </w:rPr>
        <w:t>bert), 152.</w:t>
      </w:r>
    </w:p>
    <w:p w:rsidR="001B0AC8" w:rsidRPr="00135A1B" w:rsidRDefault="001B0AC8" w:rsidP="001B0AC8">
      <w:pPr>
        <w:ind w:left="540" w:hanging="540"/>
      </w:pPr>
      <w:r w:rsidRPr="00135A1B">
        <w:rPr>
          <w:szCs w:val="22"/>
        </w:rPr>
        <w:t>Brasillach Robert, 62.</w:t>
      </w:r>
    </w:p>
    <w:p w:rsidR="001B0AC8" w:rsidRPr="00135A1B" w:rsidRDefault="001B0AC8" w:rsidP="001B0AC8">
      <w:pPr>
        <w:ind w:left="540" w:hanging="540"/>
      </w:pPr>
      <w:r w:rsidRPr="00135A1B">
        <w:rPr>
          <w:szCs w:val="22"/>
        </w:rPr>
        <w:t>Brecht Bertolt, 9,</w:t>
      </w:r>
      <w:r>
        <w:rPr>
          <w:szCs w:val="22"/>
        </w:rPr>
        <w:t xml:space="preserve"> </w:t>
      </w:r>
      <w:r w:rsidRPr="00135A1B">
        <w:rPr>
          <w:szCs w:val="22"/>
        </w:rPr>
        <w:t>142,</w:t>
      </w:r>
      <w:r>
        <w:rPr>
          <w:szCs w:val="22"/>
        </w:rPr>
        <w:t xml:space="preserve"> </w:t>
      </w:r>
      <w:r w:rsidRPr="00135A1B">
        <w:rPr>
          <w:szCs w:val="22"/>
        </w:rPr>
        <w:t>147,</w:t>
      </w:r>
      <w:r>
        <w:rPr>
          <w:szCs w:val="22"/>
        </w:rPr>
        <w:t xml:space="preserve"> </w:t>
      </w:r>
      <w:r w:rsidRPr="00135A1B">
        <w:rPr>
          <w:szCs w:val="22"/>
        </w:rPr>
        <w:t>160,</w:t>
      </w:r>
      <w:r>
        <w:rPr>
          <w:szCs w:val="22"/>
        </w:rPr>
        <w:t xml:space="preserve"> </w:t>
      </w:r>
      <w:r w:rsidRPr="00135A1B">
        <w:rPr>
          <w:szCs w:val="22"/>
        </w:rPr>
        <w:t>166,</w:t>
      </w:r>
      <w:r>
        <w:rPr>
          <w:szCs w:val="22"/>
        </w:rPr>
        <w:t xml:space="preserve"> </w:t>
      </w:r>
      <w:r w:rsidRPr="00135A1B">
        <w:rPr>
          <w:szCs w:val="22"/>
        </w:rPr>
        <w:t>180, 188.</w:t>
      </w:r>
    </w:p>
    <w:p w:rsidR="001B0AC8" w:rsidRPr="00135A1B" w:rsidRDefault="001B0AC8" w:rsidP="001B0AC8">
      <w:pPr>
        <w:ind w:left="540" w:hanging="540"/>
      </w:pPr>
      <w:r w:rsidRPr="00135A1B">
        <w:rPr>
          <w:szCs w:val="22"/>
        </w:rPr>
        <w:t>Brecht Karen, 75, 90.</w:t>
      </w:r>
    </w:p>
    <w:p w:rsidR="001B0AC8" w:rsidRPr="00135A1B" w:rsidRDefault="001B0AC8" w:rsidP="001B0AC8">
      <w:pPr>
        <w:ind w:left="540" w:hanging="540"/>
      </w:pPr>
      <w:r w:rsidRPr="00135A1B">
        <w:rPr>
          <w:szCs w:val="22"/>
        </w:rPr>
        <w:t>Broch Hermann, 120.</w:t>
      </w:r>
    </w:p>
    <w:p w:rsidR="001B0AC8" w:rsidRPr="00135A1B" w:rsidRDefault="001B0AC8" w:rsidP="001B0AC8">
      <w:pPr>
        <w:ind w:left="540" w:hanging="540"/>
      </w:pPr>
      <w:r w:rsidRPr="00135A1B">
        <w:rPr>
          <w:szCs w:val="22"/>
        </w:rPr>
        <w:t>Brod</w:t>
      </w:r>
      <w:r>
        <w:rPr>
          <w:szCs w:val="22"/>
        </w:rPr>
        <w:t xml:space="preserve"> </w:t>
      </w:r>
      <w:r w:rsidRPr="00135A1B">
        <w:rPr>
          <w:szCs w:val="22"/>
        </w:rPr>
        <w:t>Max, 166.</w:t>
      </w:r>
    </w:p>
    <w:p w:rsidR="001B0AC8" w:rsidRPr="00135A1B" w:rsidRDefault="001B0AC8" w:rsidP="001B0AC8">
      <w:pPr>
        <w:ind w:left="540" w:hanging="540"/>
      </w:pPr>
      <w:r w:rsidRPr="00135A1B">
        <w:rPr>
          <w:szCs w:val="22"/>
        </w:rPr>
        <w:t>Bronstein-Trotzki Léo, 140.</w:t>
      </w:r>
    </w:p>
    <w:p w:rsidR="001B0AC8" w:rsidRPr="00135A1B" w:rsidRDefault="001B0AC8" w:rsidP="001B0AC8">
      <w:pPr>
        <w:ind w:left="540" w:hanging="540"/>
      </w:pPr>
      <w:r w:rsidRPr="00135A1B">
        <w:rPr>
          <w:szCs w:val="22"/>
        </w:rPr>
        <w:t>Browning Christopher, 155,</w:t>
      </w:r>
      <w:r>
        <w:rPr>
          <w:szCs w:val="22"/>
        </w:rPr>
        <w:t xml:space="preserve"> </w:t>
      </w:r>
      <w:r w:rsidRPr="00135A1B">
        <w:rPr>
          <w:szCs w:val="22"/>
        </w:rPr>
        <w:t>177,</w:t>
      </w:r>
      <w:r>
        <w:rPr>
          <w:szCs w:val="22"/>
        </w:rPr>
        <w:t xml:space="preserve"> </w:t>
      </w:r>
      <w:r w:rsidRPr="00135A1B">
        <w:rPr>
          <w:szCs w:val="22"/>
        </w:rPr>
        <w:t>188.</w:t>
      </w:r>
    </w:p>
    <w:p w:rsidR="001B0AC8" w:rsidRPr="00135A1B" w:rsidRDefault="001B0AC8" w:rsidP="001B0AC8">
      <w:pPr>
        <w:ind w:left="540" w:hanging="540"/>
      </w:pPr>
      <w:r w:rsidRPr="00135A1B">
        <w:rPr>
          <w:szCs w:val="22"/>
        </w:rPr>
        <w:t>Bruck, Mœller (van den), 139.</w:t>
      </w:r>
    </w:p>
    <w:p w:rsidR="001B0AC8" w:rsidRPr="00135A1B" w:rsidRDefault="001B0AC8" w:rsidP="001B0AC8">
      <w:pPr>
        <w:ind w:left="540" w:hanging="540"/>
      </w:pPr>
      <w:r w:rsidRPr="00135A1B">
        <w:rPr>
          <w:szCs w:val="22"/>
        </w:rPr>
        <w:t>Brunswic Henri, 130,</w:t>
      </w:r>
      <w:r>
        <w:rPr>
          <w:szCs w:val="22"/>
        </w:rPr>
        <w:t xml:space="preserve"> </w:t>
      </w:r>
      <w:r w:rsidRPr="00135A1B">
        <w:rPr>
          <w:szCs w:val="22"/>
        </w:rPr>
        <w:t>172, 188.</w:t>
      </w:r>
    </w:p>
    <w:p w:rsidR="001B0AC8" w:rsidRPr="00135A1B" w:rsidRDefault="001B0AC8" w:rsidP="001B0AC8">
      <w:pPr>
        <w:ind w:left="540" w:hanging="540"/>
      </w:pPr>
      <w:r w:rsidRPr="00135A1B">
        <w:rPr>
          <w:szCs w:val="22"/>
        </w:rPr>
        <w:t>Bürckel Josef, 11.</w:t>
      </w:r>
    </w:p>
    <w:p w:rsidR="001B0AC8" w:rsidRDefault="001B0AC8" w:rsidP="001B0AC8">
      <w:pPr>
        <w:ind w:left="540" w:hanging="540"/>
        <w:rPr>
          <w:bCs/>
          <w:szCs w:val="36"/>
        </w:rPr>
      </w:pPr>
    </w:p>
    <w:p w:rsidR="001B0AC8" w:rsidRPr="00465B16" w:rsidRDefault="001B0AC8" w:rsidP="001B0AC8">
      <w:pPr>
        <w:ind w:left="540" w:hanging="540"/>
        <w:rPr>
          <w:b/>
        </w:rPr>
      </w:pPr>
      <w:r w:rsidRPr="00465B16">
        <w:rPr>
          <w:b/>
          <w:bCs/>
          <w:szCs w:val="36"/>
        </w:rPr>
        <w:t>C</w:t>
      </w:r>
    </w:p>
    <w:p w:rsidR="001B0AC8" w:rsidRDefault="001B0AC8" w:rsidP="001B0AC8">
      <w:pPr>
        <w:ind w:left="540" w:hanging="540"/>
        <w:rPr>
          <w:szCs w:val="22"/>
        </w:rPr>
      </w:pPr>
    </w:p>
    <w:p w:rsidR="001B0AC8" w:rsidRPr="00135A1B" w:rsidRDefault="001B0AC8" w:rsidP="001B0AC8">
      <w:pPr>
        <w:ind w:left="540" w:hanging="540"/>
      </w:pPr>
      <w:r w:rsidRPr="00135A1B">
        <w:rPr>
          <w:szCs w:val="22"/>
        </w:rPr>
        <w:t>Camus Albert, 94, 126, 146, 168,</w:t>
      </w:r>
      <w:r>
        <w:rPr>
          <w:szCs w:val="22"/>
        </w:rPr>
        <w:t xml:space="preserve"> </w:t>
      </w:r>
      <w:r w:rsidRPr="00135A1B">
        <w:rPr>
          <w:szCs w:val="22"/>
        </w:rPr>
        <w:t>174, 188.</w:t>
      </w:r>
    </w:p>
    <w:p w:rsidR="001B0AC8" w:rsidRPr="00135A1B" w:rsidRDefault="001B0AC8" w:rsidP="001B0AC8">
      <w:pPr>
        <w:ind w:left="540" w:hanging="540"/>
      </w:pPr>
      <w:r w:rsidRPr="00135A1B">
        <w:rPr>
          <w:szCs w:val="22"/>
        </w:rPr>
        <w:t>Carmon Ygal, 63, 88, 188.</w:t>
      </w:r>
    </w:p>
    <w:p w:rsidR="001B0AC8" w:rsidRPr="00135A1B" w:rsidRDefault="001B0AC8" w:rsidP="001B0AC8">
      <w:pPr>
        <w:ind w:left="540" w:hanging="540"/>
      </w:pPr>
      <w:r w:rsidRPr="00135A1B">
        <w:rPr>
          <w:szCs w:val="22"/>
        </w:rPr>
        <w:t>Carrel Alexis, 78, 140.</w:t>
      </w:r>
    </w:p>
    <w:p w:rsidR="001B0AC8" w:rsidRPr="00135A1B" w:rsidRDefault="001B0AC8" w:rsidP="001B0AC8">
      <w:pPr>
        <w:ind w:left="540" w:hanging="540"/>
      </w:pPr>
      <w:r w:rsidRPr="00135A1B">
        <w:rPr>
          <w:szCs w:val="22"/>
        </w:rPr>
        <w:t>Carrière Jean-Claude, 97, 113.</w:t>
      </w:r>
    </w:p>
    <w:p w:rsidR="001B0AC8" w:rsidRPr="00135A1B" w:rsidRDefault="001B0AC8" w:rsidP="001B0AC8">
      <w:pPr>
        <w:ind w:left="540" w:hanging="540"/>
      </w:pPr>
      <w:r w:rsidRPr="00135A1B">
        <w:rPr>
          <w:szCs w:val="22"/>
        </w:rPr>
        <w:t>Celan Paul (i.e. Antschel Paul), 150,</w:t>
      </w:r>
      <w:r>
        <w:rPr>
          <w:szCs w:val="22"/>
        </w:rPr>
        <w:t xml:space="preserve"> </w:t>
      </w:r>
      <w:r w:rsidRPr="00135A1B">
        <w:rPr>
          <w:szCs w:val="22"/>
        </w:rPr>
        <w:t>176,</w:t>
      </w:r>
      <w:r>
        <w:rPr>
          <w:szCs w:val="22"/>
        </w:rPr>
        <w:t xml:space="preserve"> </w:t>
      </w:r>
      <w:r w:rsidRPr="00135A1B">
        <w:rPr>
          <w:szCs w:val="22"/>
        </w:rPr>
        <w:t>188.</w:t>
      </w:r>
    </w:p>
    <w:p w:rsidR="001B0AC8" w:rsidRPr="00135A1B" w:rsidRDefault="001B0AC8" w:rsidP="001B0AC8">
      <w:pPr>
        <w:ind w:left="540" w:hanging="540"/>
      </w:pPr>
      <w:r w:rsidRPr="00135A1B">
        <w:rPr>
          <w:szCs w:val="22"/>
        </w:rPr>
        <w:t>Cerfberr (</w:t>
      </w:r>
      <w:r>
        <w:rPr>
          <w:szCs w:val="22"/>
        </w:rPr>
        <w:t>É</w:t>
      </w:r>
      <w:r w:rsidRPr="00135A1B">
        <w:rPr>
          <w:szCs w:val="22"/>
        </w:rPr>
        <w:t>douard ?), 44.</w:t>
      </w:r>
    </w:p>
    <w:p w:rsidR="001B0AC8" w:rsidRPr="00135A1B" w:rsidRDefault="001B0AC8" w:rsidP="001B0AC8">
      <w:pPr>
        <w:ind w:left="540" w:hanging="540"/>
      </w:pPr>
      <w:r w:rsidRPr="00135A1B">
        <w:rPr>
          <w:szCs w:val="22"/>
        </w:rPr>
        <w:t>Cha</w:t>
      </w:r>
      <w:r>
        <w:rPr>
          <w:szCs w:val="22"/>
        </w:rPr>
        <w:t>m</w:t>
      </w:r>
      <w:r w:rsidRPr="00135A1B">
        <w:rPr>
          <w:szCs w:val="22"/>
        </w:rPr>
        <w:t>,</w:t>
      </w:r>
      <w:r>
        <w:rPr>
          <w:szCs w:val="22"/>
        </w:rPr>
        <w:t xml:space="preserve"> </w:t>
      </w:r>
      <w:r w:rsidRPr="00135A1B">
        <w:rPr>
          <w:szCs w:val="22"/>
        </w:rPr>
        <w:t>30.</w:t>
      </w:r>
    </w:p>
    <w:p w:rsidR="001B0AC8" w:rsidRPr="00135A1B" w:rsidRDefault="001B0AC8" w:rsidP="001B0AC8">
      <w:pPr>
        <w:ind w:left="540" w:hanging="540"/>
      </w:pPr>
      <w:r w:rsidRPr="00135A1B">
        <w:rPr>
          <w:szCs w:val="22"/>
        </w:rPr>
        <w:t>Chamberlain Houston Stewart, 78,</w:t>
      </w:r>
      <w:r>
        <w:rPr>
          <w:szCs w:val="22"/>
        </w:rPr>
        <w:t xml:space="preserve"> </w:t>
      </w:r>
      <w:r w:rsidRPr="00135A1B">
        <w:rPr>
          <w:szCs w:val="22"/>
        </w:rPr>
        <w:t>139.</w:t>
      </w:r>
    </w:p>
    <w:p w:rsidR="001B0AC8" w:rsidRPr="00135A1B" w:rsidRDefault="001B0AC8" w:rsidP="001B0AC8">
      <w:pPr>
        <w:ind w:left="540" w:hanging="540"/>
      </w:pPr>
      <w:r w:rsidRPr="00135A1B">
        <w:rPr>
          <w:szCs w:val="22"/>
        </w:rPr>
        <w:t>Charles Quint, 41.</w:t>
      </w:r>
    </w:p>
    <w:p w:rsidR="001B0AC8" w:rsidRPr="00135A1B" w:rsidRDefault="001B0AC8" w:rsidP="001B0AC8">
      <w:pPr>
        <w:ind w:left="540" w:hanging="540"/>
      </w:pPr>
      <w:r w:rsidRPr="00135A1B">
        <w:rPr>
          <w:szCs w:val="22"/>
        </w:rPr>
        <w:t>Chasseguet-Smirgel Janine, 65, 69.</w:t>
      </w:r>
    </w:p>
    <w:p w:rsidR="001B0AC8" w:rsidRPr="00135A1B" w:rsidRDefault="001B0AC8" w:rsidP="001B0AC8">
      <w:pPr>
        <w:ind w:left="540" w:hanging="540"/>
      </w:pPr>
      <w:r w:rsidRPr="00135A1B">
        <w:rPr>
          <w:szCs w:val="22"/>
        </w:rPr>
        <w:t>Chirac Jacques, 13,</w:t>
      </w:r>
      <w:r>
        <w:rPr>
          <w:szCs w:val="22"/>
        </w:rPr>
        <w:t xml:space="preserve"> </w:t>
      </w:r>
      <w:r w:rsidRPr="00135A1B">
        <w:rPr>
          <w:szCs w:val="22"/>
        </w:rPr>
        <w:t>62.</w:t>
      </w:r>
    </w:p>
    <w:p w:rsidR="001B0AC8" w:rsidRPr="00135A1B" w:rsidRDefault="001B0AC8" w:rsidP="001B0AC8">
      <w:pPr>
        <w:ind w:left="540" w:hanging="540"/>
      </w:pPr>
      <w:r w:rsidRPr="00135A1B">
        <w:rPr>
          <w:szCs w:val="22"/>
        </w:rPr>
        <w:t>Chirpaz François, 112.</w:t>
      </w:r>
    </w:p>
    <w:p w:rsidR="001B0AC8" w:rsidRPr="00135A1B" w:rsidRDefault="001B0AC8" w:rsidP="001B0AC8">
      <w:pPr>
        <w:ind w:left="540" w:hanging="540"/>
      </w:pPr>
      <w:r w:rsidRPr="00135A1B">
        <w:rPr>
          <w:szCs w:val="22"/>
        </w:rPr>
        <w:t>Chotjewitz Peter O., 135.</w:t>
      </w:r>
    </w:p>
    <w:p w:rsidR="001B0AC8" w:rsidRPr="00135A1B" w:rsidRDefault="001B0AC8" w:rsidP="001B0AC8">
      <w:pPr>
        <w:ind w:left="540" w:hanging="540"/>
      </w:pPr>
      <w:r w:rsidRPr="00135A1B">
        <w:rPr>
          <w:szCs w:val="22"/>
        </w:rPr>
        <w:t>Chouraqui André, 63.</w:t>
      </w:r>
    </w:p>
    <w:p w:rsidR="001B0AC8" w:rsidRPr="00135A1B" w:rsidRDefault="001B0AC8" w:rsidP="001B0AC8">
      <w:pPr>
        <w:ind w:left="540" w:hanging="540"/>
      </w:pPr>
      <w:r w:rsidRPr="00135A1B">
        <w:rPr>
          <w:szCs w:val="22"/>
        </w:rPr>
        <w:t>Cicéron, 24, 188.</w:t>
      </w:r>
    </w:p>
    <w:p w:rsidR="001B0AC8" w:rsidRPr="00135A1B" w:rsidRDefault="001B0AC8" w:rsidP="001B0AC8">
      <w:pPr>
        <w:ind w:left="540" w:hanging="540"/>
      </w:pPr>
      <w:r w:rsidRPr="00135A1B">
        <w:rPr>
          <w:szCs w:val="22"/>
        </w:rPr>
        <w:t>Colomb Christophe, 36.</w:t>
      </w:r>
    </w:p>
    <w:p w:rsidR="001B0AC8" w:rsidRPr="00135A1B" w:rsidRDefault="001B0AC8" w:rsidP="001B0AC8">
      <w:pPr>
        <w:ind w:left="540" w:hanging="540"/>
      </w:pPr>
      <w:r w:rsidRPr="00135A1B">
        <w:rPr>
          <w:szCs w:val="22"/>
        </w:rPr>
        <w:t>Conan</w:t>
      </w:r>
      <w:r>
        <w:rPr>
          <w:szCs w:val="22"/>
        </w:rPr>
        <w:t xml:space="preserve"> </w:t>
      </w:r>
      <w:r w:rsidRPr="00135A1B">
        <w:rPr>
          <w:szCs w:val="22"/>
        </w:rPr>
        <w:t>Eric, 53, 87,</w:t>
      </w:r>
      <w:r>
        <w:rPr>
          <w:szCs w:val="22"/>
        </w:rPr>
        <w:t xml:space="preserve"> </w:t>
      </w:r>
      <w:r w:rsidRPr="00135A1B">
        <w:rPr>
          <w:szCs w:val="22"/>
        </w:rPr>
        <w:t>188.</w:t>
      </w:r>
    </w:p>
    <w:p w:rsidR="001B0AC8" w:rsidRPr="00135A1B" w:rsidRDefault="001B0AC8" w:rsidP="001B0AC8">
      <w:pPr>
        <w:ind w:left="540" w:hanging="540"/>
      </w:pPr>
      <w:r>
        <w:rPr>
          <w:szCs w:val="22"/>
        </w:rPr>
        <w:t>Cortés Herná</w:t>
      </w:r>
      <w:r w:rsidRPr="00135A1B">
        <w:rPr>
          <w:szCs w:val="22"/>
        </w:rPr>
        <w:t>n, 97.</w:t>
      </w:r>
    </w:p>
    <w:p w:rsidR="001B0AC8" w:rsidRPr="00135A1B" w:rsidRDefault="001B0AC8" w:rsidP="001B0AC8">
      <w:pPr>
        <w:ind w:left="540" w:hanging="540"/>
      </w:pPr>
      <w:r w:rsidRPr="00135A1B">
        <w:rPr>
          <w:szCs w:val="22"/>
        </w:rPr>
        <w:t>Crémieux Isaac Adolphe, 44,</w:t>
      </w:r>
      <w:r>
        <w:rPr>
          <w:szCs w:val="22"/>
        </w:rPr>
        <w:t xml:space="preserve"> </w:t>
      </w:r>
      <w:r w:rsidRPr="00135A1B">
        <w:rPr>
          <w:szCs w:val="22"/>
        </w:rPr>
        <w:t>45, 80, 86.</w:t>
      </w:r>
    </w:p>
    <w:p w:rsidR="001B0AC8" w:rsidRPr="00135A1B" w:rsidRDefault="001B0AC8" w:rsidP="001B0AC8">
      <w:pPr>
        <w:ind w:left="540" w:hanging="540"/>
      </w:pPr>
      <w:r w:rsidRPr="00135A1B">
        <w:rPr>
          <w:szCs w:val="22"/>
        </w:rPr>
        <w:t>Crysostome (saint Jean), 33.</w:t>
      </w:r>
    </w:p>
    <w:p w:rsidR="001B0AC8" w:rsidRPr="00135A1B" w:rsidRDefault="001B0AC8" w:rsidP="001B0AC8">
      <w:pPr>
        <w:ind w:left="540" w:hanging="540"/>
      </w:pPr>
      <w:r w:rsidRPr="00135A1B">
        <w:rPr>
          <w:szCs w:val="22"/>
        </w:rPr>
        <w:t>Cohen Daniel, 150, 176,</w:t>
      </w:r>
      <w:r>
        <w:rPr>
          <w:szCs w:val="22"/>
        </w:rPr>
        <w:t xml:space="preserve"> 1</w:t>
      </w:r>
      <w:r w:rsidRPr="00135A1B">
        <w:rPr>
          <w:szCs w:val="22"/>
        </w:rPr>
        <w:t>88.</w:t>
      </w:r>
    </w:p>
    <w:p w:rsidR="001B0AC8" w:rsidRDefault="001B0AC8" w:rsidP="001B0AC8">
      <w:pPr>
        <w:ind w:left="540" w:hanging="540"/>
      </w:pPr>
      <w:r>
        <w:t>[199]</w:t>
      </w:r>
    </w:p>
    <w:p w:rsidR="001B0AC8" w:rsidRPr="00135A1B" w:rsidRDefault="001B0AC8" w:rsidP="001B0AC8">
      <w:pPr>
        <w:ind w:left="540" w:hanging="540"/>
      </w:pPr>
      <w:r w:rsidRPr="00135A1B">
        <w:rPr>
          <w:szCs w:val="22"/>
        </w:rPr>
        <w:t>Coudenhove-Kalergi Heinrich (comte), 72.</w:t>
      </w:r>
    </w:p>
    <w:p w:rsidR="001B0AC8" w:rsidRPr="00135A1B" w:rsidRDefault="001B0AC8" w:rsidP="001B0AC8">
      <w:pPr>
        <w:ind w:left="540" w:hanging="540"/>
      </w:pPr>
      <w:r w:rsidRPr="00135A1B">
        <w:rPr>
          <w:szCs w:val="22"/>
        </w:rPr>
        <w:t>Coughlin Charles E., 53.</w:t>
      </w:r>
    </w:p>
    <w:p w:rsidR="001B0AC8" w:rsidRPr="00135A1B" w:rsidRDefault="001B0AC8" w:rsidP="001B0AC8">
      <w:pPr>
        <w:ind w:left="540" w:hanging="540"/>
      </w:pPr>
      <w:r w:rsidRPr="00135A1B">
        <w:rPr>
          <w:szCs w:val="22"/>
        </w:rPr>
        <w:t>Cousteau Pie</w:t>
      </w:r>
      <w:r>
        <w:rPr>
          <w:szCs w:val="22"/>
        </w:rPr>
        <w:t>rre</w:t>
      </w:r>
      <w:r w:rsidRPr="00135A1B">
        <w:rPr>
          <w:szCs w:val="22"/>
        </w:rPr>
        <w:t>-Antoine, 62.</w:t>
      </w:r>
    </w:p>
    <w:p w:rsidR="001B0AC8" w:rsidRPr="00135A1B" w:rsidRDefault="001B0AC8" w:rsidP="001B0AC8">
      <w:pPr>
        <w:ind w:left="540" w:hanging="540"/>
      </w:pPr>
      <w:r w:rsidRPr="00135A1B">
        <w:rPr>
          <w:szCs w:val="22"/>
        </w:rPr>
        <w:t>Cullin Michel, 12,14, 15.</w:t>
      </w:r>
    </w:p>
    <w:p w:rsidR="001B0AC8" w:rsidRDefault="001B0AC8" w:rsidP="001B0AC8">
      <w:pPr>
        <w:ind w:left="540" w:hanging="540"/>
        <w:rPr>
          <w:szCs w:val="22"/>
        </w:rPr>
      </w:pPr>
      <w:r w:rsidRPr="00135A1B">
        <w:rPr>
          <w:szCs w:val="22"/>
        </w:rPr>
        <w:t>Custer George Armstrong, 98, 116.</w:t>
      </w:r>
    </w:p>
    <w:p w:rsidR="001B0AC8" w:rsidRPr="00135A1B" w:rsidRDefault="001B0AC8" w:rsidP="001B0AC8">
      <w:pPr>
        <w:ind w:left="540" w:hanging="540"/>
      </w:pPr>
    </w:p>
    <w:p w:rsidR="001B0AC8" w:rsidRPr="00FF42F2" w:rsidRDefault="001B0AC8" w:rsidP="001B0AC8">
      <w:pPr>
        <w:ind w:left="540" w:hanging="540"/>
        <w:rPr>
          <w:b/>
        </w:rPr>
      </w:pPr>
      <w:r w:rsidRPr="00FF42F2">
        <w:rPr>
          <w:b/>
          <w:bCs/>
          <w:szCs w:val="30"/>
        </w:rPr>
        <w:t>D</w:t>
      </w:r>
    </w:p>
    <w:p w:rsidR="001B0AC8" w:rsidRDefault="001B0AC8" w:rsidP="001B0AC8">
      <w:pPr>
        <w:ind w:left="540" w:hanging="540"/>
        <w:rPr>
          <w:szCs w:val="22"/>
        </w:rPr>
      </w:pPr>
    </w:p>
    <w:p w:rsidR="001B0AC8" w:rsidRPr="00135A1B" w:rsidRDefault="001B0AC8" w:rsidP="001B0AC8">
      <w:pPr>
        <w:ind w:left="540" w:hanging="540"/>
      </w:pPr>
      <w:r w:rsidRPr="00135A1B">
        <w:rPr>
          <w:szCs w:val="22"/>
        </w:rPr>
        <w:t>Darquier Louis (de Pellepoix), 62.</w:t>
      </w:r>
    </w:p>
    <w:p w:rsidR="001B0AC8" w:rsidRPr="00135A1B" w:rsidRDefault="001B0AC8" w:rsidP="001B0AC8">
      <w:pPr>
        <w:ind w:left="540" w:hanging="540"/>
      </w:pPr>
      <w:r w:rsidRPr="00135A1B">
        <w:rPr>
          <w:szCs w:val="22"/>
        </w:rPr>
        <w:t>Debray-Ritzen Pierre, 164,</w:t>
      </w:r>
      <w:r>
        <w:rPr>
          <w:szCs w:val="22"/>
        </w:rPr>
        <w:t xml:space="preserve"> </w:t>
      </w:r>
      <w:r w:rsidRPr="00135A1B">
        <w:rPr>
          <w:szCs w:val="22"/>
        </w:rPr>
        <w:t>182.</w:t>
      </w:r>
    </w:p>
    <w:p w:rsidR="001B0AC8" w:rsidRPr="00135A1B" w:rsidRDefault="001B0AC8" w:rsidP="001B0AC8">
      <w:pPr>
        <w:ind w:left="540" w:hanging="540"/>
      </w:pPr>
      <w:r w:rsidRPr="00135A1B">
        <w:rPr>
          <w:szCs w:val="22"/>
        </w:rPr>
        <w:t>Deckaert Joseph, 66.</w:t>
      </w:r>
    </w:p>
    <w:p w:rsidR="001B0AC8" w:rsidRPr="00135A1B" w:rsidRDefault="001B0AC8" w:rsidP="001B0AC8">
      <w:pPr>
        <w:ind w:left="540" w:hanging="540"/>
      </w:pPr>
      <w:r w:rsidRPr="00135A1B">
        <w:rPr>
          <w:szCs w:val="22"/>
        </w:rPr>
        <w:t>Decours Jacques, 14.</w:t>
      </w:r>
    </w:p>
    <w:p w:rsidR="001B0AC8" w:rsidRPr="00135A1B" w:rsidRDefault="001B0AC8" w:rsidP="001B0AC8">
      <w:pPr>
        <w:ind w:left="540" w:hanging="540"/>
      </w:pPr>
      <w:r w:rsidRPr="00135A1B">
        <w:rPr>
          <w:szCs w:val="22"/>
        </w:rPr>
        <w:t>De Gaulle Charles, 55.</w:t>
      </w:r>
    </w:p>
    <w:p w:rsidR="001B0AC8" w:rsidRPr="00135A1B" w:rsidRDefault="001B0AC8" w:rsidP="001B0AC8">
      <w:pPr>
        <w:ind w:left="540" w:hanging="540"/>
      </w:pPr>
      <w:r w:rsidRPr="00135A1B">
        <w:rPr>
          <w:szCs w:val="22"/>
        </w:rPr>
        <w:t>Delpech François, 152,</w:t>
      </w:r>
      <w:r>
        <w:rPr>
          <w:szCs w:val="22"/>
        </w:rPr>
        <w:t xml:space="preserve"> </w:t>
      </w:r>
      <w:r w:rsidRPr="00135A1B">
        <w:rPr>
          <w:szCs w:val="22"/>
        </w:rPr>
        <w:t>175,</w:t>
      </w:r>
      <w:r>
        <w:rPr>
          <w:szCs w:val="22"/>
        </w:rPr>
        <w:t xml:space="preserve"> </w:t>
      </w:r>
      <w:r w:rsidRPr="00135A1B">
        <w:rPr>
          <w:szCs w:val="22"/>
        </w:rPr>
        <w:t>177,</w:t>
      </w:r>
      <w:r>
        <w:rPr>
          <w:szCs w:val="22"/>
        </w:rPr>
        <w:t xml:space="preserve"> </w:t>
      </w:r>
      <w:r w:rsidRPr="00135A1B">
        <w:rPr>
          <w:szCs w:val="22"/>
        </w:rPr>
        <w:t>188.</w:t>
      </w:r>
    </w:p>
    <w:p w:rsidR="001B0AC8" w:rsidRPr="00135A1B" w:rsidRDefault="001B0AC8" w:rsidP="001B0AC8">
      <w:pPr>
        <w:ind w:left="540" w:hanging="540"/>
      </w:pPr>
      <w:r w:rsidRPr="00135A1B">
        <w:rPr>
          <w:szCs w:val="22"/>
        </w:rPr>
        <w:t>Demnig Gunther, 12.</w:t>
      </w:r>
    </w:p>
    <w:p w:rsidR="001B0AC8" w:rsidRPr="00135A1B" w:rsidRDefault="001B0AC8" w:rsidP="001B0AC8">
      <w:pPr>
        <w:ind w:left="540" w:hanging="540"/>
      </w:pPr>
      <w:r w:rsidRPr="00135A1B">
        <w:rPr>
          <w:szCs w:val="22"/>
        </w:rPr>
        <w:t>Descartes René, 94.</w:t>
      </w:r>
    </w:p>
    <w:p w:rsidR="001B0AC8" w:rsidRPr="00135A1B" w:rsidRDefault="001B0AC8" w:rsidP="001B0AC8">
      <w:pPr>
        <w:ind w:left="540" w:hanging="540"/>
      </w:pPr>
      <w:r w:rsidRPr="00135A1B">
        <w:rPr>
          <w:szCs w:val="22"/>
        </w:rPr>
        <w:t>Disraeli Benjamin (comte de Beaconsfield), 44.</w:t>
      </w:r>
    </w:p>
    <w:p w:rsidR="001B0AC8" w:rsidRPr="00135A1B" w:rsidRDefault="001B0AC8" w:rsidP="001B0AC8">
      <w:pPr>
        <w:ind w:left="540" w:hanging="540"/>
      </w:pPr>
      <w:r w:rsidRPr="00135A1B">
        <w:rPr>
          <w:szCs w:val="22"/>
        </w:rPr>
        <w:t>Dix Otto, 166.</w:t>
      </w:r>
    </w:p>
    <w:p w:rsidR="001B0AC8" w:rsidRPr="00135A1B" w:rsidRDefault="001B0AC8" w:rsidP="001B0AC8">
      <w:pPr>
        <w:ind w:left="540" w:hanging="540"/>
      </w:pPr>
      <w:r w:rsidRPr="00135A1B">
        <w:rPr>
          <w:szCs w:val="22"/>
        </w:rPr>
        <w:t>Döblin Alfred, 120.</w:t>
      </w:r>
    </w:p>
    <w:p w:rsidR="001B0AC8" w:rsidRPr="00135A1B" w:rsidRDefault="001B0AC8" w:rsidP="001B0AC8">
      <w:pPr>
        <w:ind w:left="540" w:hanging="540"/>
      </w:pPr>
      <w:r w:rsidRPr="00135A1B">
        <w:rPr>
          <w:szCs w:val="22"/>
        </w:rPr>
        <w:t>Doriot Jacques, 74.</w:t>
      </w:r>
    </w:p>
    <w:p w:rsidR="001B0AC8" w:rsidRPr="00135A1B" w:rsidRDefault="001B0AC8" w:rsidP="001B0AC8">
      <w:pPr>
        <w:ind w:left="540" w:hanging="540"/>
      </w:pPr>
      <w:r w:rsidRPr="00135A1B">
        <w:rPr>
          <w:szCs w:val="22"/>
        </w:rPr>
        <w:t>Dreyfus Alfred, 10,</w:t>
      </w:r>
      <w:r>
        <w:rPr>
          <w:szCs w:val="22"/>
        </w:rPr>
        <w:t xml:space="preserve"> </w:t>
      </w:r>
      <w:r w:rsidRPr="00135A1B">
        <w:rPr>
          <w:szCs w:val="22"/>
        </w:rPr>
        <w:t>47, 66, 69, 80, 87.</w:t>
      </w:r>
    </w:p>
    <w:p w:rsidR="001B0AC8" w:rsidRPr="00135A1B" w:rsidRDefault="001B0AC8" w:rsidP="001B0AC8">
      <w:pPr>
        <w:ind w:left="540" w:hanging="540"/>
      </w:pPr>
      <w:r w:rsidRPr="00135A1B">
        <w:rPr>
          <w:szCs w:val="22"/>
        </w:rPr>
        <w:t xml:space="preserve">Drumont </w:t>
      </w:r>
      <w:r>
        <w:rPr>
          <w:szCs w:val="22"/>
        </w:rPr>
        <w:t>É</w:t>
      </w:r>
      <w:r w:rsidRPr="00135A1B">
        <w:rPr>
          <w:szCs w:val="22"/>
        </w:rPr>
        <w:t>douard, 10, 47, 53,</w:t>
      </w:r>
      <w:r>
        <w:rPr>
          <w:szCs w:val="22"/>
        </w:rPr>
        <w:t xml:space="preserve"> </w:t>
      </w:r>
      <w:r w:rsidRPr="00135A1B">
        <w:rPr>
          <w:szCs w:val="22"/>
        </w:rPr>
        <w:t>62, 87.</w:t>
      </w:r>
    </w:p>
    <w:p w:rsidR="001B0AC8" w:rsidRPr="00135A1B" w:rsidRDefault="001B0AC8" w:rsidP="001B0AC8">
      <w:pPr>
        <w:ind w:left="540" w:hanging="540"/>
      </w:pPr>
      <w:r w:rsidRPr="00135A1B">
        <w:rPr>
          <w:szCs w:val="22"/>
        </w:rPr>
        <w:t>Dudow Slatan, 147.</w:t>
      </w:r>
    </w:p>
    <w:p w:rsidR="001B0AC8" w:rsidRPr="00135A1B" w:rsidRDefault="001B0AC8" w:rsidP="001B0AC8">
      <w:pPr>
        <w:ind w:left="540" w:hanging="540"/>
      </w:pPr>
      <w:r w:rsidRPr="00135A1B">
        <w:rPr>
          <w:szCs w:val="22"/>
        </w:rPr>
        <w:t>Dupeux Louis, 140,179.</w:t>
      </w:r>
    </w:p>
    <w:p w:rsidR="001B0AC8" w:rsidRPr="00135A1B" w:rsidRDefault="001B0AC8" w:rsidP="001B0AC8">
      <w:pPr>
        <w:ind w:left="540" w:hanging="540"/>
      </w:pPr>
      <w:r w:rsidRPr="00135A1B">
        <w:rPr>
          <w:szCs w:val="22"/>
        </w:rPr>
        <w:t>Dupont Judith, 76, 77, 78, 81, 90,</w:t>
      </w:r>
      <w:r>
        <w:rPr>
          <w:szCs w:val="22"/>
        </w:rPr>
        <w:t xml:space="preserve"> </w:t>
      </w:r>
      <w:r w:rsidRPr="00135A1B">
        <w:rPr>
          <w:szCs w:val="22"/>
        </w:rPr>
        <w:t>189.</w:t>
      </w:r>
    </w:p>
    <w:p w:rsidR="001B0AC8" w:rsidRDefault="001B0AC8" w:rsidP="001B0AC8">
      <w:pPr>
        <w:ind w:left="540" w:hanging="540"/>
        <w:rPr>
          <w:bCs/>
          <w:szCs w:val="30"/>
        </w:rPr>
      </w:pPr>
    </w:p>
    <w:p w:rsidR="001B0AC8" w:rsidRPr="00D364D6" w:rsidRDefault="001B0AC8" w:rsidP="001B0AC8">
      <w:pPr>
        <w:ind w:left="540" w:hanging="540"/>
        <w:rPr>
          <w:b/>
        </w:rPr>
      </w:pPr>
      <w:r w:rsidRPr="00D364D6">
        <w:rPr>
          <w:b/>
          <w:bCs/>
          <w:szCs w:val="30"/>
        </w:rPr>
        <w:lastRenderedPageBreak/>
        <w:t>E</w:t>
      </w:r>
    </w:p>
    <w:p w:rsidR="001B0AC8" w:rsidRDefault="001B0AC8" w:rsidP="001B0AC8">
      <w:pPr>
        <w:ind w:left="540" w:hanging="540"/>
        <w:rPr>
          <w:szCs w:val="22"/>
        </w:rPr>
      </w:pPr>
    </w:p>
    <w:p w:rsidR="001B0AC8" w:rsidRDefault="001B0AC8" w:rsidP="001B0AC8">
      <w:pPr>
        <w:ind w:left="540" w:hanging="540"/>
        <w:rPr>
          <w:szCs w:val="22"/>
        </w:rPr>
      </w:pPr>
      <w:r w:rsidRPr="00135A1B">
        <w:rPr>
          <w:szCs w:val="22"/>
        </w:rPr>
        <w:t xml:space="preserve">Eckart Dietrich, 157. </w:t>
      </w:r>
    </w:p>
    <w:p w:rsidR="001B0AC8" w:rsidRDefault="001B0AC8" w:rsidP="001B0AC8">
      <w:pPr>
        <w:ind w:left="540" w:hanging="540"/>
        <w:rPr>
          <w:szCs w:val="22"/>
        </w:rPr>
      </w:pPr>
      <w:r w:rsidRPr="00135A1B">
        <w:rPr>
          <w:szCs w:val="22"/>
        </w:rPr>
        <w:t xml:space="preserve">Eibel-Eibesfeldt Irenaus, 164, 182. </w:t>
      </w:r>
    </w:p>
    <w:p w:rsidR="001B0AC8" w:rsidRDefault="001B0AC8" w:rsidP="001B0AC8">
      <w:pPr>
        <w:ind w:left="540" w:hanging="540"/>
        <w:rPr>
          <w:szCs w:val="22"/>
        </w:rPr>
      </w:pPr>
      <w:r w:rsidRPr="00135A1B">
        <w:rPr>
          <w:szCs w:val="22"/>
        </w:rPr>
        <w:t>Eisenberg</w:t>
      </w:r>
      <w:r>
        <w:rPr>
          <w:szCs w:val="22"/>
        </w:rPr>
        <w:t xml:space="preserve"> </w:t>
      </w:r>
      <w:r w:rsidRPr="00135A1B">
        <w:rPr>
          <w:szCs w:val="22"/>
        </w:rPr>
        <w:t>Josy, 124, 167,</w:t>
      </w:r>
      <w:r>
        <w:rPr>
          <w:szCs w:val="22"/>
        </w:rPr>
        <w:t xml:space="preserve"> </w:t>
      </w:r>
      <w:r w:rsidRPr="00135A1B">
        <w:rPr>
          <w:szCs w:val="22"/>
        </w:rPr>
        <w:t>178,</w:t>
      </w:r>
      <w:r>
        <w:rPr>
          <w:szCs w:val="22"/>
        </w:rPr>
        <w:t xml:space="preserve"> </w:t>
      </w:r>
      <w:r w:rsidRPr="00135A1B">
        <w:rPr>
          <w:szCs w:val="22"/>
        </w:rPr>
        <w:t xml:space="preserve">189. </w:t>
      </w:r>
    </w:p>
    <w:p w:rsidR="001B0AC8" w:rsidRDefault="001B0AC8" w:rsidP="001B0AC8">
      <w:pPr>
        <w:ind w:left="540" w:hanging="540"/>
        <w:rPr>
          <w:szCs w:val="22"/>
        </w:rPr>
      </w:pPr>
      <w:r w:rsidRPr="00135A1B">
        <w:rPr>
          <w:szCs w:val="22"/>
        </w:rPr>
        <w:t xml:space="preserve">Eisler Hanns, 147. </w:t>
      </w:r>
    </w:p>
    <w:p w:rsidR="001B0AC8" w:rsidRDefault="001B0AC8" w:rsidP="001B0AC8">
      <w:pPr>
        <w:ind w:left="540" w:hanging="540"/>
        <w:rPr>
          <w:szCs w:val="22"/>
        </w:rPr>
      </w:pPr>
      <w:r w:rsidRPr="00135A1B">
        <w:rPr>
          <w:szCs w:val="22"/>
        </w:rPr>
        <w:t xml:space="preserve">Eisler-Fischer Ruth, 140. </w:t>
      </w:r>
    </w:p>
    <w:p w:rsidR="001B0AC8" w:rsidRDefault="001B0AC8" w:rsidP="001B0AC8">
      <w:pPr>
        <w:ind w:left="540" w:hanging="540"/>
        <w:rPr>
          <w:szCs w:val="22"/>
        </w:rPr>
      </w:pPr>
      <w:r w:rsidRPr="00135A1B">
        <w:rPr>
          <w:szCs w:val="22"/>
        </w:rPr>
        <w:t>Ei</w:t>
      </w:r>
      <w:r>
        <w:rPr>
          <w:szCs w:val="22"/>
        </w:rPr>
        <w:t>ß</w:t>
      </w:r>
      <w:r w:rsidRPr="00135A1B">
        <w:rPr>
          <w:szCs w:val="22"/>
        </w:rPr>
        <w:t xml:space="preserve">ner-Zedkin Clara, 140. </w:t>
      </w:r>
    </w:p>
    <w:p w:rsidR="001B0AC8" w:rsidRDefault="001B0AC8" w:rsidP="001B0AC8">
      <w:pPr>
        <w:ind w:left="540" w:hanging="540"/>
        <w:rPr>
          <w:szCs w:val="22"/>
        </w:rPr>
      </w:pPr>
      <w:r w:rsidRPr="00135A1B">
        <w:rPr>
          <w:szCs w:val="22"/>
        </w:rPr>
        <w:t xml:space="preserve">Elam, 30. </w:t>
      </w:r>
    </w:p>
    <w:p w:rsidR="001B0AC8" w:rsidRDefault="001B0AC8" w:rsidP="001B0AC8">
      <w:pPr>
        <w:ind w:left="540" w:hanging="540"/>
        <w:rPr>
          <w:szCs w:val="22"/>
        </w:rPr>
      </w:pPr>
      <w:r w:rsidRPr="00135A1B">
        <w:rPr>
          <w:szCs w:val="22"/>
        </w:rPr>
        <w:t>El-Fassi Al</w:t>
      </w:r>
      <w:r>
        <w:rPr>
          <w:szCs w:val="22"/>
        </w:rPr>
        <w:t>lal</w:t>
      </w:r>
      <w:r w:rsidRPr="00135A1B">
        <w:rPr>
          <w:szCs w:val="22"/>
        </w:rPr>
        <w:t xml:space="preserve">, 57. </w:t>
      </w:r>
    </w:p>
    <w:p w:rsidR="001B0AC8" w:rsidRDefault="001B0AC8" w:rsidP="001B0AC8">
      <w:pPr>
        <w:ind w:left="540" w:hanging="540"/>
        <w:rPr>
          <w:szCs w:val="22"/>
        </w:rPr>
      </w:pPr>
      <w:r w:rsidRPr="00135A1B">
        <w:rPr>
          <w:szCs w:val="22"/>
        </w:rPr>
        <w:t xml:space="preserve">El Hadj-Idriss, 50. </w:t>
      </w:r>
    </w:p>
    <w:p w:rsidR="001B0AC8" w:rsidRDefault="001B0AC8" w:rsidP="001B0AC8">
      <w:pPr>
        <w:ind w:left="540" w:hanging="540"/>
        <w:rPr>
          <w:szCs w:val="22"/>
        </w:rPr>
      </w:pPr>
      <w:r>
        <w:rPr>
          <w:szCs w:val="22"/>
        </w:rPr>
        <w:t>E</w:t>
      </w:r>
      <w:r w:rsidRPr="00135A1B">
        <w:rPr>
          <w:szCs w:val="22"/>
        </w:rPr>
        <w:t xml:space="preserve">luard Paul, 128. </w:t>
      </w:r>
    </w:p>
    <w:p w:rsidR="001B0AC8" w:rsidRDefault="001B0AC8" w:rsidP="001B0AC8">
      <w:pPr>
        <w:ind w:left="540" w:hanging="540"/>
        <w:rPr>
          <w:szCs w:val="22"/>
        </w:rPr>
      </w:pPr>
      <w:r w:rsidRPr="00135A1B">
        <w:rPr>
          <w:szCs w:val="22"/>
        </w:rPr>
        <w:t xml:space="preserve">Enzensberger Hans Magnus, 153. </w:t>
      </w:r>
    </w:p>
    <w:p w:rsidR="001B0AC8" w:rsidRPr="00135A1B" w:rsidRDefault="001B0AC8" w:rsidP="001B0AC8">
      <w:pPr>
        <w:ind w:left="540" w:hanging="540"/>
      </w:pPr>
      <w:r w:rsidRPr="00135A1B">
        <w:rPr>
          <w:szCs w:val="22"/>
        </w:rPr>
        <w:t>Esterházy Fe</w:t>
      </w:r>
      <w:r w:rsidRPr="00135A1B">
        <w:rPr>
          <w:szCs w:val="22"/>
        </w:rPr>
        <w:t>r</w:t>
      </w:r>
      <w:r w:rsidRPr="00135A1B">
        <w:rPr>
          <w:szCs w:val="22"/>
        </w:rPr>
        <w:t>dinand Walsin, 47.</w:t>
      </w:r>
    </w:p>
    <w:p w:rsidR="001B0AC8" w:rsidRDefault="001B0AC8" w:rsidP="001B0AC8">
      <w:pPr>
        <w:ind w:left="540" w:hanging="540"/>
      </w:pPr>
      <w:r>
        <w:t>[200]</w:t>
      </w:r>
    </w:p>
    <w:p w:rsidR="001B0AC8" w:rsidRDefault="001B0AC8" w:rsidP="001B0AC8">
      <w:pPr>
        <w:ind w:left="540" w:hanging="540"/>
      </w:pPr>
    </w:p>
    <w:p w:rsidR="001B0AC8" w:rsidRPr="00D364D6" w:rsidRDefault="001B0AC8" w:rsidP="001B0AC8">
      <w:pPr>
        <w:ind w:left="540" w:hanging="540"/>
        <w:rPr>
          <w:b/>
        </w:rPr>
      </w:pPr>
      <w:r w:rsidRPr="00D364D6">
        <w:rPr>
          <w:b/>
          <w:bCs/>
          <w:szCs w:val="28"/>
        </w:rPr>
        <w:t>F</w:t>
      </w:r>
    </w:p>
    <w:p w:rsidR="001B0AC8" w:rsidRDefault="001B0AC8" w:rsidP="001B0AC8">
      <w:pPr>
        <w:ind w:left="540" w:hanging="540"/>
        <w:rPr>
          <w:szCs w:val="22"/>
        </w:rPr>
      </w:pPr>
    </w:p>
    <w:p w:rsidR="001B0AC8" w:rsidRPr="00135A1B" w:rsidRDefault="001B0AC8" w:rsidP="001B0AC8">
      <w:pPr>
        <w:ind w:left="540" w:hanging="540"/>
      </w:pPr>
      <w:r w:rsidRPr="00135A1B">
        <w:rPr>
          <w:szCs w:val="22"/>
        </w:rPr>
        <w:t>Fallada Hans, 120.</w:t>
      </w:r>
    </w:p>
    <w:p w:rsidR="001B0AC8" w:rsidRPr="00135A1B" w:rsidRDefault="001B0AC8" w:rsidP="001B0AC8">
      <w:pPr>
        <w:ind w:left="540" w:hanging="540"/>
      </w:pPr>
      <w:r w:rsidRPr="00135A1B">
        <w:rPr>
          <w:szCs w:val="22"/>
        </w:rPr>
        <w:t>Fanas Victor, 144, 173, 189.</w:t>
      </w:r>
    </w:p>
    <w:p w:rsidR="001B0AC8" w:rsidRPr="00135A1B" w:rsidRDefault="001B0AC8" w:rsidP="001B0AC8">
      <w:pPr>
        <w:ind w:left="540" w:hanging="540"/>
      </w:pPr>
      <w:r w:rsidRPr="00135A1B">
        <w:rPr>
          <w:szCs w:val="22"/>
        </w:rPr>
        <w:t>Faurisson Roger, 82,</w:t>
      </w:r>
      <w:r>
        <w:rPr>
          <w:szCs w:val="22"/>
        </w:rPr>
        <w:t xml:space="preserve"> </w:t>
      </w:r>
      <w:r w:rsidRPr="00135A1B">
        <w:rPr>
          <w:szCs w:val="22"/>
        </w:rPr>
        <w:t>84, 90, 91,</w:t>
      </w:r>
      <w:r>
        <w:rPr>
          <w:szCs w:val="22"/>
        </w:rPr>
        <w:t xml:space="preserve"> </w:t>
      </w:r>
      <w:r w:rsidRPr="00135A1B">
        <w:rPr>
          <w:szCs w:val="22"/>
        </w:rPr>
        <w:t>194.</w:t>
      </w:r>
    </w:p>
    <w:p w:rsidR="001B0AC8" w:rsidRPr="00135A1B" w:rsidRDefault="001B0AC8" w:rsidP="001B0AC8">
      <w:pPr>
        <w:ind w:left="540" w:hanging="540"/>
      </w:pPr>
      <w:r w:rsidRPr="00135A1B">
        <w:rPr>
          <w:szCs w:val="22"/>
        </w:rPr>
        <w:t>Faye Jean-Pierre, 140, 178, 179,</w:t>
      </w:r>
      <w:r>
        <w:rPr>
          <w:szCs w:val="22"/>
        </w:rPr>
        <w:t xml:space="preserve"> </w:t>
      </w:r>
      <w:r w:rsidRPr="00135A1B">
        <w:rPr>
          <w:szCs w:val="22"/>
        </w:rPr>
        <w:t>189.</w:t>
      </w:r>
    </w:p>
    <w:p w:rsidR="001B0AC8" w:rsidRPr="00135A1B" w:rsidRDefault="001B0AC8" w:rsidP="001B0AC8">
      <w:pPr>
        <w:ind w:left="540" w:hanging="540"/>
      </w:pPr>
      <w:r w:rsidRPr="00135A1B">
        <w:rPr>
          <w:szCs w:val="22"/>
        </w:rPr>
        <w:t>Federn Ernst, 76.</w:t>
      </w:r>
    </w:p>
    <w:p w:rsidR="001B0AC8" w:rsidRDefault="001B0AC8" w:rsidP="001B0AC8">
      <w:pPr>
        <w:ind w:left="540" w:hanging="540"/>
        <w:rPr>
          <w:szCs w:val="22"/>
        </w:rPr>
      </w:pPr>
      <w:r>
        <w:rPr>
          <w:szCs w:val="22"/>
        </w:rPr>
        <w:t>Feral</w:t>
      </w:r>
      <w:r w:rsidRPr="00135A1B">
        <w:rPr>
          <w:szCs w:val="22"/>
        </w:rPr>
        <w:t xml:space="preserve"> Thierry, 18, 88,</w:t>
      </w:r>
      <w:r>
        <w:rPr>
          <w:szCs w:val="22"/>
        </w:rPr>
        <w:t xml:space="preserve"> </w:t>
      </w:r>
      <w:r w:rsidRPr="00135A1B">
        <w:rPr>
          <w:szCs w:val="22"/>
        </w:rPr>
        <w:t>89, 119, 170,</w:t>
      </w:r>
      <w:r>
        <w:rPr>
          <w:szCs w:val="22"/>
        </w:rPr>
        <w:t xml:space="preserve"> </w:t>
      </w:r>
      <w:r w:rsidRPr="00135A1B">
        <w:rPr>
          <w:szCs w:val="22"/>
        </w:rPr>
        <w:t>171,</w:t>
      </w:r>
      <w:r>
        <w:rPr>
          <w:szCs w:val="22"/>
        </w:rPr>
        <w:t xml:space="preserve"> </w:t>
      </w:r>
      <w:r w:rsidRPr="00135A1B">
        <w:rPr>
          <w:szCs w:val="22"/>
        </w:rPr>
        <w:t>173, 174, 175,</w:t>
      </w:r>
      <w:r>
        <w:rPr>
          <w:szCs w:val="22"/>
        </w:rPr>
        <w:t xml:space="preserve"> </w:t>
      </w:r>
      <w:r w:rsidRPr="00135A1B">
        <w:rPr>
          <w:szCs w:val="22"/>
        </w:rPr>
        <w:t>176,</w:t>
      </w:r>
      <w:r>
        <w:rPr>
          <w:szCs w:val="22"/>
        </w:rPr>
        <w:t xml:space="preserve"> </w:t>
      </w:r>
      <w:r w:rsidRPr="00135A1B">
        <w:rPr>
          <w:szCs w:val="22"/>
        </w:rPr>
        <w:t>77,</w:t>
      </w:r>
      <w:r>
        <w:rPr>
          <w:szCs w:val="22"/>
        </w:rPr>
        <w:t xml:space="preserve"> </w:t>
      </w:r>
      <w:r w:rsidRPr="00135A1B">
        <w:rPr>
          <w:szCs w:val="22"/>
        </w:rPr>
        <w:t>178,</w:t>
      </w:r>
      <w:r>
        <w:rPr>
          <w:szCs w:val="22"/>
        </w:rPr>
        <w:t xml:space="preserve"> </w:t>
      </w:r>
      <w:r w:rsidRPr="00135A1B">
        <w:rPr>
          <w:szCs w:val="22"/>
        </w:rPr>
        <w:t>179,</w:t>
      </w:r>
      <w:r>
        <w:rPr>
          <w:szCs w:val="22"/>
        </w:rPr>
        <w:t xml:space="preserve"> </w:t>
      </w:r>
      <w:r w:rsidRPr="00135A1B">
        <w:rPr>
          <w:szCs w:val="22"/>
        </w:rPr>
        <w:t>183,</w:t>
      </w:r>
      <w:r>
        <w:rPr>
          <w:szCs w:val="22"/>
        </w:rPr>
        <w:t xml:space="preserve"> </w:t>
      </w:r>
      <w:r w:rsidRPr="00135A1B">
        <w:rPr>
          <w:szCs w:val="22"/>
        </w:rPr>
        <w:t xml:space="preserve">189, 190, 193. </w:t>
      </w:r>
    </w:p>
    <w:p w:rsidR="001B0AC8" w:rsidRDefault="001B0AC8" w:rsidP="001B0AC8">
      <w:pPr>
        <w:ind w:left="540" w:hanging="540"/>
        <w:rPr>
          <w:szCs w:val="22"/>
        </w:rPr>
      </w:pPr>
      <w:r w:rsidRPr="00135A1B">
        <w:rPr>
          <w:szCs w:val="22"/>
        </w:rPr>
        <w:t xml:space="preserve">Feraudy Jacques (de), 124. </w:t>
      </w:r>
    </w:p>
    <w:p w:rsidR="001B0AC8" w:rsidRDefault="001B0AC8" w:rsidP="001B0AC8">
      <w:pPr>
        <w:ind w:left="540" w:hanging="540"/>
        <w:rPr>
          <w:szCs w:val="22"/>
        </w:rPr>
      </w:pPr>
      <w:r w:rsidRPr="00135A1B">
        <w:rPr>
          <w:szCs w:val="22"/>
        </w:rPr>
        <w:t xml:space="preserve">Ferdinand d'Aragon, 35. </w:t>
      </w:r>
    </w:p>
    <w:p w:rsidR="001B0AC8" w:rsidRDefault="001B0AC8" w:rsidP="001B0AC8">
      <w:pPr>
        <w:ind w:left="540" w:hanging="540"/>
        <w:rPr>
          <w:szCs w:val="22"/>
        </w:rPr>
      </w:pPr>
      <w:r w:rsidRPr="00135A1B">
        <w:rPr>
          <w:szCs w:val="22"/>
        </w:rPr>
        <w:t xml:space="preserve">Ferenczi Sándor, 76,132. </w:t>
      </w:r>
    </w:p>
    <w:p w:rsidR="001B0AC8" w:rsidRDefault="001B0AC8" w:rsidP="001B0AC8">
      <w:pPr>
        <w:ind w:left="540" w:hanging="540"/>
        <w:rPr>
          <w:szCs w:val="22"/>
        </w:rPr>
      </w:pPr>
      <w:r w:rsidRPr="00135A1B">
        <w:rPr>
          <w:szCs w:val="22"/>
        </w:rPr>
        <w:t xml:space="preserve">Feuchtwanger Lion, 12. </w:t>
      </w:r>
    </w:p>
    <w:p w:rsidR="001B0AC8" w:rsidRDefault="001B0AC8" w:rsidP="001B0AC8">
      <w:pPr>
        <w:ind w:left="540" w:hanging="540"/>
        <w:rPr>
          <w:szCs w:val="22"/>
        </w:rPr>
      </w:pPr>
      <w:r w:rsidRPr="00135A1B">
        <w:rPr>
          <w:szCs w:val="22"/>
        </w:rPr>
        <w:t>Fleg Edmond, 48,</w:t>
      </w:r>
      <w:r>
        <w:rPr>
          <w:szCs w:val="22"/>
        </w:rPr>
        <w:t xml:space="preserve"> </w:t>
      </w:r>
      <w:r w:rsidRPr="00135A1B">
        <w:rPr>
          <w:szCs w:val="22"/>
        </w:rPr>
        <w:t xml:space="preserve">49, 51, 87,189. </w:t>
      </w:r>
    </w:p>
    <w:p w:rsidR="001B0AC8" w:rsidRDefault="001B0AC8" w:rsidP="001B0AC8">
      <w:pPr>
        <w:ind w:left="540" w:hanging="540"/>
        <w:rPr>
          <w:szCs w:val="22"/>
        </w:rPr>
      </w:pPr>
      <w:r w:rsidRPr="00135A1B">
        <w:rPr>
          <w:szCs w:val="22"/>
        </w:rPr>
        <w:t xml:space="preserve">Fliess Wilhelm, 66. </w:t>
      </w:r>
    </w:p>
    <w:p w:rsidR="001B0AC8" w:rsidRDefault="001B0AC8" w:rsidP="001B0AC8">
      <w:pPr>
        <w:ind w:left="540" w:hanging="540"/>
        <w:rPr>
          <w:szCs w:val="22"/>
        </w:rPr>
      </w:pPr>
      <w:r w:rsidRPr="00135A1B">
        <w:rPr>
          <w:szCs w:val="22"/>
        </w:rPr>
        <w:t xml:space="preserve">Fontaine André, 12 </w:t>
      </w:r>
    </w:p>
    <w:p w:rsidR="001B0AC8" w:rsidRDefault="001B0AC8" w:rsidP="001B0AC8">
      <w:pPr>
        <w:ind w:left="540" w:hanging="540"/>
        <w:rPr>
          <w:szCs w:val="22"/>
        </w:rPr>
      </w:pPr>
      <w:r w:rsidRPr="00135A1B">
        <w:rPr>
          <w:szCs w:val="22"/>
        </w:rPr>
        <w:t xml:space="preserve">Fontane Theodor, 120. </w:t>
      </w:r>
    </w:p>
    <w:p w:rsidR="001B0AC8" w:rsidRDefault="001B0AC8" w:rsidP="001B0AC8">
      <w:pPr>
        <w:ind w:left="540" w:hanging="540"/>
        <w:rPr>
          <w:szCs w:val="22"/>
        </w:rPr>
      </w:pPr>
      <w:r w:rsidRPr="00135A1B">
        <w:rPr>
          <w:szCs w:val="22"/>
        </w:rPr>
        <w:t>Ford Henry, 52,53.</w:t>
      </w:r>
    </w:p>
    <w:p w:rsidR="001B0AC8" w:rsidRPr="00135A1B" w:rsidRDefault="001B0AC8" w:rsidP="001B0AC8">
      <w:pPr>
        <w:ind w:left="540" w:hanging="540"/>
      </w:pPr>
      <w:r w:rsidRPr="00135A1B">
        <w:rPr>
          <w:szCs w:val="22"/>
        </w:rPr>
        <w:t>Förster Bernhard, 157.</w:t>
      </w:r>
    </w:p>
    <w:p w:rsidR="001B0AC8" w:rsidRDefault="001B0AC8" w:rsidP="001B0AC8">
      <w:pPr>
        <w:ind w:left="540" w:hanging="540"/>
        <w:rPr>
          <w:szCs w:val="22"/>
        </w:rPr>
      </w:pPr>
      <w:r w:rsidRPr="00135A1B">
        <w:rPr>
          <w:szCs w:val="22"/>
        </w:rPr>
        <w:t xml:space="preserve">Foucauld Charles (de), 49, 50, 51, 53, 87, 189. </w:t>
      </w:r>
    </w:p>
    <w:p w:rsidR="001B0AC8" w:rsidRDefault="001B0AC8" w:rsidP="001B0AC8">
      <w:pPr>
        <w:ind w:left="540" w:hanging="540"/>
        <w:rPr>
          <w:szCs w:val="22"/>
        </w:rPr>
      </w:pPr>
      <w:r w:rsidRPr="00135A1B">
        <w:rPr>
          <w:szCs w:val="22"/>
        </w:rPr>
        <w:t xml:space="preserve">Fould Achille, 44. </w:t>
      </w:r>
    </w:p>
    <w:p w:rsidR="001B0AC8" w:rsidRPr="00135A1B" w:rsidRDefault="001B0AC8" w:rsidP="001B0AC8">
      <w:pPr>
        <w:ind w:left="540" w:hanging="540"/>
      </w:pPr>
      <w:r w:rsidRPr="00135A1B">
        <w:rPr>
          <w:szCs w:val="22"/>
        </w:rPr>
        <w:t>Fourier, 47.</w:t>
      </w:r>
    </w:p>
    <w:p w:rsidR="001B0AC8" w:rsidRDefault="001B0AC8" w:rsidP="001B0AC8">
      <w:pPr>
        <w:ind w:left="540" w:hanging="540"/>
        <w:rPr>
          <w:szCs w:val="22"/>
        </w:rPr>
      </w:pPr>
      <w:r w:rsidRPr="00135A1B">
        <w:rPr>
          <w:szCs w:val="22"/>
        </w:rPr>
        <w:t>Frank Leonhard, 131,</w:t>
      </w:r>
      <w:r>
        <w:rPr>
          <w:szCs w:val="22"/>
        </w:rPr>
        <w:t xml:space="preserve"> </w:t>
      </w:r>
      <w:r w:rsidRPr="00135A1B">
        <w:rPr>
          <w:szCs w:val="22"/>
        </w:rPr>
        <w:t>161,</w:t>
      </w:r>
      <w:r>
        <w:rPr>
          <w:szCs w:val="22"/>
        </w:rPr>
        <w:t xml:space="preserve"> </w:t>
      </w:r>
      <w:r w:rsidRPr="00135A1B">
        <w:rPr>
          <w:szCs w:val="22"/>
        </w:rPr>
        <w:t xml:space="preserve">181. </w:t>
      </w:r>
    </w:p>
    <w:p w:rsidR="001B0AC8" w:rsidRDefault="001B0AC8" w:rsidP="001B0AC8">
      <w:pPr>
        <w:ind w:left="540" w:hanging="540"/>
        <w:rPr>
          <w:szCs w:val="22"/>
        </w:rPr>
      </w:pPr>
      <w:r w:rsidRPr="00135A1B">
        <w:rPr>
          <w:szCs w:val="22"/>
        </w:rPr>
        <w:t xml:space="preserve">Frédéric II, 40. </w:t>
      </w:r>
    </w:p>
    <w:p w:rsidR="001B0AC8" w:rsidRDefault="001B0AC8" w:rsidP="001B0AC8">
      <w:pPr>
        <w:ind w:left="540" w:hanging="540"/>
        <w:rPr>
          <w:szCs w:val="22"/>
        </w:rPr>
      </w:pPr>
      <w:r w:rsidRPr="00135A1B">
        <w:rPr>
          <w:szCs w:val="22"/>
        </w:rPr>
        <w:t xml:space="preserve">Freisler Roland, 155. </w:t>
      </w:r>
    </w:p>
    <w:p w:rsidR="001B0AC8" w:rsidRDefault="001B0AC8" w:rsidP="001B0AC8">
      <w:pPr>
        <w:ind w:left="540" w:hanging="540"/>
        <w:rPr>
          <w:szCs w:val="22"/>
        </w:rPr>
      </w:pPr>
      <w:r w:rsidRPr="00135A1B">
        <w:rPr>
          <w:szCs w:val="22"/>
        </w:rPr>
        <w:t xml:space="preserve">Fréret Nicolas, 43. </w:t>
      </w:r>
    </w:p>
    <w:p w:rsidR="001B0AC8" w:rsidRDefault="001B0AC8" w:rsidP="001B0AC8">
      <w:pPr>
        <w:ind w:left="540" w:hanging="540"/>
        <w:rPr>
          <w:szCs w:val="22"/>
        </w:rPr>
      </w:pPr>
      <w:r w:rsidRPr="00135A1B">
        <w:rPr>
          <w:szCs w:val="22"/>
        </w:rPr>
        <w:t xml:space="preserve">Freud Anna, 72. </w:t>
      </w:r>
    </w:p>
    <w:p w:rsidR="001B0AC8" w:rsidRDefault="001B0AC8" w:rsidP="001B0AC8">
      <w:pPr>
        <w:ind w:left="540" w:hanging="540"/>
        <w:rPr>
          <w:szCs w:val="22"/>
        </w:rPr>
      </w:pPr>
      <w:r w:rsidRPr="00135A1B">
        <w:rPr>
          <w:szCs w:val="22"/>
        </w:rPr>
        <w:t xml:space="preserve">Freud Ephraïm, 65. </w:t>
      </w:r>
    </w:p>
    <w:p w:rsidR="001B0AC8" w:rsidRDefault="001B0AC8" w:rsidP="001B0AC8">
      <w:pPr>
        <w:ind w:left="540" w:hanging="540"/>
        <w:rPr>
          <w:szCs w:val="22"/>
        </w:rPr>
      </w:pPr>
      <w:r w:rsidRPr="00135A1B">
        <w:rPr>
          <w:szCs w:val="22"/>
        </w:rPr>
        <w:t>Freud Jacob, 65.</w:t>
      </w:r>
    </w:p>
    <w:p w:rsidR="001B0AC8" w:rsidRDefault="001B0AC8" w:rsidP="001B0AC8">
      <w:pPr>
        <w:ind w:left="540" w:hanging="540"/>
        <w:rPr>
          <w:szCs w:val="22"/>
        </w:rPr>
      </w:pPr>
      <w:r w:rsidRPr="00135A1B">
        <w:rPr>
          <w:szCs w:val="22"/>
        </w:rPr>
        <w:t xml:space="preserve">Freud Schlomo, 65. </w:t>
      </w:r>
    </w:p>
    <w:p w:rsidR="001B0AC8" w:rsidRDefault="001B0AC8" w:rsidP="001B0AC8">
      <w:pPr>
        <w:ind w:left="540" w:hanging="540"/>
        <w:rPr>
          <w:szCs w:val="22"/>
        </w:rPr>
      </w:pPr>
      <w:r w:rsidRPr="00135A1B">
        <w:rPr>
          <w:szCs w:val="22"/>
        </w:rPr>
        <w:t xml:space="preserve">Freud Sigismund Schlomo, 64, 65. </w:t>
      </w:r>
    </w:p>
    <w:p w:rsidR="001B0AC8" w:rsidRDefault="001B0AC8" w:rsidP="001B0AC8">
      <w:pPr>
        <w:ind w:left="540" w:hanging="540"/>
        <w:rPr>
          <w:szCs w:val="22"/>
        </w:rPr>
      </w:pPr>
      <w:r w:rsidRPr="00135A1B">
        <w:rPr>
          <w:szCs w:val="22"/>
        </w:rPr>
        <w:t>Freud (Sigmund), 33, 65, 66,</w:t>
      </w:r>
      <w:r>
        <w:rPr>
          <w:szCs w:val="22"/>
        </w:rPr>
        <w:t xml:space="preserve"> </w:t>
      </w:r>
      <w:r w:rsidRPr="00135A1B">
        <w:rPr>
          <w:szCs w:val="22"/>
        </w:rPr>
        <w:t xml:space="preserve">67, 68, 69, 70, 71, 72, 73, 75, 88, 89, 124, 133, 134, 145, 156, 159, 167, 169, 173, 178,187, 189, 190, 191. </w:t>
      </w:r>
    </w:p>
    <w:p w:rsidR="001B0AC8" w:rsidRDefault="001B0AC8" w:rsidP="001B0AC8">
      <w:pPr>
        <w:ind w:left="540" w:hanging="540"/>
        <w:rPr>
          <w:szCs w:val="22"/>
        </w:rPr>
      </w:pPr>
      <w:r w:rsidRPr="00135A1B">
        <w:rPr>
          <w:szCs w:val="22"/>
        </w:rPr>
        <w:t>Freytag Gustav, 123.</w:t>
      </w:r>
    </w:p>
    <w:p w:rsidR="001B0AC8" w:rsidRPr="00135A1B" w:rsidRDefault="001B0AC8" w:rsidP="001B0AC8">
      <w:pPr>
        <w:ind w:left="540" w:hanging="540"/>
      </w:pPr>
      <w:r w:rsidRPr="00135A1B">
        <w:rPr>
          <w:szCs w:val="22"/>
        </w:rPr>
        <w:t>Fritsch Theodor, 139,</w:t>
      </w:r>
      <w:r>
        <w:rPr>
          <w:szCs w:val="22"/>
        </w:rPr>
        <w:t xml:space="preserve"> </w:t>
      </w:r>
      <w:r w:rsidRPr="00135A1B">
        <w:rPr>
          <w:szCs w:val="22"/>
        </w:rPr>
        <w:t>140,</w:t>
      </w:r>
      <w:r>
        <w:rPr>
          <w:szCs w:val="22"/>
        </w:rPr>
        <w:t xml:space="preserve"> </w:t>
      </w:r>
      <w:r w:rsidRPr="00135A1B">
        <w:rPr>
          <w:szCs w:val="22"/>
        </w:rPr>
        <w:t>157,</w:t>
      </w:r>
      <w:r>
        <w:rPr>
          <w:szCs w:val="22"/>
        </w:rPr>
        <w:t xml:space="preserve"> </w:t>
      </w:r>
      <w:r w:rsidRPr="00135A1B">
        <w:rPr>
          <w:szCs w:val="22"/>
        </w:rPr>
        <w:t>158,</w:t>
      </w:r>
      <w:r>
        <w:rPr>
          <w:szCs w:val="22"/>
        </w:rPr>
        <w:t xml:space="preserve"> </w:t>
      </w:r>
      <w:r w:rsidRPr="00135A1B">
        <w:rPr>
          <w:szCs w:val="22"/>
        </w:rPr>
        <w:t>179.</w:t>
      </w:r>
    </w:p>
    <w:p w:rsidR="001B0AC8" w:rsidRDefault="001B0AC8" w:rsidP="001B0AC8">
      <w:pPr>
        <w:ind w:left="540" w:hanging="540"/>
      </w:pPr>
      <w:r>
        <w:t>[201]</w:t>
      </w:r>
    </w:p>
    <w:p w:rsidR="001B0AC8" w:rsidRDefault="001B0AC8" w:rsidP="001B0AC8">
      <w:pPr>
        <w:ind w:left="540" w:hanging="540"/>
      </w:pPr>
    </w:p>
    <w:p w:rsidR="001B0AC8" w:rsidRPr="00B81F78" w:rsidRDefault="001B0AC8" w:rsidP="001B0AC8">
      <w:pPr>
        <w:ind w:left="540" w:hanging="540"/>
        <w:rPr>
          <w:b/>
        </w:rPr>
      </w:pPr>
      <w:r w:rsidRPr="00B81F78">
        <w:rPr>
          <w:b/>
          <w:bCs/>
          <w:szCs w:val="28"/>
        </w:rPr>
        <w:t>G</w:t>
      </w:r>
    </w:p>
    <w:p w:rsidR="001B0AC8" w:rsidRDefault="001B0AC8" w:rsidP="001B0AC8">
      <w:pPr>
        <w:ind w:left="540" w:hanging="540"/>
        <w:rPr>
          <w:szCs w:val="22"/>
        </w:rPr>
      </w:pPr>
    </w:p>
    <w:p w:rsidR="001B0AC8" w:rsidRPr="00135A1B" w:rsidRDefault="001B0AC8" w:rsidP="001B0AC8">
      <w:pPr>
        <w:ind w:left="540" w:hanging="540"/>
      </w:pPr>
      <w:r w:rsidRPr="00135A1B">
        <w:rPr>
          <w:szCs w:val="22"/>
        </w:rPr>
        <w:t>Galiléi</w:t>
      </w:r>
      <w:r>
        <w:rPr>
          <w:szCs w:val="22"/>
        </w:rPr>
        <w:t xml:space="preserve"> </w:t>
      </w:r>
      <w:r w:rsidRPr="00135A1B">
        <w:rPr>
          <w:szCs w:val="22"/>
        </w:rPr>
        <w:t>Galileo(dit Galilée), 160,</w:t>
      </w:r>
      <w:r>
        <w:rPr>
          <w:szCs w:val="22"/>
        </w:rPr>
        <w:t xml:space="preserve"> </w:t>
      </w:r>
      <w:r w:rsidRPr="00135A1B">
        <w:rPr>
          <w:szCs w:val="22"/>
        </w:rPr>
        <w:t>174,</w:t>
      </w:r>
      <w:r>
        <w:rPr>
          <w:szCs w:val="22"/>
        </w:rPr>
        <w:t xml:space="preserve"> </w:t>
      </w:r>
      <w:r w:rsidRPr="00135A1B">
        <w:rPr>
          <w:szCs w:val="22"/>
        </w:rPr>
        <w:t>180, 188.</w:t>
      </w:r>
    </w:p>
    <w:p w:rsidR="001B0AC8" w:rsidRPr="00135A1B" w:rsidRDefault="001B0AC8" w:rsidP="001B0AC8">
      <w:pPr>
        <w:ind w:left="540" w:hanging="540"/>
      </w:pPr>
      <w:r>
        <w:rPr>
          <w:szCs w:val="22"/>
        </w:rPr>
        <w:t>Garnier-Delam</w:t>
      </w:r>
      <w:r w:rsidRPr="00135A1B">
        <w:rPr>
          <w:szCs w:val="22"/>
        </w:rPr>
        <w:t>are, 28, 85,</w:t>
      </w:r>
      <w:r>
        <w:rPr>
          <w:szCs w:val="22"/>
        </w:rPr>
        <w:t xml:space="preserve"> </w:t>
      </w:r>
      <w:r w:rsidRPr="00135A1B">
        <w:rPr>
          <w:szCs w:val="22"/>
        </w:rPr>
        <w:t>190.</w:t>
      </w:r>
    </w:p>
    <w:p w:rsidR="001B0AC8" w:rsidRPr="00135A1B" w:rsidRDefault="001B0AC8" w:rsidP="001B0AC8">
      <w:pPr>
        <w:ind w:left="540" w:hanging="540"/>
      </w:pPr>
      <w:r w:rsidRPr="00135A1B">
        <w:rPr>
          <w:szCs w:val="22"/>
        </w:rPr>
        <w:t>Gengis Khan, 98.</w:t>
      </w:r>
    </w:p>
    <w:p w:rsidR="001B0AC8" w:rsidRPr="00135A1B" w:rsidRDefault="001B0AC8" w:rsidP="001B0AC8">
      <w:pPr>
        <w:ind w:left="540" w:hanging="540"/>
      </w:pPr>
      <w:r w:rsidRPr="00135A1B">
        <w:rPr>
          <w:szCs w:val="22"/>
        </w:rPr>
        <w:t>Gide André, 146, 173,</w:t>
      </w:r>
      <w:r>
        <w:rPr>
          <w:szCs w:val="22"/>
        </w:rPr>
        <w:t xml:space="preserve"> </w:t>
      </w:r>
      <w:r w:rsidRPr="00135A1B">
        <w:rPr>
          <w:szCs w:val="22"/>
        </w:rPr>
        <w:t>174, 190.</w:t>
      </w:r>
    </w:p>
    <w:p w:rsidR="001B0AC8" w:rsidRPr="00135A1B" w:rsidRDefault="001B0AC8" w:rsidP="001B0AC8">
      <w:pPr>
        <w:ind w:left="540" w:hanging="540"/>
      </w:pPr>
      <w:r w:rsidRPr="00135A1B">
        <w:rPr>
          <w:szCs w:val="22"/>
        </w:rPr>
        <w:t>Giscard d'Estaing Valéry, 14.</w:t>
      </w:r>
    </w:p>
    <w:p w:rsidR="001B0AC8" w:rsidRPr="00135A1B" w:rsidRDefault="001B0AC8" w:rsidP="001B0AC8">
      <w:pPr>
        <w:ind w:left="540" w:hanging="540"/>
      </w:pPr>
      <w:r w:rsidRPr="00135A1B">
        <w:rPr>
          <w:szCs w:val="22"/>
        </w:rPr>
        <w:t>Gobineau Arthur (de), 78,139.</w:t>
      </w:r>
    </w:p>
    <w:p w:rsidR="001B0AC8" w:rsidRPr="00135A1B" w:rsidRDefault="001B0AC8" w:rsidP="001B0AC8">
      <w:pPr>
        <w:ind w:left="540" w:hanging="540"/>
      </w:pPr>
      <w:r w:rsidRPr="00135A1B">
        <w:rPr>
          <w:szCs w:val="22"/>
        </w:rPr>
        <w:t>Goebbels, Joseph Paul, 21,</w:t>
      </w:r>
      <w:r>
        <w:rPr>
          <w:szCs w:val="22"/>
        </w:rPr>
        <w:t xml:space="preserve"> </w:t>
      </w:r>
      <w:r w:rsidRPr="00135A1B">
        <w:rPr>
          <w:szCs w:val="22"/>
        </w:rPr>
        <w:t>56,</w:t>
      </w:r>
      <w:r>
        <w:rPr>
          <w:szCs w:val="22"/>
        </w:rPr>
        <w:t xml:space="preserve"> </w:t>
      </w:r>
      <w:r w:rsidRPr="00135A1B">
        <w:rPr>
          <w:szCs w:val="22"/>
        </w:rPr>
        <w:t>137, 138.</w:t>
      </w:r>
    </w:p>
    <w:p w:rsidR="001B0AC8" w:rsidRPr="00135A1B" w:rsidRDefault="001B0AC8" w:rsidP="001B0AC8">
      <w:pPr>
        <w:ind w:left="540" w:hanging="540"/>
      </w:pPr>
      <w:r w:rsidRPr="00135A1B">
        <w:rPr>
          <w:szCs w:val="22"/>
        </w:rPr>
        <w:t>G</w:t>
      </w:r>
      <w:r>
        <w:rPr>
          <w:szCs w:val="22"/>
        </w:rPr>
        <w:t>ö</w:t>
      </w:r>
      <w:r w:rsidRPr="00135A1B">
        <w:rPr>
          <w:szCs w:val="22"/>
        </w:rPr>
        <w:t>ring Hermann, 74, 123.</w:t>
      </w:r>
    </w:p>
    <w:p w:rsidR="001B0AC8" w:rsidRPr="00135A1B" w:rsidRDefault="001B0AC8" w:rsidP="001B0AC8">
      <w:pPr>
        <w:ind w:left="540" w:hanging="540"/>
      </w:pPr>
      <w:r>
        <w:rPr>
          <w:szCs w:val="22"/>
        </w:rPr>
        <w:t>Gö</w:t>
      </w:r>
      <w:r w:rsidRPr="00135A1B">
        <w:rPr>
          <w:szCs w:val="22"/>
        </w:rPr>
        <w:t>ring Mathias, 74.</w:t>
      </w:r>
    </w:p>
    <w:p w:rsidR="001B0AC8" w:rsidRPr="00135A1B" w:rsidRDefault="001B0AC8" w:rsidP="001B0AC8">
      <w:pPr>
        <w:ind w:left="540" w:hanging="540"/>
      </w:pPr>
      <w:r w:rsidRPr="00135A1B">
        <w:rPr>
          <w:szCs w:val="22"/>
        </w:rPr>
        <w:lastRenderedPageBreak/>
        <w:t>Goethe Johann Wolfgang von, 13,</w:t>
      </w:r>
      <w:r>
        <w:rPr>
          <w:szCs w:val="22"/>
        </w:rPr>
        <w:t xml:space="preserve"> </w:t>
      </w:r>
      <w:r w:rsidRPr="00135A1B">
        <w:rPr>
          <w:szCs w:val="22"/>
        </w:rPr>
        <w:t>154,</w:t>
      </w:r>
      <w:r>
        <w:rPr>
          <w:szCs w:val="22"/>
        </w:rPr>
        <w:t xml:space="preserve"> </w:t>
      </w:r>
      <w:r w:rsidRPr="00135A1B">
        <w:rPr>
          <w:szCs w:val="22"/>
        </w:rPr>
        <w:t>177.</w:t>
      </w:r>
    </w:p>
    <w:p w:rsidR="001B0AC8" w:rsidRPr="00135A1B" w:rsidRDefault="001B0AC8" w:rsidP="001B0AC8">
      <w:pPr>
        <w:ind w:left="540" w:hanging="540"/>
      </w:pPr>
      <w:r w:rsidRPr="00135A1B">
        <w:rPr>
          <w:szCs w:val="22"/>
        </w:rPr>
        <w:t>Goldschmidt Georges-Arthur, 88,</w:t>
      </w:r>
      <w:r>
        <w:rPr>
          <w:szCs w:val="22"/>
        </w:rPr>
        <w:t xml:space="preserve"> </w:t>
      </w:r>
      <w:r w:rsidRPr="00135A1B">
        <w:rPr>
          <w:szCs w:val="22"/>
        </w:rPr>
        <w:t>122,</w:t>
      </w:r>
      <w:r>
        <w:rPr>
          <w:szCs w:val="22"/>
        </w:rPr>
        <w:t xml:space="preserve"> </w:t>
      </w:r>
      <w:r w:rsidRPr="00135A1B">
        <w:rPr>
          <w:szCs w:val="22"/>
        </w:rPr>
        <w:t>133,</w:t>
      </w:r>
      <w:r>
        <w:rPr>
          <w:szCs w:val="22"/>
        </w:rPr>
        <w:t xml:space="preserve"> </w:t>
      </w:r>
      <w:r w:rsidRPr="00135A1B">
        <w:rPr>
          <w:szCs w:val="22"/>
        </w:rPr>
        <w:t>167,</w:t>
      </w:r>
      <w:r>
        <w:rPr>
          <w:szCs w:val="22"/>
        </w:rPr>
        <w:t xml:space="preserve"> </w:t>
      </w:r>
      <w:r w:rsidRPr="00135A1B">
        <w:rPr>
          <w:szCs w:val="22"/>
        </w:rPr>
        <w:t>169,</w:t>
      </w:r>
      <w:r>
        <w:rPr>
          <w:szCs w:val="22"/>
        </w:rPr>
        <w:t xml:space="preserve"> </w:t>
      </w:r>
      <w:r w:rsidRPr="00135A1B">
        <w:rPr>
          <w:szCs w:val="22"/>
        </w:rPr>
        <w:t>190.</w:t>
      </w:r>
    </w:p>
    <w:p w:rsidR="001B0AC8" w:rsidRPr="00135A1B" w:rsidRDefault="001B0AC8" w:rsidP="001B0AC8">
      <w:pPr>
        <w:ind w:left="540" w:hanging="540"/>
      </w:pPr>
      <w:r w:rsidRPr="00135A1B">
        <w:rPr>
          <w:szCs w:val="22"/>
        </w:rPr>
        <w:t>Gollwitzer Helmut, 162,</w:t>
      </w:r>
      <w:r>
        <w:rPr>
          <w:szCs w:val="22"/>
        </w:rPr>
        <w:t xml:space="preserve"> </w:t>
      </w:r>
      <w:r w:rsidRPr="00135A1B">
        <w:rPr>
          <w:szCs w:val="22"/>
        </w:rPr>
        <w:t>181.</w:t>
      </w:r>
    </w:p>
    <w:p w:rsidR="001B0AC8" w:rsidRPr="00135A1B" w:rsidRDefault="001B0AC8" w:rsidP="001B0AC8">
      <w:pPr>
        <w:ind w:left="540" w:hanging="540"/>
      </w:pPr>
      <w:r w:rsidRPr="00135A1B">
        <w:rPr>
          <w:szCs w:val="22"/>
        </w:rPr>
        <w:t>Golovinski Mathieu, 53.</w:t>
      </w:r>
    </w:p>
    <w:p w:rsidR="001B0AC8" w:rsidRPr="00135A1B" w:rsidRDefault="001B0AC8" w:rsidP="001B0AC8">
      <w:pPr>
        <w:ind w:left="540" w:hanging="540"/>
      </w:pPr>
      <w:r w:rsidRPr="00135A1B">
        <w:rPr>
          <w:szCs w:val="22"/>
        </w:rPr>
        <w:t>Graf Max, 67, 88, 89.</w:t>
      </w:r>
    </w:p>
    <w:p w:rsidR="001B0AC8" w:rsidRPr="00135A1B" w:rsidRDefault="001B0AC8" w:rsidP="001B0AC8">
      <w:pPr>
        <w:ind w:left="540" w:hanging="540"/>
      </w:pPr>
      <w:r w:rsidRPr="00135A1B">
        <w:rPr>
          <w:szCs w:val="22"/>
        </w:rPr>
        <w:t>Grand Mufti, 52.</w:t>
      </w:r>
    </w:p>
    <w:p w:rsidR="001B0AC8" w:rsidRPr="00135A1B" w:rsidRDefault="001B0AC8" w:rsidP="001B0AC8">
      <w:pPr>
        <w:ind w:left="540" w:hanging="540"/>
      </w:pPr>
      <w:r w:rsidRPr="00135A1B">
        <w:rPr>
          <w:szCs w:val="22"/>
        </w:rPr>
        <w:t>Grandjonc Jacques, 12.</w:t>
      </w:r>
    </w:p>
    <w:p w:rsidR="001B0AC8" w:rsidRPr="00135A1B" w:rsidRDefault="001B0AC8" w:rsidP="001B0AC8">
      <w:pPr>
        <w:ind w:left="540" w:hanging="540"/>
      </w:pPr>
      <w:r w:rsidRPr="00135A1B">
        <w:rPr>
          <w:szCs w:val="22"/>
        </w:rPr>
        <w:t>Grass Günter, 13, 119,</w:t>
      </w:r>
      <w:r>
        <w:rPr>
          <w:szCs w:val="22"/>
        </w:rPr>
        <w:t xml:space="preserve"> </w:t>
      </w:r>
      <w:r w:rsidRPr="00135A1B">
        <w:rPr>
          <w:szCs w:val="22"/>
        </w:rPr>
        <w:t>123,</w:t>
      </w:r>
      <w:r>
        <w:rPr>
          <w:szCs w:val="22"/>
        </w:rPr>
        <w:t xml:space="preserve"> </w:t>
      </w:r>
      <w:r w:rsidRPr="00135A1B">
        <w:rPr>
          <w:szCs w:val="22"/>
        </w:rPr>
        <w:t>131, 153,</w:t>
      </w:r>
      <w:r>
        <w:rPr>
          <w:szCs w:val="22"/>
        </w:rPr>
        <w:t xml:space="preserve"> </w:t>
      </w:r>
      <w:r w:rsidRPr="00135A1B">
        <w:rPr>
          <w:szCs w:val="22"/>
        </w:rPr>
        <w:t>155,</w:t>
      </w:r>
      <w:r>
        <w:rPr>
          <w:szCs w:val="22"/>
        </w:rPr>
        <w:t xml:space="preserve"> </w:t>
      </w:r>
      <w:r w:rsidRPr="00135A1B">
        <w:rPr>
          <w:szCs w:val="22"/>
        </w:rPr>
        <w:t>169,</w:t>
      </w:r>
      <w:r>
        <w:rPr>
          <w:szCs w:val="22"/>
        </w:rPr>
        <w:t xml:space="preserve"> </w:t>
      </w:r>
      <w:r w:rsidRPr="00135A1B">
        <w:rPr>
          <w:szCs w:val="22"/>
        </w:rPr>
        <w:t>177,</w:t>
      </w:r>
      <w:r>
        <w:rPr>
          <w:szCs w:val="22"/>
        </w:rPr>
        <w:t xml:space="preserve"> </w:t>
      </w:r>
      <w:r w:rsidRPr="00135A1B">
        <w:rPr>
          <w:szCs w:val="22"/>
        </w:rPr>
        <w:t>194.</w:t>
      </w:r>
    </w:p>
    <w:p w:rsidR="001B0AC8" w:rsidRPr="00135A1B" w:rsidRDefault="001B0AC8" w:rsidP="001B0AC8">
      <w:pPr>
        <w:ind w:left="540" w:hanging="540"/>
      </w:pPr>
      <w:r w:rsidRPr="00135A1B">
        <w:rPr>
          <w:szCs w:val="22"/>
        </w:rPr>
        <w:t>Grégoire (Abbé), 44.</w:t>
      </w:r>
    </w:p>
    <w:p w:rsidR="001B0AC8" w:rsidRPr="00135A1B" w:rsidRDefault="001B0AC8" w:rsidP="001B0AC8">
      <w:pPr>
        <w:ind w:left="540" w:hanging="540"/>
      </w:pPr>
      <w:r>
        <w:rPr>
          <w:szCs w:val="22"/>
        </w:rPr>
        <w:t>Grosz</w:t>
      </w:r>
      <w:r w:rsidRPr="00135A1B">
        <w:rPr>
          <w:szCs w:val="22"/>
        </w:rPr>
        <w:t xml:space="preserve"> Otto, 145,</w:t>
      </w:r>
      <w:r>
        <w:rPr>
          <w:szCs w:val="22"/>
        </w:rPr>
        <w:t xml:space="preserve"> </w:t>
      </w:r>
      <w:r w:rsidRPr="00135A1B">
        <w:rPr>
          <w:szCs w:val="22"/>
        </w:rPr>
        <w:t>173,</w:t>
      </w:r>
      <w:r>
        <w:rPr>
          <w:szCs w:val="22"/>
        </w:rPr>
        <w:t xml:space="preserve"> </w:t>
      </w:r>
      <w:r w:rsidRPr="00135A1B">
        <w:rPr>
          <w:szCs w:val="22"/>
        </w:rPr>
        <w:t>190.</w:t>
      </w:r>
    </w:p>
    <w:p w:rsidR="001B0AC8" w:rsidRDefault="001B0AC8" w:rsidP="001B0AC8">
      <w:pPr>
        <w:ind w:left="540" w:hanging="540"/>
        <w:rPr>
          <w:szCs w:val="22"/>
        </w:rPr>
      </w:pPr>
      <w:r w:rsidRPr="00135A1B">
        <w:rPr>
          <w:szCs w:val="22"/>
        </w:rPr>
        <w:t>Grosz George, 166.</w:t>
      </w:r>
    </w:p>
    <w:p w:rsidR="001B0AC8" w:rsidRPr="00135A1B" w:rsidRDefault="001B0AC8" w:rsidP="001B0AC8">
      <w:pPr>
        <w:ind w:left="540" w:hanging="540"/>
      </w:pPr>
    </w:p>
    <w:p w:rsidR="001B0AC8" w:rsidRPr="00862F37" w:rsidRDefault="001B0AC8" w:rsidP="001B0AC8">
      <w:pPr>
        <w:ind w:left="540" w:hanging="540"/>
        <w:rPr>
          <w:b/>
        </w:rPr>
      </w:pPr>
      <w:r w:rsidRPr="00862F37">
        <w:rPr>
          <w:b/>
          <w:bCs/>
          <w:szCs w:val="30"/>
        </w:rPr>
        <w:t>H</w:t>
      </w:r>
    </w:p>
    <w:p w:rsidR="001B0AC8" w:rsidRDefault="001B0AC8" w:rsidP="001B0AC8">
      <w:pPr>
        <w:ind w:left="540" w:hanging="540"/>
        <w:rPr>
          <w:szCs w:val="22"/>
        </w:rPr>
      </w:pPr>
    </w:p>
    <w:p w:rsidR="001B0AC8" w:rsidRPr="00135A1B" w:rsidRDefault="001B0AC8" w:rsidP="001B0AC8">
      <w:pPr>
        <w:ind w:left="540" w:hanging="540"/>
      </w:pPr>
      <w:r w:rsidRPr="00135A1B">
        <w:rPr>
          <w:szCs w:val="22"/>
        </w:rPr>
        <w:t>Halévy Chamatz Nathan, 65.</w:t>
      </w:r>
    </w:p>
    <w:p w:rsidR="001B0AC8" w:rsidRPr="00135A1B" w:rsidRDefault="001B0AC8" w:rsidP="001B0AC8">
      <w:pPr>
        <w:ind w:left="540" w:hanging="540"/>
      </w:pPr>
      <w:r w:rsidRPr="00135A1B">
        <w:rPr>
          <w:szCs w:val="22"/>
        </w:rPr>
        <w:t>Halter</w:t>
      </w:r>
      <w:r>
        <w:rPr>
          <w:szCs w:val="22"/>
        </w:rPr>
        <w:t xml:space="preserve"> </w:t>
      </w:r>
      <w:r w:rsidRPr="00135A1B">
        <w:rPr>
          <w:szCs w:val="22"/>
        </w:rPr>
        <w:t>Marek,</w:t>
      </w:r>
      <w:r>
        <w:rPr>
          <w:szCs w:val="22"/>
        </w:rPr>
        <w:t xml:space="preserve"> </w:t>
      </w:r>
      <w:r w:rsidRPr="00135A1B">
        <w:rPr>
          <w:szCs w:val="22"/>
        </w:rPr>
        <w:t>61,</w:t>
      </w:r>
      <w:r>
        <w:rPr>
          <w:szCs w:val="22"/>
        </w:rPr>
        <w:t xml:space="preserve"> </w:t>
      </w:r>
      <w:r w:rsidRPr="00135A1B">
        <w:rPr>
          <w:szCs w:val="22"/>
        </w:rPr>
        <w:t>63,</w:t>
      </w:r>
      <w:r>
        <w:rPr>
          <w:szCs w:val="22"/>
        </w:rPr>
        <w:t xml:space="preserve"> </w:t>
      </w:r>
      <w:r w:rsidRPr="00135A1B">
        <w:rPr>
          <w:szCs w:val="22"/>
        </w:rPr>
        <w:t>183.</w:t>
      </w:r>
    </w:p>
    <w:p w:rsidR="001B0AC8" w:rsidRPr="00135A1B" w:rsidRDefault="001B0AC8" w:rsidP="001B0AC8">
      <w:pPr>
        <w:ind w:left="540" w:hanging="540"/>
      </w:pPr>
      <w:r w:rsidRPr="00135A1B">
        <w:rPr>
          <w:szCs w:val="22"/>
        </w:rPr>
        <w:t>Hanin Roger, 80,</w:t>
      </w:r>
      <w:r>
        <w:rPr>
          <w:szCs w:val="22"/>
        </w:rPr>
        <w:t xml:space="preserve"> </w:t>
      </w:r>
      <w:r w:rsidRPr="00135A1B">
        <w:rPr>
          <w:szCs w:val="22"/>
        </w:rPr>
        <w:t>90, 190.</w:t>
      </w:r>
    </w:p>
    <w:p w:rsidR="001B0AC8" w:rsidRPr="00135A1B" w:rsidRDefault="001B0AC8" w:rsidP="001B0AC8">
      <w:pPr>
        <w:ind w:left="540" w:hanging="540"/>
      </w:pPr>
      <w:r w:rsidRPr="00135A1B">
        <w:rPr>
          <w:szCs w:val="22"/>
        </w:rPr>
        <w:t>Harari Roland, 191.</w:t>
      </w:r>
    </w:p>
    <w:p w:rsidR="001B0AC8" w:rsidRPr="00135A1B" w:rsidRDefault="001B0AC8" w:rsidP="001B0AC8">
      <w:pPr>
        <w:ind w:left="540" w:hanging="540"/>
      </w:pPr>
      <w:r w:rsidRPr="00135A1B">
        <w:rPr>
          <w:szCs w:val="22"/>
        </w:rPr>
        <w:t>Hasenclever</w:t>
      </w:r>
      <w:r>
        <w:rPr>
          <w:szCs w:val="22"/>
        </w:rPr>
        <w:t xml:space="preserve"> </w:t>
      </w:r>
      <w:r w:rsidRPr="00135A1B">
        <w:rPr>
          <w:szCs w:val="22"/>
        </w:rPr>
        <w:t>Walter, 12.</w:t>
      </w:r>
    </w:p>
    <w:p w:rsidR="001B0AC8" w:rsidRPr="00135A1B" w:rsidRDefault="001B0AC8" w:rsidP="001B0AC8">
      <w:pPr>
        <w:ind w:left="540" w:hanging="540"/>
      </w:pPr>
      <w:r w:rsidRPr="00135A1B">
        <w:rPr>
          <w:szCs w:val="22"/>
        </w:rPr>
        <w:t>Hashimoto, 29.</w:t>
      </w:r>
    </w:p>
    <w:p w:rsidR="001B0AC8" w:rsidRPr="00135A1B" w:rsidRDefault="001B0AC8" w:rsidP="001B0AC8">
      <w:pPr>
        <w:ind w:left="540" w:hanging="540"/>
      </w:pPr>
      <w:r w:rsidRPr="00135A1B">
        <w:rPr>
          <w:szCs w:val="22"/>
        </w:rPr>
        <w:t>Hassan II, 59.</w:t>
      </w:r>
    </w:p>
    <w:p w:rsidR="001B0AC8" w:rsidRPr="00135A1B" w:rsidRDefault="001B0AC8" w:rsidP="001B0AC8">
      <w:pPr>
        <w:ind w:left="540" w:hanging="540"/>
      </w:pPr>
      <w:r w:rsidRPr="00135A1B">
        <w:rPr>
          <w:szCs w:val="22"/>
        </w:rPr>
        <w:t>Heidegger Martin, 144,</w:t>
      </w:r>
      <w:r>
        <w:rPr>
          <w:szCs w:val="22"/>
        </w:rPr>
        <w:t xml:space="preserve"> </w:t>
      </w:r>
      <w:r w:rsidRPr="00135A1B">
        <w:rPr>
          <w:szCs w:val="22"/>
        </w:rPr>
        <w:t>173,</w:t>
      </w:r>
      <w:r>
        <w:rPr>
          <w:szCs w:val="22"/>
        </w:rPr>
        <w:t xml:space="preserve"> </w:t>
      </w:r>
      <w:r w:rsidRPr="00135A1B">
        <w:rPr>
          <w:szCs w:val="22"/>
        </w:rPr>
        <w:t>189.</w:t>
      </w:r>
    </w:p>
    <w:p w:rsidR="001B0AC8" w:rsidRPr="00135A1B" w:rsidRDefault="001B0AC8" w:rsidP="001B0AC8">
      <w:pPr>
        <w:ind w:left="540" w:hanging="540"/>
      </w:pPr>
      <w:r w:rsidRPr="00135A1B">
        <w:rPr>
          <w:szCs w:val="22"/>
        </w:rPr>
        <w:t>Henri II, 97.</w:t>
      </w:r>
    </w:p>
    <w:p w:rsidR="001B0AC8" w:rsidRPr="00135A1B" w:rsidRDefault="001B0AC8" w:rsidP="001B0AC8">
      <w:pPr>
        <w:ind w:left="540" w:hanging="540"/>
      </w:pPr>
      <w:r w:rsidRPr="00135A1B">
        <w:rPr>
          <w:szCs w:val="22"/>
        </w:rPr>
        <w:t>Henrici Ernst, 157.</w:t>
      </w:r>
    </w:p>
    <w:p w:rsidR="001B0AC8" w:rsidRPr="00135A1B" w:rsidRDefault="001B0AC8" w:rsidP="001B0AC8">
      <w:pPr>
        <w:ind w:left="540" w:hanging="540"/>
      </w:pPr>
      <w:r w:rsidRPr="00135A1B">
        <w:rPr>
          <w:szCs w:val="22"/>
        </w:rPr>
        <w:t>Henry Anne, 88, 130.</w:t>
      </w:r>
    </w:p>
    <w:p w:rsidR="001B0AC8" w:rsidRPr="00135A1B" w:rsidRDefault="001B0AC8" w:rsidP="001B0AC8">
      <w:pPr>
        <w:ind w:left="540" w:hanging="540"/>
      </w:pPr>
      <w:r w:rsidRPr="00135A1B">
        <w:rPr>
          <w:szCs w:val="22"/>
        </w:rPr>
        <w:t>Herzog</w:t>
      </w:r>
      <w:r>
        <w:rPr>
          <w:szCs w:val="22"/>
        </w:rPr>
        <w:t xml:space="preserve"> </w:t>
      </w:r>
      <w:r w:rsidRPr="00135A1B">
        <w:rPr>
          <w:szCs w:val="22"/>
        </w:rPr>
        <w:t>Wilhelm,</w:t>
      </w:r>
      <w:r>
        <w:rPr>
          <w:szCs w:val="22"/>
        </w:rPr>
        <w:t xml:space="preserve"> </w:t>
      </w:r>
      <w:r w:rsidRPr="00135A1B">
        <w:rPr>
          <w:szCs w:val="22"/>
        </w:rPr>
        <w:t>166.</w:t>
      </w:r>
    </w:p>
    <w:p w:rsidR="001B0AC8" w:rsidRPr="00135A1B" w:rsidRDefault="001B0AC8" w:rsidP="001B0AC8">
      <w:pPr>
        <w:ind w:left="540" w:hanging="540"/>
      </w:pPr>
      <w:r w:rsidRPr="00135A1B">
        <w:rPr>
          <w:szCs w:val="22"/>
        </w:rPr>
        <w:t>Herzl Théodor, 47,</w:t>
      </w:r>
      <w:r>
        <w:rPr>
          <w:szCs w:val="22"/>
        </w:rPr>
        <w:t xml:space="preserve"> </w:t>
      </w:r>
      <w:r w:rsidRPr="00135A1B">
        <w:rPr>
          <w:szCs w:val="22"/>
        </w:rPr>
        <w:t>69, 86, 87.</w:t>
      </w:r>
    </w:p>
    <w:p w:rsidR="001B0AC8" w:rsidRDefault="001B0AC8" w:rsidP="001B0AC8">
      <w:pPr>
        <w:ind w:left="540" w:hanging="540"/>
      </w:pPr>
      <w:r>
        <w:t>[202]</w:t>
      </w:r>
    </w:p>
    <w:p w:rsidR="001B0AC8" w:rsidRPr="00135A1B" w:rsidRDefault="001B0AC8" w:rsidP="001B0AC8">
      <w:pPr>
        <w:ind w:left="540" w:hanging="540"/>
      </w:pPr>
      <w:r w:rsidRPr="00135A1B">
        <w:rPr>
          <w:szCs w:val="22"/>
        </w:rPr>
        <w:t>Hesse Hermann, 122,</w:t>
      </w:r>
      <w:r>
        <w:rPr>
          <w:szCs w:val="22"/>
        </w:rPr>
        <w:t xml:space="preserve"> </w:t>
      </w:r>
      <w:r w:rsidRPr="00135A1B">
        <w:rPr>
          <w:szCs w:val="22"/>
        </w:rPr>
        <w:t>133,</w:t>
      </w:r>
      <w:r>
        <w:rPr>
          <w:szCs w:val="22"/>
        </w:rPr>
        <w:t xml:space="preserve"> </w:t>
      </w:r>
      <w:r w:rsidRPr="00135A1B">
        <w:rPr>
          <w:szCs w:val="22"/>
        </w:rPr>
        <w:t>167,</w:t>
      </w:r>
      <w:r>
        <w:rPr>
          <w:szCs w:val="22"/>
        </w:rPr>
        <w:t xml:space="preserve"> </w:t>
      </w:r>
      <w:r w:rsidRPr="00135A1B">
        <w:rPr>
          <w:szCs w:val="22"/>
        </w:rPr>
        <w:t>190.</w:t>
      </w:r>
    </w:p>
    <w:p w:rsidR="001B0AC8" w:rsidRPr="00135A1B" w:rsidRDefault="001B0AC8" w:rsidP="001B0AC8">
      <w:pPr>
        <w:ind w:left="540" w:hanging="540"/>
      </w:pPr>
      <w:r w:rsidRPr="00135A1B">
        <w:rPr>
          <w:szCs w:val="22"/>
        </w:rPr>
        <w:t>Hilberg Raul, 141,</w:t>
      </w:r>
      <w:r>
        <w:rPr>
          <w:szCs w:val="22"/>
        </w:rPr>
        <w:t xml:space="preserve"> </w:t>
      </w:r>
      <w:r w:rsidRPr="00135A1B">
        <w:rPr>
          <w:szCs w:val="22"/>
        </w:rPr>
        <w:t>171,</w:t>
      </w:r>
      <w:r>
        <w:rPr>
          <w:szCs w:val="22"/>
        </w:rPr>
        <w:t xml:space="preserve"> </w:t>
      </w:r>
      <w:r w:rsidRPr="00135A1B">
        <w:rPr>
          <w:szCs w:val="22"/>
        </w:rPr>
        <w:t>177, 190.</w:t>
      </w:r>
    </w:p>
    <w:p w:rsidR="001B0AC8" w:rsidRPr="00135A1B" w:rsidRDefault="001B0AC8" w:rsidP="001B0AC8">
      <w:pPr>
        <w:ind w:left="540" w:hanging="540"/>
      </w:pPr>
      <w:r w:rsidRPr="00135A1B">
        <w:rPr>
          <w:szCs w:val="22"/>
        </w:rPr>
        <w:t>Himmler Heinrich, 134.</w:t>
      </w:r>
    </w:p>
    <w:p w:rsidR="001B0AC8" w:rsidRDefault="001B0AC8" w:rsidP="001B0AC8">
      <w:pPr>
        <w:ind w:left="540" w:hanging="540"/>
        <w:rPr>
          <w:szCs w:val="22"/>
        </w:rPr>
      </w:pPr>
      <w:r w:rsidRPr="00135A1B">
        <w:rPr>
          <w:szCs w:val="22"/>
        </w:rPr>
        <w:t>Hitler Adolf, 21, 54, 56,</w:t>
      </w:r>
      <w:r>
        <w:rPr>
          <w:szCs w:val="22"/>
        </w:rPr>
        <w:t xml:space="preserve"> </w:t>
      </w:r>
      <w:r w:rsidRPr="00135A1B">
        <w:rPr>
          <w:szCs w:val="22"/>
        </w:rPr>
        <w:t>76,</w:t>
      </w:r>
      <w:r>
        <w:rPr>
          <w:szCs w:val="22"/>
        </w:rPr>
        <w:t xml:space="preserve"> </w:t>
      </w:r>
      <w:r w:rsidRPr="00135A1B">
        <w:rPr>
          <w:szCs w:val="22"/>
        </w:rPr>
        <w:t>91, 131,134, 136, 137,</w:t>
      </w:r>
      <w:r>
        <w:rPr>
          <w:szCs w:val="22"/>
        </w:rPr>
        <w:t xml:space="preserve"> </w:t>
      </w:r>
      <w:r w:rsidRPr="00135A1B">
        <w:rPr>
          <w:szCs w:val="22"/>
        </w:rPr>
        <w:t>139,</w:t>
      </w:r>
      <w:r>
        <w:rPr>
          <w:szCs w:val="22"/>
        </w:rPr>
        <w:t xml:space="preserve"> </w:t>
      </w:r>
      <w:r w:rsidRPr="00135A1B">
        <w:rPr>
          <w:szCs w:val="22"/>
        </w:rPr>
        <w:t>140, 142,</w:t>
      </w:r>
      <w:r>
        <w:rPr>
          <w:szCs w:val="22"/>
        </w:rPr>
        <w:t xml:space="preserve"> </w:t>
      </w:r>
      <w:r w:rsidRPr="00135A1B">
        <w:rPr>
          <w:szCs w:val="22"/>
        </w:rPr>
        <w:t>147,</w:t>
      </w:r>
      <w:r>
        <w:rPr>
          <w:szCs w:val="22"/>
        </w:rPr>
        <w:t xml:space="preserve"> </w:t>
      </w:r>
      <w:r w:rsidRPr="00135A1B">
        <w:rPr>
          <w:szCs w:val="22"/>
        </w:rPr>
        <w:t>148, 151,</w:t>
      </w:r>
      <w:r>
        <w:rPr>
          <w:szCs w:val="22"/>
        </w:rPr>
        <w:t xml:space="preserve"> </w:t>
      </w:r>
      <w:r w:rsidRPr="00135A1B">
        <w:rPr>
          <w:szCs w:val="22"/>
        </w:rPr>
        <w:t>158,</w:t>
      </w:r>
      <w:r>
        <w:rPr>
          <w:szCs w:val="22"/>
        </w:rPr>
        <w:t xml:space="preserve"> </w:t>
      </w:r>
      <w:r w:rsidRPr="00135A1B">
        <w:rPr>
          <w:szCs w:val="22"/>
        </w:rPr>
        <w:t>167, 169,</w:t>
      </w:r>
      <w:r>
        <w:rPr>
          <w:szCs w:val="22"/>
        </w:rPr>
        <w:t xml:space="preserve"> </w:t>
      </w:r>
      <w:r w:rsidRPr="00135A1B">
        <w:rPr>
          <w:szCs w:val="22"/>
        </w:rPr>
        <w:t>171,</w:t>
      </w:r>
      <w:r>
        <w:rPr>
          <w:szCs w:val="22"/>
        </w:rPr>
        <w:t xml:space="preserve"> </w:t>
      </w:r>
      <w:r w:rsidRPr="00135A1B">
        <w:rPr>
          <w:szCs w:val="22"/>
        </w:rPr>
        <w:t>172,</w:t>
      </w:r>
      <w:r>
        <w:rPr>
          <w:szCs w:val="22"/>
        </w:rPr>
        <w:t xml:space="preserve"> </w:t>
      </w:r>
      <w:r w:rsidRPr="00135A1B">
        <w:rPr>
          <w:szCs w:val="22"/>
        </w:rPr>
        <w:t>174,</w:t>
      </w:r>
      <w:r>
        <w:rPr>
          <w:szCs w:val="22"/>
        </w:rPr>
        <w:t xml:space="preserve"> </w:t>
      </w:r>
      <w:r w:rsidRPr="00135A1B">
        <w:rPr>
          <w:szCs w:val="22"/>
        </w:rPr>
        <w:t>175, 177, 179,</w:t>
      </w:r>
      <w:r>
        <w:rPr>
          <w:szCs w:val="22"/>
        </w:rPr>
        <w:t xml:space="preserve"> </w:t>
      </w:r>
      <w:r w:rsidRPr="00135A1B">
        <w:rPr>
          <w:szCs w:val="22"/>
        </w:rPr>
        <w:t>180,</w:t>
      </w:r>
      <w:r>
        <w:rPr>
          <w:szCs w:val="22"/>
        </w:rPr>
        <w:t xml:space="preserve"> </w:t>
      </w:r>
      <w:r w:rsidRPr="00135A1B">
        <w:rPr>
          <w:szCs w:val="22"/>
        </w:rPr>
        <w:t>181, 187,</w:t>
      </w:r>
      <w:r>
        <w:rPr>
          <w:szCs w:val="22"/>
        </w:rPr>
        <w:t xml:space="preserve"> </w:t>
      </w:r>
      <w:r w:rsidRPr="00135A1B">
        <w:rPr>
          <w:szCs w:val="22"/>
        </w:rPr>
        <w:t xml:space="preserve">190. </w:t>
      </w:r>
    </w:p>
    <w:p w:rsidR="001B0AC8" w:rsidRDefault="001B0AC8" w:rsidP="001B0AC8">
      <w:pPr>
        <w:ind w:left="540" w:hanging="540"/>
        <w:rPr>
          <w:szCs w:val="22"/>
        </w:rPr>
      </w:pPr>
      <w:r w:rsidRPr="00135A1B">
        <w:rPr>
          <w:szCs w:val="22"/>
        </w:rPr>
        <w:t>Horváth</w:t>
      </w:r>
      <w:r>
        <w:rPr>
          <w:szCs w:val="22"/>
        </w:rPr>
        <w:t xml:space="preserve"> </w:t>
      </w:r>
      <w:r w:rsidRPr="00135A1B">
        <w:rPr>
          <w:szCs w:val="22"/>
        </w:rPr>
        <w:t>Ödön</w:t>
      </w:r>
      <w:r>
        <w:rPr>
          <w:szCs w:val="22"/>
        </w:rPr>
        <w:t xml:space="preserve"> </w:t>
      </w:r>
      <w:r w:rsidRPr="00135A1B">
        <w:rPr>
          <w:szCs w:val="22"/>
        </w:rPr>
        <w:t>von, 147,</w:t>
      </w:r>
      <w:r>
        <w:rPr>
          <w:szCs w:val="22"/>
        </w:rPr>
        <w:t xml:space="preserve"> </w:t>
      </w:r>
      <w:r w:rsidRPr="00135A1B">
        <w:rPr>
          <w:szCs w:val="22"/>
        </w:rPr>
        <w:t>174,</w:t>
      </w:r>
      <w:r>
        <w:rPr>
          <w:szCs w:val="22"/>
        </w:rPr>
        <w:t xml:space="preserve"> </w:t>
      </w:r>
      <w:r w:rsidRPr="00135A1B">
        <w:rPr>
          <w:szCs w:val="22"/>
        </w:rPr>
        <w:t xml:space="preserve">190. </w:t>
      </w:r>
    </w:p>
    <w:p w:rsidR="001B0AC8" w:rsidRPr="00135A1B" w:rsidRDefault="001B0AC8" w:rsidP="001B0AC8">
      <w:pPr>
        <w:ind w:left="540" w:hanging="540"/>
      </w:pPr>
      <w:r w:rsidRPr="00135A1B">
        <w:rPr>
          <w:szCs w:val="22"/>
        </w:rPr>
        <w:t>Hugenberg A</w:t>
      </w:r>
      <w:r w:rsidRPr="00135A1B">
        <w:rPr>
          <w:szCs w:val="22"/>
        </w:rPr>
        <w:t>l</w:t>
      </w:r>
      <w:r w:rsidRPr="00135A1B">
        <w:rPr>
          <w:szCs w:val="22"/>
        </w:rPr>
        <w:t>fred, 148,</w:t>
      </w:r>
      <w:r>
        <w:rPr>
          <w:szCs w:val="22"/>
        </w:rPr>
        <w:t xml:space="preserve"> </w:t>
      </w:r>
      <w:r w:rsidRPr="00135A1B">
        <w:rPr>
          <w:szCs w:val="22"/>
        </w:rPr>
        <w:t>174.</w:t>
      </w:r>
    </w:p>
    <w:p w:rsidR="001B0AC8" w:rsidRDefault="001B0AC8" w:rsidP="001B0AC8">
      <w:pPr>
        <w:ind w:left="540" w:hanging="540"/>
        <w:rPr>
          <w:bCs/>
          <w:szCs w:val="30"/>
        </w:rPr>
      </w:pPr>
    </w:p>
    <w:p w:rsidR="001B0AC8" w:rsidRPr="00862F37" w:rsidRDefault="001B0AC8" w:rsidP="001B0AC8">
      <w:pPr>
        <w:ind w:left="540" w:hanging="540"/>
        <w:rPr>
          <w:b/>
        </w:rPr>
      </w:pPr>
      <w:r w:rsidRPr="00862F37">
        <w:rPr>
          <w:b/>
          <w:bCs/>
          <w:szCs w:val="30"/>
        </w:rPr>
        <w:t>I</w:t>
      </w:r>
    </w:p>
    <w:p w:rsidR="001B0AC8" w:rsidRDefault="001B0AC8" w:rsidP="001B0AC8">
      <w:pPr>
        <w:ind w:left="540" w:hanging="540"/>
        <w:rPr>
          <w:szCs w:val="22"/>
        </w:rPr>
      </w:pPr>
    </w:p>
    <w:p w:rsidR="001B0AC8" w:rsidRDefault="001B0AC8" w:rsidP="001B0AC8">
      <w:pPr>
        <w:ind w:left="540" w:hanging="540"/>
        <w:rPr>
          <w:szCs w:val="22"/>
        </w:rPr>
      </w:pPr>
      <w:r w:rsidRPr="00135A1B">
        <w:rPr>
          <w:szCs w:val="22"/>
        </w:rPr>
        <w:t>Innocent III, 38,</w:t>
      </w:r>
      <w:r>
        <w:rPr>
          <w:szCs w:val="22"/>
        </w:rPr>
        <w:t xml:space="preserve"> </w:t>
      </w:r>
      <w:r w:rsidRPr="00135A1B">
        <w:rPr>
          <w:szCs w:val="22"/>
        </w:rPr>
        <w:t>41.</w:t>
      </w:r>
    </w:p>
    <w:p w:rsidR="001B0AC8" w:rsidRDefault="001B0AC8" w:rsidP="001B0AC8">
      <w:pPr>
        <w:ind w:left="540" w:hanging="540"/>
        <w:rPr>
          <w:szCs w:val="22"/>
        </w:rPr>
      </w:pPr>
      <w:r w:rsidRPr="00135A1B">
        <w:rPr>
          <w:szCs w:val="22"/>
        </w:rPr>
        <w:t xml:space="preserve">Isabelle de Castille, 35. </w:t>
      </w:r>
    </w:p>
    <w:p w:rsidR="001B0AC8" w:rsidRPr="00135A1B" w:rsidRDefault="001B0AC8" w:rsidP="001B0AC8">
      <w:pPr>
        <w:ind w:left="540" w:hanging="540"/>
      </w:pPr>
      <w:r w:rsidRPr="00135A1B">
        <w:rPr>
          <w:szCs w:val="22"/>
        </w:rPr>
        <w:t>Itzig Veitel, 123.</w:t>
      </w:r>
    </w:p>
    <w:p w:rsidR="001B0AC8" w:rsidRDefault="001B0AC8" w:rsidP="001B0AC8">
      <w:pPr>
        <w:ind w:left="540" w:hanging="540"/>
        <w:rPr>
          <w:bCs/>
          <w:szCs w:val="30"/>
        </w:rPr>
      </w:pPr>
    </w:p>
    <w:p w:rsidR="001B0AC8" w:rsidRPr="00862F37" w:rsidRDefault="001B0AC8" w:rsidP="001B0AC8">
      <w:pPr>
        <w:ind w:left="540" w:hanging="540"/>
        <w:rPr>
          <w:b/>
        </w:rPr>
      </w:pPr>
      <w:r w:rsidRPr="00862F37">
        <w:rPr>
          <w:b/>
          <w:bCs/>
          <w:szCs w:val="30"/>
        </w:rPr>
        <w:t>J</w:t>
      </w:r>
    </w:p>
    <w:p w:rsidR="001B0AC8" w:rsidRDefault="001B0AC8" w:rsidP="001B0AC8">
      <w:pPr>
        <w:ind w:left="540" w:hanging="540"/>
        <w:rPr>
          <w:szCs w:val="22"/>
        </w:rPr>
      </w:pPr>
    </w:p>
    <w:p w:rsidR="001B0AC8" w:rsidRPr="00135A1B" w:rsidRDefault="001B0AC8" w:rsidP="001B0AC8">
      <w:pPr>
        <w:ind w:left="540" w:hanging="540"/>
      </w:pPr>
      <w:r w:rsidRPr="00135A1B">
        <w:rPr>
          <w:szCs w:val="22"/>
        </w:rPr>
        <w:t>Jaensch, 144.</w:t>
      </w:r>
    </w:p>
    <w:p w:rsidR="001B0AC8" w:rsidRPr="00135A1B" w:rsidRDefault="001B0AC8" w:rsidP="001B0AC8">
      <w:pPr>
        <w:ind w:left="540" w:hanging="540"/>
      </w:pPr>
      <w:r w:rsidRPr="00135A1B">
        <w:rPr>
          <w:szCs w:val="22"/>
        </w:rPr>
        <w:t>Jacquard Albert, 164.</w:t>
      </w:r>
    </w:p>
    <w:p w:rsidR="001B0AC8" w:rsidRPr="00135A1B" w:rsidRDefault="001B0AC8" w:rsidP="001B0AC8">
      <w:pPr>
        <w:ind w:left="540" w:hanging="540"/>
      </w:pPr>
      <w:r w:rsidRPr="00135A1B">
        <w:rPr>
          <w:szCs w:val="22"/>
        </w:rPr>
        <w:t>Japhet, 30.</w:t>
      </w:r>
    </w:p>
    <w:p w:rsidR="001B0AC8" w:rsidRPr="00135A1B" w:rsidRDefault="001B0AC8" w:rsidP="001B0AC8">
      <w:pPr>
        <w:ind w:left="540" w:hanging="540"/>
      </w:pPr>
      <w:r w:rsidRPr="00135A1B">
        <w:rPr>
          <w:szCs w:val="22"/>
        </w:rPr>
        <w:t>Jaspers</w:t>
      </w:r>
      <w:r>
        <w:rPr>
          <w:szCs w:val="22"/>
        </w:rPr>
        <w:t xml:space="preserve"> </w:t>
      </w:r>
      <w:r w:rsidRPr="00135A1B">
        <w:rPr>
          <w:szCs w:val="22"/>
        </w:rPr>
        <w:t>Karl, 145,</w:t>
      </w:r>
      <w:r>
        <w:rPr>
          <w:szCs w:val="22"/>
        </w:rPr>
        <w:t xml:space="preserve"> </w:t>
      </w:r>
      <w:r w:rsidRPr="00135A1B">
        <w:rPr>
          <w:szCs w:val="22"/>
        </w:rPr>
        <w:t>163,</w:t>
      </w:r>
      <w:r>
        <w:rPr>
          <w:szCs w:val="22"/>
        </w:rPr>
        <w:t xml:space="preserve"> </w:t>
      </w:r>
      <w:r w:rsidRPr="00135A1B">
        <w:rPr>
          <w:szCs w:val="22"/>
        </w:rPr>
        <w:t>173,</w:t>
      </w:r>
      <w:r>
        <w:rPr>
          <w:szCs w:val="22"/>
        </w:rPr>
        <w:t xml:space="preserve"> </w:t>
      </w:r>
      <w:r w:rsidRPr="00135A1B">
        <w:rPr>
          <w:szCs w:val="22"/>
        </w:rPr>
        <w:t>190.</w:t>
      </w:r>
    </w:p>
    <w:p w:rsidR="001B0AC8" w:rsidRPr="00135A1B" w:rsidRDefault="001B0AC8" w:rsidP="001B0AC8">
      <w:pPr>
        <w:ind w:left="540" w:hanging="540"/>
      </w:pPr>
      <w:r w:rsidRPr="00135A1B">
        <w:rPr>
          <w:szCs w:val="22"/>
        </w:rPr>
        <w:t>Jean</w:t>
      </w:r>
      <w:r>
        <w:rPr>
          <w:szCs w:val="22"/>
        </w:rPr>
        <w:t xml:space="preserve"> </w:t>
      </w:r>
      <w:r w:rsidRPr="00135A1B">
        <w:rPr>
          <w:szCs w:val="22"/>
        </w:rPr>
        <w:t>XXIII,</w:t>
      </w:r>
      <w:r>
        <w:rPr>
          <w:szCs w:val="22"/>
        </w:rPr>
        <w:t xml:space="preserve"> </w:t>
      </w:r>
      <w:r w:rsidRPr="00135A1B">
        <w:rPr>
          <w:szCs w:val="22"/>
        </w:rPr>
        <w:t>34,</w:t>
      </w:r>
      <w:r>
        <w:rPr>
          <w:szCs w:val="22"/>
        </w:rPr>
        <w:t xml:space="preserve"> </w:t>
      </w:r>
      <w:r w:rsidRPr="00135A1B">
        <w:rPr>
          <w:szCs w:val="22"/>
        </w:rPr>
        <w:t>99.</w:t>
      </w:r>
    </w:p>
    <w:p w:rsidR="001B0AC8" w:rsidRPr="00135A1B" w:rsidRDefault="001B0AC8" w:rsidP="001B0AC8">
      <w:pPr>
        <w:ind w:left="540" w:hanging="540"/>
      </w:pPr>
      <w:r w:rsidRPr="00135A1B">
        <w:rPr>
          <w:szCs w:val="22"/>
        </w:rPr>
        <w:t>Jean-Paul H, 63.</w:t>
      </w:r>
    </w:p>
    <w:p w:rsidR="001B0AC8" w:rsidRPr="00135A1B" w:rsidRDefault="001B0AC8" w:rsidP="001B0AC8">
      <w:pPr>
        <w:ind w:left="540" w:hanging="540"/>
      </w:pPr>
      <w:r w:rsidRPr="00135A1B">
        <w:rPr>
          <w:szCs w:val="22"/>
        </w:rPr>
        <w:t>Jésus-Christ, 43, 98.</w:t>
      </w:r>
    </w:p>
    <w:p w:rsidR="001B0AC8" w:rsidRPr="00135A1B" w:rsidRDefault="001B0AC8" w:rsidP="001B0AC8">
      <w:pPr>
        <w:ind w:left="540" w:hanging="540"/>
      </w:pPr>
      <w:r w:rsidRPr="00135A1B">
        <w:rPr>
          <w:szCs w:val="22"/>
        </w:rPr>
        <w:t>Jogiches Léo, 140.</w:t>
      </w:r>
    </w:p>
    <w:p w:rsidR="001B0AC8" w:rsidRPr="00135A1B" w:rsidRDefault="001B0AC8" w:rsidP="001B0AC8">
      <w:pPr>
        <w:ind w:left="540" w:hanging="540"/>
      </w:pPr>
      <w:r w:rsidRPr="00135A1B">
        <w:rPr>
          <w:szCs w:val="22"/>
        </w:rPr>
        <w:t>Jonas Hans, 190.</w:t>
      </w:r>
    </w:p>
    <w:p w:rsidR="001B0AC8" w:rsidRPr="00135A1B" w:rsidRDefault="001B0AC8" w:rsidP="001B0AC8">
      <w:pPr>
        <w:ind w:left="540" w:hanging="540"/>
      </w:pPr>
      <w:r w:rsidRPr="00135A1B">
        <w:rPr>
          <w:szCs w:val="22"/>
        </w:rPr>
        <w:t>Jones Ernest, 68, 71,</w:t>
      </w:r>
      <w:r>
        <w:rPr>
          <w:szCs w:val="22"/>
        </w:rPr>
        <w:t xml:space="preserve"> </w:t>
      </w:r>
      <w:r w:rsidRPr="00135A1B">
        <w:rPr>
          <w:szCs w:val="22"/>
        </w:rPr>
        <w:t>72, 89.</w:t>
      </w:r>
    </w:p>
    <w:p w:rsidR="001B0AC8" w:rsidRPr="00135A1B" w:rsidRDefault="001B0AC8" w:rsidP="001B0AC8">
      <w:pPr>
        <w:ind w:left="540" w:hanging="540"/>
      </w:pPr>
      <w:r w:rsidRPr="00135A1B">
        <w:rPr>
          <w:szCs w:val="22"/>
        </w:rPr>
        <w:t>Jospin Lionel, 13.</w:t>
      </w:r>
    </w:p>
    <w:p w:rsidR="001B0AC8" w:rsidRPr="00135A1B" w:rsidRDefault="001B0AC8" w:rsidP="001B0AC8">
      <w:pPr>
        <w:ind w:left="540" w:hanging="540"/>
      </w:pPr>
      <w:r w:rsidRPr="00135A1B">
        <w:rPr>
          <w:szCs w:val="22"/>
        </w:rPr>
        <w:t>Juan Carlos I</w:t>
      </w:r>
      <w:r w:rsidRPr="00135A1B">
        <w:rPr>
          <w:szCs w:val="22"/>
          <w:vertAlign w:val="superscript"/>
        </w:rPr>
        <w:t>er</w:t>
      </w:r>
      <w:r w:rsidRPr="00135A1B">
        <w:rPr>
          <w:szCs w:val="22"/>
        </w:rPr>
        <w:t xml:space="preserve"> d'Espagne, 62.</w:t>
      </w:r>
    </w:p>
    <w:p w:rsidR="001B0AC8" w:rsidRPr="00135A1B" w:rsidRDefault="001B0AC8" w:rsidP="001B0AC8">
      <w:pPr>
        <w:ind w:left="540" w:hanging="540"/>
      </w:pPr>
      <w:r w:rsidRPr="00135A1B">
        <w:rPr>
          <w:szCs w:val="22"/>
        </w:rPr>
        <w:t>Jung Carl-Gustav, 70, 89,</w:t>
      </w:r>
      <w:r>
        <w:rPr>
          <w:szCs w:val="22"/>
        </w:rPr>
        <w:t xml:space="preserve"> </w:t>
      </w:r>
      <w:r w:rsidRPr="00135A1B">
        <w:rPr>
          <w:szCs w:val="22"/>
        </w:rPr>
        <w:t>190.</w:t>
      </w:r>
    </w:p>
    <w:p w:rsidR="001B0AC8" w:rsidRPr="00135A1B" w:rsidRDefault="001B0AC8" w:rsidP="001B0AC8">
      <w:pPr>
        <w:ind w:left="540" w:hanging="540"/>
      </w:pPr>
      <w:r w:rsidRPr="00135A1B">
        <w:rPr>
          <w:szCs w:val="22"/>
        </w:rPr>
        <w:t>Jünger Ernst, 159.</w:t>
      </w:r>
    </w:p>
    <w:p w:rsidR="001B0AC8" w:rsidRDefault="001B0AC8" w:rsidP="001B0AC8">
      <w:pPr>
        <w:ind w:left="540" w:hanging="540"/>
        <w:rPr>
          <w:bCs/>
          <w:szCs w:val="30"/>
        </w:rPr>
      </w:pPr>
    </w:p>
    <w:p w:rsidR="001B0AC8" w:rsidRPr="00862F37" w:rsidRDefault="001B0AC8" w:rsidP="001B0AC8">
      <w:pPr>
        <w:ind w:left="540" w:hanging="540"/>
        <w:rPr>
          <w:b/>
        </w:rPr>
      </w:pPr>
      <w:r w:rsidRPr="00862F37">
        <w:rPr>
          <w:b/>
          <w:bCs/>
          <w:szCs w:val="30"/>
        </w:rPr>
        <w:t>K</w:t>
      </w:r>
    </w:p>
    <w:p w:rsidR="001B0AC8" w:rsidRDefault="001B0AC8" w:rsidP="001B0AC8">
      <w:pPr>
        <w:ind w:left="540" w:hanging="540"/>
        <w:rPr>
          <w:szCs w:val="22"/>
        </w:rPr>
      </w:pPr>
    </w:p>
    <w:p w:rsidR="001B0AC8" w:rsidRPr="00135A1B" w:rsidRDefault="001B0AC8" w:rsidP="001B0AC8">
      <w:pPr>
        <w:ind w:left="540" w:hanging="540"/>
      </w:pPr>
      <w:r w:rsidRPr="00135A1B">
        <w:rPr>
          <w:szCs w:val="22"/>
        </w:rPr>
        <w:t>Kafka Franz, 13,</w:t>
      </w:r>
      <w:r>
        <w:rPr>
          <w:szCs w:val="22"/>
        </w:rPr>
        <w:t xml:space="preserve"> </w:t>
      </w:r>
      <w:r w:rsidRPr="00135A1B">
        <w:rPr>
          <w:szCs w:val="22"/>
        </w:rPr>
        <w:t>131,</w:t>
      </w:r>
      <w:r>
        <w:rPr>
          <w:szCs w:val="22"/>
        </w:rPr>
        <w:t xml:space="preserve"> </w:t>
      </w:r>
      <w:r w:rsidRPr="00135A1B">
        <w:rPr>
          <w:szCs w:val="22"/>
        </w:rPr>
        <w:t>134.</w:t>
      </w:r>
    </w:p>
    <w:p w:rsidR="001B0AC8" w:rsidRPr="00135A1B" w:rsidRDefault="001B0AC8" w:rsidP="001B0AC8">
      <w:pPr>
        <w:ind w:left="540" w:hanging="540"/>
      </w:pPr>
      <w:r w:rsidRPr="00135A1B">
        <w:rPr>
          <w:szCs w:val="22"/>
        </w:rPr>
        <w:t>Kahn</w:t>
      </w:r>
      <w:r>
        <w:rPr>
          <w:szCs w:val="22"/>
        </w:rPr>
        <w:t xml:space="preserve"> </w:t>
      </w:r>
      <w:r w:rsidRPr="00135A1B">
        <w:rPr>
          <w:szCs w:val="22"/>
        </w:rPr>
        <w:t>Axel</w:t>
      </w:r>
      <w:r>
        <w:rPr>
          <w:szCs w:val="22"/>
        </w:rPr>
        <w:t xml:space="preserve"> </w:t>
      </w:r>
      <w:r w:rsidRPr="00135A1B">
        <w:rPr>
          <w:szCs w:val="22"/>
        </w:rPr>
        <w:t>,</w:t>
      </w:r>
      <w:r>
        <w:rPr>
          <w:szCs w:val="22"/>
        </w:rPr>
        <w:t xml:space="preserve"> </w:t>
      </w:r>
      <w:r w:rsidRPr="00135A1B">
        <w:rPr>
          <w:szCs w:val="22"/>
        </w:rPr>
        <w:t>23,</w:t>
      </w:r>
      <w:r>
        <w:rPr>
          <w:szCs w:val="22"/>
        </w:rPr>
        <w:t xml:space="preserve"> </w:t>
      </w:r>
      <w:r w:rsidRPr="00135A1B">
        <w:rPr>
          <w:szCs w:val="22"/>
        </w:rPr>
        <w:t>25.</w:t>
      </w:r>
    </w:p>
    <w:p w:rsidR="001B0AC8" w:rsidRPr="00135A1B" w:rsidRDefault="001B0AC8" w:rsidP="001B0AC8">
      <w:pPr>
        <w:ind w:left="540" w:hanging="540"/>
      </w:pPr>
      <w:r w:rsidRPr="00135A1B">
        <w:rPr>
          <w:szCs w:val="22"/>
        </w:rPr>
        <w:t>Kant Immanuel, 127,</w:t>
      </w:r>
      <w:r>
        <w:rPr>
          <w:szCs w:val="22"/>
        </w:rPr>
        <w:t xml:space="preserve"> </w:t>
      </w:r>
      <w:r w:rsidRPr="00135A1B">
        <w:rPr>
          <w:szCs w:val="22"/>
        </w:rPr>
        <w:t>165,</w:t>
      </w:r>
      <w:r>
        <w:rPr>
          <w:szCs w:val="22"/>
        </w:rPr>
        <w:t xml:space="preserve"> </w:t>
      </w:r>
      <w:r w:rsidRPr="00135A1B">
        <w:rPr>
          <w:szCs w:val="22"/>
        </w:rPr>
        <w:t>182.</w:t>
      </w:r>
    </w:p>
    <w:p w:rsidR="001B0AC8" w:rsidRPr="00135A1B" w:rsidRDefault="001B0AC8" w:rsidP="001B0AC8">
      <w:pPr>
        <w:ind w:left="540" w:hanging="540"/>
      </w:pPr>
      <w:r w:rsidRPr="00135A1B">
        <w:rPr>
          <w:szCs w:val="22"/>
        </w:rPr>
        <w:t>Kaiser Georg, 150,</w:t>
      </w:r>
      <w:r>
        <w:rPr>
          <w:szCs w:val="22"/>
        </w:rPr>
        <w:t xml:space="preserve"> </w:t>
      </w:r>
      <w:r w:rsidRPr="00135A1B">
        <w:rPr>
          <w:szCs w:val="22"/>
        </w:rPr>
        <w:t>176,</w:t>
      </w:r>
      <w:r>
        <w:rPr>
          <w:szCs w:val="22"/>
        </w:rPr>
        <w:t xml:space="preserve"> </w:t>
      </w:r>
      <w:r w:rsidRPr="00135A1B">
        <w:rPr>
          <w:szCs w:val="22"/>
        </w:rPr>
        <w:t>190.</w:t>
      </w:r>
    </w:p>
    <w:p w:rsidR="001B0AC8" w:rsidRPr="00135A1B" w:rsidRDefault="001B0AC8" w:rsidP="001B0AC8">
      <w:pPr>
        <w:ind w:left="540" w:hanging="540"/>
      </w:pPr>
      <w:r w:rsidRPr="00135A1B">
        <w:rPr>
          <w:szCs w:val="22"/>
        </w:rPr>
        <w:t>Klein Théo, 111, 118,</w:t>
      </w:r>
      <w:r>
        <w:rPr>
          <w:szCs w:val="22"/>
        </w:rPr>
        <w:t xml:space="preserve"> </w:t>
      </w:r>
      <w:r w:rsidRPr="00135A1B">
        <w:rPr>
          <w:szCs w:val="22"/>
        </w:rPr>
        <w:t>191.</w:t>
      </w:r>
    </w:p>
    <w:p w:rsidR="001B0AC8" w:rsidRPr="00135A1B" w:rsidRDefault="001B0AC8" w:rsidP="001B0AC8">
      <w:pPr>
        <w:ind w:left="540" w:hanging="540"/>
      </w:pPr>
      <w:r w:rsidRPr="00135A1B">
        <w:rPr>
          <w:szCs w:val="22"/>
        </w:rPr>
        <w:t>Khatami Mohammed, 39.</w:t>
      </w:r>
    </w:p>
    <w:p w:rsidR="001B0AC8" w:rsidRDefault="001B0AC8" w:rsidP="001B0AC8">
      <w:pPr>
        <w:ind w:left="540" w:hanging="540"/>
      </w:pPr>
      <w:r>
        <w:t>[203]</w:t>
      </w:r>
    </w:p>
    <w:p w:rsidR="001B0AC8" w:rsidRDefault="001B0AC8" w:rsidP="001B0AC8">
      <w:pPr>
        <w:ind w:left="540" w:hanging="540"/>
        <w:rPr>
          <w:szCs w:val="22"/>
        </w:rPr>
      </w:pPr>
      <w:r w:rsidRPr="00135A1B">
        <w:rPr>
          <w:szCs w:val="22"/>
        </w:rPr>
        <w:lastRenderedPageBreak/>
        <w:t>Kipman Simon-Daniel, 142, 172,</w:t>
      </w:r>
      <w:r>
        <w:rPr>
          <w:szCs w:val="22"/>
        </w:rPr>
        <w:t xml:space="preserve"> </w:t>
      </w:r>
      <w:r w:rsidRPr="00135A1B">
        <w:rPr>
          <w:szCs w:val="22"/>
        </w:rPr>
        <w:t xml:space="preserve">190. </w:t>
      </w:r>
    </w:p>
    <w:p w:rsidR="001B0AC8" w:rsidRDefault="001B0AC8" w:rsidP="001B0AC8">
      <w:pPr>
        <w:ind w:left="540" w:hanging="540"/>
        <w:rPr>
          <w:szCs w:val="22"/>
        </w:rPr>
      </w:pPr>
      <w:r w:rsidRPr="00135A1B">
        <w:rPr>
          <w:szCs w:val="22"/>
        </w:rPr>
        <w:t>Klemperer Victor, 150,</w:t>
      </w:r>
      <w:r>
        <w:rPr>
          <w:szCs w:val="22"/>
        </w:rPr>
        <w:t xml:space="preserve"> </w:t>
      </w:r>
      <w:r w:rsidRPr="00135A1B">
        <w:rPr>
          <w:szCs w:val="22"/>
        </w:rPr>
        <w:t>176,</w:t>
      </w:r>
      <w:r>
        <w:rPr>
          <w:szCs w:val="22"/>
        </w:rPr>
        <w:t xml:space="preserve"> </w:t>
      </w:r>
      <w:r w:rsidRPr="00135A1B">
        <w:rPr>
          <w:szCs w:val="22"/>
        </w:rPr>
        <w:t xml:space="preserve">191. </w:t>
      </w:r>
    </w:p>
    <w:p w:rsidR="001B0AC8" w:rsidRDefault="001B0AC8" w:rsidP="001B0AC8">
      <w:pPr>
        <w:ind w:left="540" w:hanging="540"/>
        <w:rPr>
          <w:szCs w:val="22"/>
        </w:rPr>
      </w:pPr>
      <w:r w:rsidRPr="00135A1B">
        <w:rPr>
          <w:szCs w:val="22"/>
        </w:rPr>
        <w:t>Kolbenhoff</w:t>
      </w:r>
      <w:r>
        <w:rPr>
          <w:szCs w:val="22"/>
        </w:rPr>
        <w:t xml:space="preserve"> </w:t>
      </w:r>
      <w:r w:rsidRPr="00135A1B">
        <w:rPr>
          <w:szCs w:val="22"/>
        </w:rPr>
        <w:t xml:space="preserve">Walter, 141, 148,171, 191. </w:t>
      </w:r>
    </w:p>
    <w:p w:rsidR="001B0AC8" w:rsidRDefault="001B0AC8" w:rsidP="001B0AC8">
      <w:pPr>
        <w:ind w:left="540" w:hanging="540"/>
        <w:rPr>
          <w:szCs w:val="22"/>
        </w:rPr>
      </w:pPr>
      <w:r w:rsidRPr="00135A1B">
        <w:rPr>
          <w:szCs w:val="22"/>
        </w:rPr>
        <w:t>Kolinsky</w:t>
      </w:r>
      <w:r>
        <w:rPr>
          <w:szCs w:val="22"/>
        </w:rPr>
        <w:t xml:space="preserve"> </w:t>
      </w:r>
      <w:r w:rsidRPr="00135A1B">
        <w:rPr>
          <w:szCs w:val="22"/>
        </w:rPr>
        <w:t>Eva,</w:t>
      </w:r>
      <w:r>
        <w:rPr>
          <w:szCs w:val="22"/>
        </w:rPr>
        <w:t xml:space="preserve"> </w:t>
      </w:r>
      <w:r w:rsidRPr="00135A1B">
        <w:rPr>
          <w:szCs w:val="22"/>
        </w:rPr>
        <w:t>151, 176,</w:t>
      </w:r>
      <w:r>
        <w:rPr>
          <w:szCs w:val="22"/>
        </w:rPr>
        <w:t xml:space="preserve"> </w:t>
      </w:r>
      <w:r w:rsidRPr="00135A1B">
        <w:rPr>
          <w:szCs w:val="22"/>
        </w:rPr>
        <w:t xml:space="preserve">191. </w:t>
      </w:r>
    </w:p>
    <w:p w:rsidR="001B0AC8" w:rsidRDefault="001B0AC8" w:rsidP="001B0AC8">
      <w:pPr>
        <w:ind w:left="540" w:hanging="540"/>
        <w:rPr>
          <w:szCs w:val="22"/>
        </w:rPr>
      </w:pPr>
      <w:r w:rsidRPr="00135A1B">
        <w:rPr>
          <w:szCs w:val="22"/>
        </w:rPr>
        <w:t xml:space="preserve">Kracauer Siegfried, 120. </w:t>
      </w:r>
    </w:p>
    <w:p w:rsidR="001B0AC8" w:rsidRDefault="001B0AC8" w:rsidP="001B0AC8">
      <w:pPr>
        <w:ind w:left="540" w:hanging="540"/>
        <w:rPr>
          <w:szCs w:val="22"/>
        </w:rPr>
      </w:pPr>
      <w:r w:rsidRPr="00135A1B">
        <w:rPr>
          <w:szCs w:val="22"/>
        </w:rPr>
        <w:t>Krieck</w:t>
      </w:r>
      <w:r>
        <w:rPr>
          <w:szCs w:val="22"/>
        </w:rPr>
        <w:t xml:space="preserve"> Ern</w:t>
      </w:r>
      <w:r w:rsidRPr="00135A1B">
        <w:rPr>
          <w:szCs w:val="22"/>
        </w:rPr>
        <w:t xml:space="preserve">st, 144. </w:t>
      </w:r>
    </w:p>
    <w:p w:rsidR="001B0AC8" w:rsidRPr="00135A1B" w:rsidRDefault="001B0AC8" w:rsidP="001B0AC8">
      <w:pPr>
        <w:ind w:left="540" w:hanging="540"/>
      </w:pPr>
      <w:r>
        <w:rPr>
          <w:szCs w:val="22"/>
        </w:rPr>
        <w:t>Krü</w:t>
      </w:r>
      <w:r w:rsidRPr="00135A1B">
        <w:rPr>
          <w:szCs w:val="22"/>
        </w:rPr>
        <w:t>ge</w:t>
      </w:r>
      <w:r w:rsidRPr="00135A1B">
        <w:rPr>
          <w:szCs w:val="22"/>
        </w:rPr>
        <w:t>r</w:t>
      </w:r>
      <w:r>
        <w:rPr>
          <w:szCs w:val="22"/>
        </w:rPr>
        <w:t xml:space="preserve"> </w:t>
      </w:r>
      <w:r w:rsidRPr="00135A1B">
        <w:rPr>
          <w:szCs w:val="22"/>
        </w:rPr>
        <w:t>Horst, 136, 170.</w:t>
      </w:r>
    </w:p>
    <w:p w:rsidR="001B0AC8" w:rsidRDefault="001B0AC8" w:rsidP="001B0AC8">
      <w:pPr>
        <w:ind w:left="540" w:hanging="540"/>
        <w:rPr>
          <w:bCs/>
          <w:szCs w:val="30"/>
        </w:rPr>
      </w:pPr>
    </w:p>
    <w:p w:rsidR="001B0AC8" w:rsidRPr="009E0E1A" w:rsidRDefault="001B0AC8" w:rsidP="001B0AC8">
      <w:pPr>
        <w:ind w:left="540" w:hanging="540"/>
        <w:rPr>
          <w:b/>
        </w:rPr>
      </w:pPr>
      <w:r w:rsidRPr="009E0E1A">
        <w:rPr>
          <w:b/>
          <w:bCs/>
          <w:szCs w:val="30"/>
        </w:rPr>
        <w:t>L</w:t>
      </w:r>
    </w:p>
    <w:p w:rsidR="001B0AC8" w:rsidRDefault="001B0AC8" w:rsidP="001B0AC8">
      <w:pPr>
        <w:ind w:left="540" w:hanging="540"/>
        <w:rPr>
          <w:szCs w:val="22"/>
        </w:rPr>
      </w:pPr>
    </w:p>
    <w:p w:rsidR="001B0AC8" w:rsidRPr="00135A1B" w:rsidRDefault="001B0AC8" w:rsidP="001B0AC8">
      <w:pPr>
        <w:ind w:left="540" w:hanging="540"/>
      </w:pPr>
      <w:r w:rsidRPr="00135A1B">
        <w:rPr>
          <w:szCs w:val="22"/>
        </w:rPr>
        <w:t>Lacan Jacques, 84,</w:t>
      </w:r>
      <w:r>
        <w:rPr>
          <w:szCs w:val="22"/>
        </w:rPr>
        <w:t xml:space="preserve"> </w:t>
      </w:r>
      <w:r w:rsidRPr="00135A1B">
        <w:rPr>
          <w:szCs w:val="22"/>
        </w:rPr>
        <w:t>91, 191.</w:t>
      </w:r>
    </w:p>
    <w:p w:rsidR="001B0AC8" w:rsidRPr="00135A1B" w:rsidRDefault="001B0AC8" w:rsidP="001B0AC8">
      <w:pPr>
        <w:ind w:left="540" w:hanging="540"/>
      </w:pPr>
      <w:r w:rsidRPr="00135A1B">
        <w:rPr>
          <w:szCs w:val="22"/>
        </w:rPr>
        <w:t>Laforgue René, 73, 74.</w:t>
      </w:r>
    </w:p>
    <w:p w:rsidR="001B0AC8" w:rsidRPr="00135A1B" w:rsidRDefault="001B0AC8" w:rsidP="001B0AC8">
      <w:pPr>
        <w:ind w:left="540" w:hanging="540"/>
      </w:pPr>
      <w:r w:rsidRPr="00135A1B">
        <w:rPr>
          <w:szCs w:val="22"/>
        </w:rPr>
        <w:t>Lagache Daniel, 74.</w:t>
      </w:r>
    </w:p>
    <w:p w:rsidR="001B0AC8" w:rsidRPr="00135A1B" w:rsidRDefault="001B0AC8" w:rsidP="001B0AC8">
      <w:pPr>
        <w:ind w:left="540" w:hanging="540"/>
      </w:pPr>
      <w:r>
        <w:rPr>
          <w:szCs w:val="22"/>
        </w:rPr>
        <w:t>Lagarde (Bö</w:t>
      </w:r>
      <w:r w:rsidRPr="00135A1B">
        <w:rPr>
          <w:szCs w:val="22"/>
        </w:rPr>
        <w:t>tticher) Paul, Anton, 139.</w:t>
      </w:r>
    </w:p>
    <w:p w:rsidR="001B0AC8" w:rsidRPr="00135A1B" w:rsidRDefault="001B0AC8" w:rsidP="001B0AC8">
      <w:pPr>
        <w:ind w:left="540" w:hanging="540"/>
      </w:pPr>
      <w:r w:rsidRPr="00135A1B">
        <w:rPr>
          <w:szCs w:val="22"/>
        </w:rPr>
        <w:t>Lagrange Simone, 150, 175, 191.</w:t>
      </w:r>
    </w:p>
    <w:p w:rsidR="001B0AC8" w:rsidRPr="00135A1B" w:rsidRDefault="001B0AC8" w:rsidP="001B0AC8">
      <w:pPr>
        <w:ind w:left="540" w:hanging="540"/>
      </w:pPr>
      <w:r w:rsidRPr="00135A1B">
        <w:rPr>
          <w:szCs w:val="22"/>
        </w:rPr>
        <w:t>Lang Fritz, 142.</w:t>
      </w:r>
    </w:p>
    <w:p w:rsidR="001B0AC8" w:rsidRPr="00135A1B" w:rsidRDefault="001B0AC8" w:rsidP="001B0AC8">
      <w:pPr>
        <w:ind w:left="540" w:hanging="540"/>
      </w:pPr>
      <w:r w:rsidRPr="00135A1B">
        <w:rPr>
          <w:szCs w:val="22"/>
        </w:rPr>
        <w:t>Langbehn Julius, 139.</w:t>
      </w:r>
    </w:p>
    <w:p w:rsidR="001B0AC8" w:rsidRPr="00135A1B" w:rsidRDefault="001B0AC8" w:rsidP="001B0AC8">
      <w:pPr>
        <w:ind w:left="540" w:hanging="540"/>
      </w:pPr>
      <w:r w:rsidRPr="00135A1B">
        <w:rPr>
          <w:szCs w:val="22"/>
        </w:rPr>
        <w:t>Langmuir Gavin I., 33, 85,</w:t>
      </w:r>
      <w:r>
        <w:rPr>
          <w:szCs w:val="22"/>
        </w:rPr>
        <w:t xml:space="preserve"> </w:t>
      </w:r>
      <w:r w:rsidRPr="00135A1B">
        <w:rPr>
          <w:szCs w:val="22"/>
        </w:rPr>
        <w:t>191.</w:t>
      </w:r>
    </w:p>
    <w:p w:rsidR="001B0AC8" w:rsidRPr="00135A1B" w:rsidRDefault="001B0AC8" w:rsidP="001B0AC8">
      <w:pPr>
        <w:ind w:left="540" w:hanging="540"/>
      </w:pPr>
      <w:r w:rsidRPr="00135A1B">
        <w:rPr>
          <w:szCs w:val="22"/>
        </w:rPr>
        <w:t>Laplanche Jean, 77,</w:t>
      </w:r>
      <w:r>
        <w:rPr>
          <w:szCs w:val="22"/>
        </w:rPr>
        <w:t xml:space="preserve"> </w:t>
      </w:r>
      <w:r w:rsidRPr="00135A1B">
        <w:rPr>
          <w:szCs w:val="22"/>
        </w:rPr>
        <w:t>90,</w:t>
      </w:r>
      <w:r>
        <w:rPr>
          <w:szCs w:val="22"/>
        </w:rPr>
        <w:t xml:space="preserve"> </w:t>
      </w:r>
      <w:r w:rsidRPr="00135A1B">
        <w:rPr>
          <w:szCs w:val="22"/>
        </w:rPr>
        <w:t>169, 191.</w:t>
      </w:r>
    </w:p>
    <w:p w:rsidR="001B0AC8" w:rsidRPr="00135A1B" w:rsidRDefault="001B0AC8" w:rsidP="001B0AC8">
      <w:pPr>
        <w:ind w:left="540" w:hanging="540"/>
      </w:pPr>
      <w:r w:rsidRPr="00135A1B">
        <w:rPr>
          <w:szCs w:val="22"/>
        </w:rPr>
        <w:t>Las Casas Bartolomé (de), 98.</w:t>
      </w:r>
    </w:p>
    <w:p w:rsidR="001B0AC8" w:rsidRPr="00135A1B" w:rsidRDefault="001B0AC8" w:rsidP="001B0AC8">
      <w:pPr>
        <w:ind w:left="540" w:hanging="540"/>
      </w:pPr>
      <w:r w:rsidRPr="00135A1B">
        <w:rPr>
          <w:szCs w:val="22"/>
        </w:rPr>
        <w:t>Laval Pierre, 11,</w:t>
      </w:r>
    </w:p>
    <w:p w:rsidR="001B0AC8" w:rsidRPr="00135A1B" w:rsidRDefault="001B0AC8" w:rsidP="001B0AC8">
      <w:pPr>
        <w:ind w:left="540" w:hanging="540"/>
      </w:pPr>
      <w:r w:rsidRPr="00135A1B">
        <w:rPr>
          <w:szCs w:val="22"/>
        </w:rPr>
        <w:t>Latzko Andréas, 166.</w:t>
      </w:r>
    </w:p>
    <w:p w:rsidR="001B0AC8" w:rsidRPr="00135A1B" w:rsidRDefault="001B0AC8" w:rsidP="001B0AC8">
      <w:pPr>
        <w:ind w:left="540" w:hanging="540"/>
      </w:pPr>
      <w:r w:rsidRPr="00135A1B">
        <w:rPr>
          <w:szCs w:val="22"/>
        </w:rPr>
        <w:t>Lazare Bernard, 47, 87,</w:t>
      </w:r>
      <w:r>
        <w:rPr>
          <w:szCs w:val="22"/>
        </w:rPr>
        <w:t xml:space="preserve"> </w:t>
      </w:r>
      <w:r w:rsidRPr="00135A1B">
        <w:rPr>
          <w:szCs w:val="22"/>
        </w:rPr>
        <w:t>191.</w:t>
      </w:r>
    </w:p>
    <w:p w:rsidR="001B0AC8" w:rsidRPr="00135A1B" w:rsidRDefault="001B0AC8" w:rsidP="001B0AC8">
      <w:pPr>
        <w:ind w:left="540" w:hanging="540"/>
      </w:pPr>
      <w:r w:rsidRPr="00135A1B">
        <w:rPr>
          <w:szCs w:val="22"/>
        </w:rPr>
        <w:t>Lebovici Serge, 74.</w:t>
      </w:r>
    </w:p>
    <w:p w:rsidR="001B0AC8" w:rsidRPr="00135A1B" w:rsidRDefault="001B0AC8" w:rsidP="001B0AC8">
      <w:pPr>
        <w:ind w:left="540" w:hanging="540"/>
      </w:pPr>
      <w:r w:rsidRPr="00135A1B">
        <w:rPr>
          <w:szCs w:val="22"/>
        </w:rPr>
        <w:t>Le Pichon Yann, 191.</w:t>
      </w:r>
    </w:p>
    <w:p w:rsidR="001B0AC8" w:rsidRPr="00135A1B" w:rsidRDefault="001B0AC8" w:rsidP="001B0AC8">
      <w:pPr>
        <w:ind w:left="540" w:hanging="540"/>
      </w:pPr>
      <w:r w:rsidRPr="00135A1B">
        <w:rPr>
          <w:szCs w:val="22"/>
        </w:rPr>
        <w:t>Lépékhine Mikhaïl, 53.</w:t>
      </w:r>
    </w:p>
    <w:p w:rsidR="001B0AC8" w:rsidRPr="00135A1B" w:rsidRDefault="001B0AC8" w:rsidP="001B0AC8">
      <w:pPr>
        <w:ind w:left="540" w:hanging="540"/>
      </w:pPr>
      <w:r w:rsidRPr="00135A1B">
        <w:rPr>
          <w:szCs w:val="22"/>
        </w:rPr>
        <w:t>Leschnitzer Adolf, 119,</w:t>
      </w:r>
      <w:r>
        <w:rPr>
          <w:szCs w:val="22"/>
        </w:rPr>
        <w:t xml:space="preserve"> </w:t>
      </w:r>
      <w:r w:rsidRPr="00135A1B">
        <w:rPr>
          <w:szCs w:val="22"/>
        </w:rPr>
        <w:t>166,</w:t>
      </w:r>
      <w:r>
        <w:rPr>
          <w:szCs w:val="22"/>
        </w:rPr>
        <w:t xml:space="preserve"> </w:t>
      </w:r>
      <w:r w:rsidRPr="00135A1B">
        <w:rPr>
          <w:szCs w:val="22"/>
        </w:rPr>
        <w:t>178, 192.</w:t>
      </w:r>
    </w:p>
    <w:p w:rsidR="001B0AC8" w:rsidRPr="00135A1B" w:rsidRDefault="001B0AC8" w:rsidP="001B0AC8">
      <w:pPr>
        <w:ind w:left="540" w:hanging="540"/>
      </w:pPr>
      <w:r w:rsidRPr="00135A1B">
        <w:rPr>
          <w:szCs w:val="22"/>
        </w:rPr>
        <w:t>Leuba John, 74.</w:t>
      </w:r>
    </w:p>
    <w:p w:rsidR="001B0AC8" w:rsidRPr="00135A1B" w:rsidRDefault="001B0AC8" w:rsidP="001B0AC8">
      <w:pPr>
        <w:ind w:left="540" w:hanging="540"/>
      </w:pPr>
      <w:r w:rsidRPr="00135A1B">
        <w:rPr>
          <w:szCs w:val="22"/>
        </w:rPr>
        <w:t>Lévi Paul, 140.</w:t>
      </w:r>
    </w:p>
    <w:p w:rsidR="001B0AC8" w:rsidRPr="00135A1B" w:rsidRDefault="001B0AC8" w:rsidP="001B0AC8">
      <w:pPr>
        <w:ind w:left="540" w:hanging="540"/>
      </w:pPr>
      <w:r w:rsidRPr="00135A1B">
        <w:rPr>
          <w:szCs w:val="22"/>
        </w:rPr>
        <w:t>Lévi Primo, 22.</w:t>
      </w:r>
    </w:p>
    <w:p w:rsidR="001B0AC8" w:rsidRPr="00135A1B" w:rsidRDefault="001B0AC8" w:rsidP="001B0AC8">
      <w:pPr>
        <w:ind w:left="540" w:hanging="540"/>
      </w:pPr>
      <w:r w:rsidRPr="00135A1B">
        <w:rPr>
          <w:szCs w:val="22"/>
        </w:rPr>
        <w:t>Levinas Emmanuel, 113,</w:t>
      </w:r>
      <w:r>
        <w:rPr>
          <w:szCs w:val="22"/>
        </w:rPr>
        <w:t xml:space="preserve"> </w:t>
      </w:r>
      <w:r w:rsidRPr="00135A1B">
        <w:rPr>
          <w:szCs w:val="22"/>
        </w:rPr>
        <w:t>117,</w:t>
      </w:r>
      <w:r>
        <w:rPr>
          <w:szCs w:val="22"/>
        </w:rPr>
        <w:t xml:space="preserve"> </w:t>
      </w:r>
      <w:r w:rsidRPr="00135A1B">
        <w:rPr>
          <w:szCs w:val="22"/>
        </w:rPr>
        <w:t>192.</w:t>
      </w:r>
    </w:p>
    <w:p w:rsidR="001B0AC8" w:rsidRPr="00135A1B" w:rsidRDefault="001B0AC8" w:rsidP="001B0AC8">
      <w:pPr>
        <w:ind w:left="540" w:hanging="540"/>
      </w:pPr>
      <w:r w:rsidRPr="00135A1B">
        <w:rPr>
          <w:szCs w:val="22"/>
        </w:rPr>
        <w:t>Leviné Eugen, 140.</w:t>
      </w:r>
    </w:p>
    <w:p w:rsidR="001B0AC8" w:rsidRPr="00135A1B" w:rsidRDefault="001B0AC8" w:rsidP="001B0AC8">
      <w:pPr>
        <w:ind w:left="540" w:hanging="540"/>
      </w:pPr>
      <w:r w:rsidRPr="00135A1B">
        <w:rPr>
          <w:szCs w:val="22"/>
        </w:rPr>
        <w:t>Lichtenstein Kurt, 143,</w:t>
      </w:r>
      <w:r>
        <w:rPr>
          <w:szCs w:val="22"/>
        </w:rPr>
        <w:t xml:space="preserve"> </w:t>
      </w:r>
      <w:r w:rsidRPr="00135A1B">
        <w:rPr>
          <w:szCs w:val="22"/>
        </w:rPr>
        <w:t>173,</w:t>
      </w:r>
      <w:r>
        <w:rPr>
          <w:szCs w:val="22"/>
        </w:rPr>
        <w:t xml:space="preserve"> </w:t>
      </w:r>
      <w:r w:rsidRPr="00135A1B">
        <w:rPr>
          <w:szCs w:val="22"/>
        </w:rPr>
        <w:t>195.</w:t>
      </w:r>
    </w:p>
    <w:p w:rsidR="001B0AC8" w:rsidRPr="00135A1B" w:rsidRDefault="001B0AC8" w:rsidP="001B0AC8">
      <w:pPr>
        <w:ind w:left="540" w:hanging="540"/>
      </w:pPr>
      <w:r w:rsidRPr="00135A1B">
        <w:rPr>
          <w:szCs w:val="22"/>
        </w:rPr>
        <w:t>Loewenstein Rudolph, 73, 125, 168, 192.</w:t>
      </w:r>
    </w:p>
    <w:p w:rsidR="001B0AC8" w:rsidRPr="00135A1B" w:rsidRDefault="001B0AC8" w:rsidP="001B0AC8">
      <w:pPr>
        <w:ind w:left="540" w:hanging="540"/>
      </w:pPr>
      <w:r w:rsidRPr="00135A1B">
        <w:rPr>
          <w:szCs w:val="22"/>
        </w:rPr>
        <w:t>Lorenz Konrad, 140.</w:t>
      </w:r>
    </w:p>
    <w:p w:rsidR="001B0AC8" w:rsidRPr="00135A1B" w:rsidRDefault="001B0AC8" w:rsidP="001B0AC8">
      <w:pPr>
        <w:ind w:left="540" w:hanging="540"/>
      </w:pPr>
      <w:r w:rsidRPr="00135A1B">
        <w:rPr>
          <w:szCs w:val="22"/>
        </w:rPr>
        <w:t>Louis XIV, 24, 97.</w:t>
      </w:r>
    </w:p>
    <w:p w:rsidR="001B0AC8" w:rsidRPr="00135A1B" w:rsidRDefault="001B0AC8" w:rsidP="001B0AC8">
      <w:pPr>
        <w:ind w:left="540" w:hanging="540"/>
      </w:pPr>
      <w:r w:rsidRPr="00135A1B">
        <w:rPr>
          <w:szCs w:val="22"/>
        </w:rPr>
        <w:t>Lud, 30.</w:t>
      </w:r>
    </w:p>
    <w:p w:rsidR="001B0AC8" w:rsidRPr="00135A1B" w:rsidRDefault="001B0AC8" w:rsidP="001B0AC8">
      <w:pPr>
        <w:ind w:left="540" w:hanging="540"/>
      </w:pPr>
      <w:r w:rsidRPr="00135A1B">
        <w:rPr>
          <w:szCs w:val="22"/>
        </w:rPr>
        <w:t>Lukács</w:t>
      </w:r>
      <w:r>
        <w:rPr>
          <w:szCs w:val="22"/>
        </w:rPr>
        <w:t xml:space="preserve"> </w:t>
      </w:r>
      <w:r w:rsidRPr="00135A1B">
        <w:rPr>
          <w:szCs w:val="22"/>
        </w:rPr>
        <w:t>Georg, 131.</w:t>
      </w:r>
    </w:p>
    <w:p w:rsidR="001B0AC8" w:rsidRDefault="001B0AC8" w:rsidP="001B0AC8">
      <w:pPr>
        <w:ind w:left="540" w:hanging="540"/>
      </w:pPr>
      <w:r>
        <w:t>[204]</w:t>
      </w:r>
    </w:p>
    <w:p w:rsidR="001B0AC8" w:rsidRPr="00135A1B" w:rsidRDefault="001B0AC8" w:rsidP="001B0AC8">
      <w:pPr>
        <w:ind w:left="540" w:hanging="540"/>
      </w:pPr>
      <w:r w:rsidRPr="00135A1B">
        <w:rPr>
          <w:szCs w:val="22"/>
        </w:rPr>
        <w:t>Lustiger Jean-Marie, 63.</w:t>
      </w:r>
    </w:p>
    <w:p w:rsidR="001B0AC8" w:rsidRPr="00135A1B" w:rsidRDefault="001B0AC8" w:rsidP="001B0AC8">
      <w:pPr>
        <w:ind w:left="540" w:hanging="540"/>
      </w:pPr>
      <w:r w:rsidRPr="00135A1B">
        <w:rPr>
          <w:szCs w:val="22"/>
        </w:rPr>
        <w:t>Luxemburg Rosa, 140.</w:t>
      </w:r>
    </w:p>
    <w:p w:rsidR="001B0AC8" w:rsidRPr="00135A1B" w:rsidRDefault="001B0AC8" w:rsidP="001B0AC8">
      <w:pPr>
        <w:ind w:left="540" w:hanging="540"/>
      </w:pPr>
      <w:r w:rsidRPr="00135A1B">
        <w:rPr>
          <w:szCs w:val="22"/>
        </w:rPr>
        <w:t>Lyotard Jean-François, 82, 83, 84, 90, 192.</w:t>
      </w:r>
    </w:p>
    <w:p w:rsidR="001B0AC8" w:rsidRDefault="001B0AC8" w:rsidP="001B0AC8">
      <w:pPr>
        <w:ind w:left="540" w:hanging="540"/>
        <w:rPr>
          <w:bCs/>
          <w:szCs w:val="28"/>
        </w:rPr>
      </w:pPr>
    </w:p>
    <w:p w:rsidR="001B0AC8" w:rsidRPr="009E0E1A" w:rsidRDefault="001B0AC8" w:rsidP="001B0AC8">
      <w:pPr>
        <w:ind w:left="540" w:hanging="540"/>
        <w:rPr>
          <w:b/>
        </w:rPr>
      </w:pPr>
      <w:r w:rsidRPr="009E0E1A">
        <w:rPr>
          <w:b/>
          <w:bCs/>
          <w:szCs w:val="28"/>
        </w:rPr>
        <w:t>M</w:t>
      </w:r>
    </w:p>
    <w:p w:rsidR="001B0AC8" w:rsidRDefault="001B0AC8" w:rsidP="001B0AC8">
      <w:pPr>
        <w:ind w:left="540" w:hanging="540"/>
        <w:rPr>
          <w:szCs w:val="22"/>
        </w:rPr>
      </w:pPr>
    </w:p>
    <w:p w:rsidR="001B0AC8" w:rsidRPr="00135A1B" w:rsidRDefault="001B0AC8" w:rsidP="001B0AC8">
      <w:pPr>
        <w:ind w:left="540" w:hanging="540"/>
      </w:pPr>
      <w:r w:rsidRPr="00135A1B">
        <w:rPr>
          <w:szCs w:val="22"/>
        </w:rPr>
        <w:t>Mac Carthy, 49.</w:t>
      </w:r>
    </w:p>
    <w:p w:rsidR="001B0AC8" w:rsidRPr="00135A1B" w:rsidRDefault="001B0AC8" w:rsidP="001B0AC8">
      <w:pPr>
        <w:ind w:left="540" w:hanging="540"/>
      </w:pPr>
      <w:r w:rsidRPr="00135A1B">
        <w:rPr>
          <w:szCs w:val="22"/>
        </w:rPr>
        <w:t>Malka Victor, 57,</w:t>
      </w:r>
      <w:r>
        <w:rPr>
          <w:szCs w:val="22"/>
        </w:rPr>
        <w:t xml:space="preserve"> </w:t>
      </w:r>
      <w:r w:rsidRPr="00135A1B">
        <w:rPr>
          <w:szCs w:val="22"/>
        </w:rPr>
        <w:t>58, 86, 87,</w:t>
      </w:r>
      <w:r>
        <w:rPr>
          <w:szCs w:val="22"/>
        </w:rPr>
        <w:t xml:space="preserve"> </w:t>
      </w:r>
      <w:r w:rsidRPr="00135A1B">
        <w:rPr>
          <w:szCs w:val="22"/>
        </w:rPr>
        <w:t>88,</w:t>
      </w:r>
      <w:r>
        <w:rPr>
          <w:szCs w:val="22"/>
        </w:rPr>
        <w:t xml:space="preserve"> </w:t>
      </w:r>
      <w:r w:rsidRPr="00135A1B">
        <w:rPr>
          <w:szCs w:val="22"/>
        </w:rPr>
        <w:t>192.</w:t>
      </w:r>
    </w:p>
    <w:p w:rsidR="001B0AC8" w:rsidRPr="00135A1B" w:rsidRDefault="001B0AC8" w:rsidP="001B0AC8">
      <w:pPr>
        <w:ind w:left="540" w:hanging="540"/>
      </w:pPr>
      <w:r w:rsidRPr="00135A1B">
        <w:rPr>
          <w:szCs w:val="22"/>
        </w:rPr>
        <w:t>Malesherbes (Chrétien Guilla</w:t>
      </w:r>
      <w:r w:rsidRPr="00135A1B">
        <w:rPr>
          <w:szCs w:val="22"/>
        </w:rPr>
        <w:t>u</w:t>
      </w:r>
      <w:r w:rsidRPr="00135A1B">
        <w:rPr>
          <w:szCs w:val="22"/>
        </w:rPr>
        <w:t>me de Lamoignon de), 44.</w:t>
      </w:r>
    </w:p>
    <w:p w:rsidR="001B0AC8" w:rsidRPr="00135A1B" w:rsidRDefault="001B0AC8" w:rsidP="001B0AC8">
      <w:pPr>
        <w:ind w:left="540" w:hanging="540"/>
      </w:pPr>
      <w:r w:rsidRPr="00135A1B">
        <w:rPr>
          <w:szCs w:val="22"/>
        </w:rPr>
        <w:t>Marchandeau, 19.</w:t>
      </w:r>
    </w:p>
    <w:p w:rsidR="001B0AC8" w:rsidRPr="00135A1B" w:rsidRDefault="001B0AC8" w:rsidP="001B0AC8">
      <w:pPr>
        <w:ind w:left="540" w:hanging="540"/>
      </w:pPr>
      <w:r w:rsidRPr="00135A1B">
        <w:rPr>
          <w:szCs w:val="22"/>
        </w:rPr>
        <w:t>Marcuse Herbert, 131,</w:t>
      </w:r>
      <w:r>
        <w:rPr>
          <w:szCs w:val="22"/>
        </w:rPr>
        <w:t xml:space="preserve"> </w:t>
      </w:r>
      <w:r w:rsidRPr="00135A1B">
        <w:rPr>
          <w:szCs w:val="22"/>
        </w:rPr>
        <w:t>146,</w:t>
      </w:r>
      <w:r>
        <w:rPr>
          <w:szCs w:val="22"/>
        </w:rPr>
        <w:t xml:space="preserve"> </w:t>
      </w:r>
      <w:r w:rsidRPr="00135A1B">
        <w:rPr>
          <w:szCs w:val="22"/>
        </w:rPr>
        <w:t>147.</w:t>
      </w:r>
    </w:p>
    <w:p w:rsidR="001B0AC8" w:rsidRPr="00135A1B" w:rsidRDefault="001B0AC8" w:rsidP="001B0AC8">
      <w:pPr>
        <w:ind w:left="540" w:hanging="540"/>
      </w:pPr>
      <w:r w:rsidRPr="00135A1B">
        <w:rPr>
          <w:szCs w:val="22"/>
        </w:rPr>
        <w:t>Marinetti Filippo Tommaso, 145.</w:t>
      </w:r>
    </w:p>
    <w:p w:rsidR="001B0AC8" w:rsidRPr="00135A1B" w:rsidRDefault="001B0AC8" w:rsidP="001B0AC8">
      <w:pPr>
        <w:ind w:left="540" w:hanging="540"/>
      </w:pPr>
      <w:r w:rsidRPr="00135A1B">
        <w:rPr>
          <w:szCs w:val="22"/>
        </w:rPr>
        <w:t>Marr</w:t>
      </w:r>
      <w:r>
        <w:rPr>
          <w:szCs w:val="22"/>
        </w:rPr>
        <w:t xml:space="preserve"> </w:t>
      </w:r>
      <w:r w:rsidRPr="00135A1B">
        <w:rPr>
          <w:szCs w:val="22"/>
        </w:rPr>
        <w:t>W., 10, 139.</w:t>
      </w:r>
    </w:p>
    <w:p w:rsidR="001B0AC8" w:rsidRPr="00135A1B" w:rsidRDefault="001B0AC8" w:rsidP="001B0AC8">
      <w:pPr>
        <w:ind w:left="540" w:hanging="540"/>
      </w:pPr>
      <w:r w:rsidRPr="00135A1B">
        <w:rPr>
          <w:szCs w:val="22"/>
        </w:rPr>
        <w:t>Martial René, 62.</w:t>
      </w:r>
    </w:p>
    <w:p w:rsidR="001B0AC8" w:rsidRPr="00135A1B" w:rsidRDefault="001B0AC8" w:rsidP="001B0AC8">
      <w:pPr>
        <w:ind w:left="540" w:hanging="540"/>
      </w:pPr>
      <w:r w:rsidRPr="00135A1B">
        <w:rPr>
          <w:szCs w:val="22"/>
        </w:rPr>
        <w:t>Marx Karl, 65,</w:t>
      </w:r>
      <w:r>
        <w:rPr>
          <w:szCs w:val="22"/>
        </w:rPr>
        <w:t xml:space="preserve"> </w:t>
      </w:r>
      <w:r w:rsidRPr="00135A1B">
        <w:rPr>
          <w:szCs w:val="22"/>
        </w:rPr>
        <w:t>140.</w:t>
      </w:r>
    </w:p>
    <w:p w:rsidR="001B0AC8" w:rsidRPr="00135A1B" w:rsidRDefault="001B0AC8" w:rsidP="001B0AC8">
      <w:pPr>
        <w:ind w:left="540" w:hanging="540"/>
      </w:pPr>
      <w:r w:rsidRPr="00135A1B">
        <w:rPr>
          <w:szCs w:val="22"/>
        </w:rPr>
        <w:t>Mata Hari, 148.</w:t>
      </w:r>
    </w:p>
    <w:p w:rsidR="001B0AC8" w:rsidRPr="00135A1B" w:rsidRDefault="001B0AC8" w:rsidP="001B0AC8">
      <w:pPr>
        <w:ind w:left="540" w:hanging="540"/>
      </w:pPr>
      <w:r w:rsidRPr="00135A1B">
        <w:rPr>
          <w:szCs w:val="22"/>
        </w:rPr>
        <w:t>Maximilien, 41.</w:t>
      </w:r>
    </w:p>
    <w:p w:rsidR="001B0AC8" w:rsidRPr="00135A1B" w:rsidRDefault="001B0AC8" w:rsidP="001B0AC8">
      <w:pPr>
        <w:ind w:left="540" w:hanging="540"/>
      </w:pPr>
      <w:r w:rsidRPr="00135A1B">
        <w:rPr>
          <w:szCs w:val="22"/>
        </w:rPr>
        <w:t>May Karl, 148.</w:t>
      </w:r>
    </w:p>
    <w:p w:rsidR="001B0AC8" w:rsidRPr="00135A1B" w:rsidRDefault="001B0AC8" w:rsidP="001B0AC8">
      <w:pPr>
        <w:ind w:left="540" w:hanging="540"/>
      </w:pPr>
      <w:r w:rsidRPr="00135A1B">
        <w:rPr>
          <w:szCs w:val="22"/>
        </w:rPr>
        <w:t>Megerle Johann Ulrich, 144.</w:t>
      </w:r>
    </w:p>
    <w:p w:rsidR="001B0AC8" w:rsidRPr="00135A1B" w:rsidRDefault="001B0AC8" w:rsidP="001B0AC8">
      <w:pPr>
        <w:ind w:left="540" w:hanging="540"/>
      </w:pPr>
      <w:r w:rsidRPr="00135A1B">
        <w:rPr>
          <w:szCs w:val="22"/>
        </w:rPr>
        <w:t>Memmi Albert, 49,</w:t>
      </w:r>
      <w:r>
        <w:rPr>
          <w:szCs w:val="22"/>
        </w:rPr>
        <w:t xml:space="preserve"> </w:t>
      </w:r>
      <w:r w:rsidRPr="00135A1B">
        <w:rPr>
          <w:szCs w:val="22"/>
        </w:rPr>
        <w:t>68,</w:t>
      </w:r>
      <w:r>
        <w:rPr>
          <w:szCs w:val="22"/>
        </w:rPr>
        <w:t xml:space="preserve"> </w:t>
      </w:r>
      <w:r w:rsidRPr="00135A1B">
        <w:rPr>
          <w:szCs w:val="22"/>
        </w:rPr>
        <w:t>69, 87, 89,</w:t>
      </w:r>
      <w:r>
        <w:rPr>
          <w:szCs w:val="22"/>
        </w:rPr>
        <w:t xml:space="preserve"> </w:t>
      </w:r>
      <w:r w:rsidRPr="00135A1B">
        <w:rPr>
          <w:szCs w:val="22"/>
        </w:rPr>
        <w:t>192.</w:t>
      </w:r>
    </w:p>
    <w:p w:rsidR="001B0AC8" w:rsidRDefault="001B0AC8" w:rsidP="001B0AC8">
      <w:pPr>
        <w:ind w:left="540" w:hanging="540"/>
        <w:rPr>
          <w:szCs w:val="22"/>
        </w:rPr>
      </w:pPr>
      <w:r w:rsidRPr="00135A1B">
        <w:rPr>
          <w:szCs w:val="22"/>
        </w:rPr>
        <w:t>Mendel Gérard, 88, 120, 126,</w:t>
      </w:r>
      <w:r>
        <w:rPr>
          <w:szCs w:val="22"/>
        </w:rPr>
        <w:t xml:space="preserve"> </w:t>
      </w:r>
      <w:r w:rsidRPr="00135A1B">
        <w:rPr>
          <w:szCs w:val="22"/>
        </w:rPr>
        <w:t>129,</w:t>
      </w:r>
      <w:r>
        <w:rPr>
          <w:szCs w:val="22"/>
        </w:rPr>
        <w:t xml:space="preserve"> </w:t>
      </w:r>
      <w:r w:rsidRPr="00135A1B">
        <w:rPr>
          <w:szCs w:val="22"/>
        </w:rPr>
        <w:t>130, 131,</w:t>
      </w:r>
      <w:r>
        <w:rPr>
          <w:szCs w:val="22"/>
        </w:rPr>
        <w:t xml:space="preserve"> </w:t>
      </w:r>
      <w:r w:rsidRPr="00135A1B">
        <w:rPr>
          <w:szCs w:val="22"/>
        </w:rPr>
        <w:t>136, 166, 168,</w:t>
      </w:r>
      <w:r>
        <w:rPr>
          <w:szCs w:val="22"/>
        </w:rPr>
        <w:t xml:space="preserve"> </w:t>
      </w:r>
      <w:r w:rsidRPr="00135A1B">
        <w:rPr>
          <w:szCs w:val="22"/>
        </w:rPr>
        <w:t>169,</w:t>
      </w:r>
      <w:r>
        <w:rPr>
          <w:szCs w:val="22"/>
        </w:rPr>
        <w:t xml:space="preserve"> </w:t>
      </w:r>
      <w:r w:rsidRPr="00135A1B">
        <w:rPr>
          <w:szCs w:val="22"/>
        </w:rPr>
        <w:t>170,</w:t>
      </w:r>
      <w:r>
        <w:rPr>
          <w:szCs w:val="22"/>
        </w:rPr>
        <w:t xml:space="preserve"> </w:t>
      </w:r>
      <w:r w:rsidRPr="00135A1B">
        <w:rPr>
          <w:szCs w:val="22"/>
        </w:rPr>
        <w:t>171,</w:t>
      </w:r>
      <w:r>
        <w:rPr>
          <w:szCs w:val="22"/>
        </w:rPr>
        <w:t xml:space="preserve"> </w:t>
      </w:r>
      <w:r w:rsidRPr="00135A1B">
        <w:rPr>
          <w:szCs w:val="22"/>
        </w:rPr>
        <w:t>172,</w:t>
      </w:r>
      <w:r>
        <w:rPr>
          <w:szCs w:val="22"/>
        </w:rPr>
        <w:t xml:space="preserve"> </w:t>
      </w:r>
      <w:r w:rsidRPr="00135A1B">
        <w:rPr>
          <w:szCs w:val="22"/>
        </w:rPr>
        <w:t xml:space="preserve">192. </w:t>
      </w:r>
    </w:p>
    <w:p w:rsidR="001B0AC8" w:rsidRDefault="001B0AC8" w:rsidP="001B0AC8">
      <w:pPr>
        <w:ind w:left="540" w:hanging="540"/>
        <w:rPr>
          <w:szCs w:val="22"/>
        </w:rPr>
      </w:pPr>
      <w:r w:rsidRPr="00135A1B">
        <w:rPr>
          <w:szCs w:val="22"/>
        </w:rPr>
        <w:t xml:space="preserve">Mengele Josef, 156, 178. </w:t>
      </w:r>
    </w:p>
    <w:p w:rsidR="001B0AC8" w:rsidRDefault="001B0AC8" w:rsidP="001B0AC8">
      <w:pPr>
        <w:ind w:left="540" w:hanging="540"/>
        <w:rPr>
          <w:szCs w:val="22"/>
        </w:rPr>
      </w:pPr>
      <w:r w:rsidRPr="00135A1B">
        <w:rPr>
          <w:szCs w:val="22"/>
        </w:rPr>
        <w:t xml:space="preserve">Merle Robert, 149. </w:t>
      </w:r>
    </w:p>
    <w:p w:rsidR="001B0AC8" w:rsidRDefault="001B0AC8" w:rsidP="001B0AC8">
      <w:pPr>
        <w:ind w:left="540" w:hanging="540"/>
        <w:rPr>
          <w:szCs w:val="22"/>
        </w:rPr>
      </w:pPr>
      <w:r w:rsidRPr="00135A1B">
        <w:rPr>
          <w:szCs w:val="22"/>
        </w:rPr>
        <w:t xml:space="preserve">Méry Gaston, 10. </w:t>
      </w:r>
    </w:p>
    <w:p w:rsidR="001B0AC8" w:rsidRDefault="001B0AC8" w:rsidP="001B0AC8">
      <w:pPr>
        <w:ind w:left="540" w:hanging="540"/>
        <w:rPr>
          <w:szCs w:val="22"/>
        </w:rPr>
      </w:pPr>
      <w:r w:rsidRPr="00135A1B">
        <w:rPr>
          <w:szCs w:val="22"/>
        </w:rPr>
        <w:lastRenderedPageBreak/>
        <w:t xml:space="preserve">Meyerbeer Giacomo, 45. </w:t>
      </w:r>
    </w:p>
    <w:p w:rsidR="001B0AC8" w:rsidRDefault="001B0AC8" w:rsidP="001B0AC8">
      <w:pPr>
        <w:ind w:left="540" w:hanging="540"/>
        <w:rPr>
          <w:szCs w:val="22"/>
        </w:rPr>
      </w:pPr>
      <w:r w:rsidRPr="00135A1B">
        <w:rPr>
          <w:szCs w:val="22"/>
        </w:rPr>
        <w:t xml:space="preserve">Michel Serge, 39, 86. </w:t>
      </w:r>
    </w:p>
    <w:p w:rsidR="001B0AC8" w:rsidRDefault="001B0AC8" w:rsidP="001B0AC8">
      <w:pPr>
        <w:ind w:left="540" w:hanging="540"/>
        <w:rPr>
          <w:szCs w:val="22"/>
        </w:rPr>
      </w:pPr>
      <w:r w:rsidRPr="00135A1B">
        <w:rPr>
          <w:szCs w:val="22"/>
        </w:rPr>
        <w:t xml:space="preserve">Michel Wilhelm, 161,166. </w:t>
      </w:r>
    </w:p>
    <w:p w:rsidR="001B0AC8" w:rsidRDefault="001B0AC8" w:rsidP="001B0AC8">
      <w:pPr>
        <w:ind w:left="540" w:hanging="540"/>
        <w:rPr>
          <w:szCs w:val="22"/>
        </w:rPr>
      </w:pPr>
      <w:r w:rsidRPr="00135A1B">
        <w:rPr>
          <w:szCs w:val="22"/>
        </w:rPr>
        <w:t xml:space="preserve">Mijolla Alain (de), 73, 74, 90. </w:t>
      </w:r>
    </w:p>
    <w:p w:rsidR="001B0AC8" w:rsidRDefault="001B0AC8" w:rsidP="001B0AC8">
      <w:pPr>
        <w:ind w:left="540" w:hanging="540"/>
        <w:rPr>
          <w:szCs w:val="22"/>
        </w:rPr>
      </w:pPr>
      <w:r w:rsidRPr="00135A1B">
        <w:rPr>
          <w:szCs w:val="22"/>
        </w:rPr>
        <w:t xml:space="preserve">Milgram Stanley, 143. </w:t>
      </w:r>
    </w:p>
    <w:p w:rsidR="001B0AC8" w:rsidRDefault="001B0AC8" w:rsidP="001B0AC8">
      <w:pPr>
        <w:ind w:left="540" w:hanging="540"/>
        <w:rPr>
          <w:szCs w:val="22"/>
        </w:rPr>
      </w:pPr>
      <w:r w:rsidRPr="00135A1B">
        <w:rPr>
          <w:szCs w:val="22"/>
        </w:rPr>
        <w:t xml:space="preserve">Miller Alice, 132. </w:t>
      </w:r>
    </w:p>
    <w:p w:rsidR="001B0AC8" w:rsidRDefault="001B0AC8" w:rsidP="001B0AC8">
      <w:pPr>
        <w:ind w:left="540" w:hanging="540"/>
        <w:rPr>
          <w:szCs w:val="22"/>
        </w:rPr>
      </w:pPr>
      <w:r>
        <w:rPr>
          <w:szCs w:val="22"/>
        </w:rPr>
        <w:t>Mink</w:t>
      </w:r>
      <w:r w:rsidRPr="00135A1B">
        <w:rPr>
          <w:szCs w:val="22"/>
        </w:rPr>
        <w:t xml:space="preserve">owski Alexandre, 75. </w:t>
      </w:r>
    </w:p>
    <w:p w:rsidR="001B0AC8" w:rsidRDefault="001B0AC8" w:rsidP="001B0AC8">
      <w:pPr>
        <w:ind w:left="540" w:hanging="540"/>
        <w:rPr>
          <w:szCs w:val="22"/>
        </w:rPr>
      </w:pPr>
      <w:r w:rsidRPr="00135A1B">
        <w:rPr>
          <w:szCs w:val="22"/>
        </w:rPr>
        <w:t xml:space="preserve">Minkowski Eugène, 75. </w:t>
      </w:r>
    </w:p>
    <w:p w:rsidR="001B0AC8" w:rsidRDefault="001B0AC8" w:rsidP="001B0AC8">
      <w:pPr>
        <w:ind w:left="540" w:hanging="540"/>
        <w:rPr>
          <w:szCs w:val="22"/>
        </w:rPr>
      </w:pPr>
      <w:r w:rsidRPr="00135A1B">
        <w:rPr>
          <w:szCs w:val="22"/>
        </w:rPr>
        <w:t xml:space="preserve">Miquez (Miques) Jean, 41. </w:t>
      </w:r>
    </w:p>
    <w:p w:rsidR="001B0AC8" w:rsidRDefault="001B0AC8" w:rsidP="001B0AC8">
      <w:pPr>
        <w:ind w:left="540" w:hanging="540"/>
        <w:rPr>
          <w:szCs w:val="22"/>
        </w:rPr>
      </w:pPr>
      <w:r w:rsidRPr="00135A1B">
        <w:rPr>
          <w:szCs w:val="22"/>
        </w:rPr>
        <w:t>Mirabeau (Honoré Gabriel R</w:t>
      </w:r>
      <w:r w:rsidRPr="00135A1B">
        <w:rPr>
          <w:szCs w:val="22"/>
        </w:rPr>
        <w:t>i</w:t>
      </w:r>
      <w:r w:rsidRPr="00135A1B">
        <w:rPr>
          <w:szCs w:val="22"/>
        </w:rPr>
        <w:t xml:space="preserve">queti, comte de), 44. </w:t>
      </w:r>
    </w:p>
    <w:p w:rsidR="001B0AC8" w:rsidRDefault="001B0AC8" w:rsidP="001B0AC8">
      <w:pPr>
        <w:ind w:left="540" w:hanging="540"/>
        <w:rPr>
          <w:szCs w:val="22"/>
        </w:rPr>
      </w:pPr>
      <w:r>
        <w:rPr>
          <w:szCs w:val="22"/>
        </w:rPr>
        <w:t>Mitscher</w:t>
      </w:r>
      <w:r w:rsidRPr="00135A1B">
        <w:rPr>
          <w:szCs w:val="22"/>
        </w:rPr>
        <w:t xml:space="preserve">lich Alexander, 131. </w:t>
      </w:r>
    </w:p>
    <w:p w:rsidR="001B0AC8" w:rsidRDefault="001B0AC8" w:rsidP="001B0AC8">
      <w:pPr>
        <w:ind w:left="540" w:hanging="540"/>
        <w:rPr>
          <w:szCs w:val="22"/>
        </w:rPr>
      </w:pPr>
      <w:r w:rsidRPr="00135A1B">
        <w:rPr>
          <w:szCs w:val="22"/>
        </w:rPr>
        <w:t xml:space="preserve">Mohammed V, 59. </w:t>
      </w:r>
    </w:p>
    <w:p w:rsidR="001B0AC8" w:rsidRPr="00135A1B" w:rsidRDefault="001B0AC8" w:rsidP="001B0AC8">
      <w:pPr>
        <w:ind w:left="540" w:hanging="540"/>
      </w:pPr>
      <w:r w:rsidRPr="00135A1B">
        <w:rPr>
          <w:szCs w:val="22"/>
        </w:rPr>
        <w:t>M</w:t>
      </w:r>
      <w:r w:rsidRPr="00135A1B">
        <w:rPr>
          <w:szCs w:val="22"/>
        </w:rPr>
        <w:t>o</w:t>
      </w:r>
      <w:r w:rsidRPr="00135A1B">
        <w:rPr>
          <w:szCs w:val="22"/>
        </w:rPr>
        <w:t>diano Patrick, 39, 86.</w:t>
      </w:r>
    </w:p>
    <w:p w:rsidR="001B0AC8" w:rsidRDefault="001B0AC8" w:rsidP="001B0AC8">
      <w:pPr>
        <w:ind w:left="540" w:hanging="540"/>
        <w:rPr>
          <w:szCs w:val="22"/>
        </w:rPr>
      </w:pPr>
      <w:r w:rsidRPr="00135A1B">
        <w:rPr>
          <w:szCs w:val="22"/>
        </w:rPr>
        <w:t>Moïse, 32, 33, 38,</w:t>
      </w:r>
      <w:r>
        <w:rPr>
          <w:szCs w:val="22"/>
        </w:rPr>
        <w:t xml:space="preserve"> </w:t>
      </w:r>
      <w:r w:rsidRPr="00135A1B">
        <w:rPr>
          <w:szCs w:val="22"/>
        </w:rPr>
        <w:t>43, 64, 66, 85, 97,</w:t>
      </w:r>
      <w:r>
        <w:rPr>
          <w:szCs w:val="22"/>
        </w:rPr>
        <w:t xml:space="preserve"> </w:t>
      </w:r>
      <w:r w:rsidRPr="00135A1B">
        <w:rPr>
          <w:szCs w:val="22"/>
        </w:rPr>
        <w:t>102,</w:t>
      </w:r>
      <w:r>
        <w:rPr>
          <w:szCs w:val="22"/>
        </w:rPr>
        <w:t xml:space="preserve"> </w:t>
      </w:r>
      <w:r w:rsidRPr="00135A1B">
        <w:rPr>
          <w:szCs w:val="22"/>
        </w:rPr>
        <w:t>110, 111,</w:t>
      </w:r>
      <w:r>
        <w:rPr>
          <w:szCs w:val="22"/>
        </w:rPr>
        <w:t xml:space="preserve"> </w:t>
      </w:r>
      <w:r w:rsidRPr="00135A1B">
        <w:rPr>
          <w:szCs w:val="22"/>
        </w:rPr>
        <w:t>118,</w:t>
      </w:r>
      <w:r>
        <w:rPr>
          <w:szCs w:val="22"/>
        </w:rPr>
        <w:t xml:space="preserve"> </w:t>
      </w:r>
      <w:r w:rsidRPr="00135A1B">
        <w:rPr>
          <w:szCs w:val="22"/>
        </w:rPr>
        <w:t xml:space="preserve">191. </w:t>
      </w:r>
    </w:p>
    <w:p w:rsidR="001B0AC8" w:rsidRPr="00135A1B" w:rsidRDefault="001B0AC8" w:rsidP="001B0AC8">
      <w:pPr>
        <w:ind w:left="540" w:hanging="540"/>
      </w:pPr>
      <w:r w:rsidRPr="00135A1B">
        <w:rPr>
          <w:szCs w:val="22"/>
        </w:rPr>
        <w:t>Mo</w:t>
      </w:r>
      <w:r w:rsidRPr="00135A1B">
        <w:rPr>
          <w:szCs w:val="22"/>
        </w:rPr>
        <w:t>n</w:t>
      </w:r>
      <w:r w:rsidRPr="00135A1B">
        <w:rPr>
          <w:szCs w:val="22"/>
        </w:rPr>
        <w:t>tandon George Alexis, 62.</w:t>
      </w:r>
    </w:p>
    <w:p w:rsidR="001B0AC8" w:rsidRDefault="001B0AC8" w:rsidP="001B0AC8">
      <w:pPr>
        <w:ind w:left="540" w:hanging="540"/>
      </w:pPr>
      <w:r>
        <w:t>[205]</w:t>
      </w:r>
    </w:p>
    <w:p w:rsidR="001B0AC8" w:rsidRDefault="001B0AC8" w:rsidP="001B0AC8">
      <w:pPr>
        <w:ind w:left="540" w:hanging="540"/>
        <w:rPr>
          <w:szCs w:val="22"/>
        </w:rPr>
      </w:pPr>
      <w:r w:rsidRPr="00135A1B">
        <w:rPr>
          <w:szCs w:val="22"/>
        </w:rPr>
        <w:t xml:space="preserve">Morgenstern Sophie, 73. </w:t>
      </w:r>
    </w:p>
    <w:p w:rsidR="001B0AC8" w:rsidRDefault="001B0AC8" w:rsidP="001B0AC8">
      <w:pPr>
        <w:ind w:left="540" w:hanging="540"/>
        <w:rPr>
          <w:szCs w:val="22"/>
        </w:rPr>
      </w:pPr>
      <w:r>
        <w:rPr>
          <w:szCs w:val="22"/>
        </w:rPr>
        <w:t>Mü</w:t>
      </w:r>
      <w:r w:rsidRPr="00135A1B">
        <w:rPr>
          <w:szCs w:val="22"/>
        </w:rPr>
        <w:t>l</w:t>
      </w:r>
      <w:r>
        <w:rPr>
          <w:szCs w:val="22"/>
        </w:rPr>
        <w:t>l</w:t>
      </w:r>
      <w:r w:rsidRPr="00135A1B">
        <w:rPr>
          <w:szCs w:val="22"/>
        </w:rPr>
        <w:t xml:space="preserve">er Ludwig, 123. </w:t>
      </w:r>
    </w:p>
    <w:p w:rsidR="001B0AC8" w:rsidRDefault="001B0AC8" w:rsidP="001B0AC8">
      <w:pPr>
        <w:ind w:left="540" w:hanging="540"/>
        <w:rPr>
          <w:szCs w:val="22"/>
        </w:rPr>
      </w:pPr>
      <w:r w:rsidRPr="00135A1B">
        <w:rPr>
          <w:szCs w:val="22"/>
        </w:rPr>
        <w:t>Musil</w:t>
      </w:r>
      <w:r>
        <w:rPr>
          <w:szCs w:val="22"/>
        </w:rPr>
        <w:t xml:space="preserve"> </w:t>
      </w:r>
      <w:r w:rsidRPr="00135A1B">
        <w:rPr>
          <w:szCs w:val="22"/>
        </w:rPr>
        <w:t>Robert, 13, 120,</w:t>
      </w:r>
      <w:r>
        <w:rPr>
          <w:szCs w:val="22"/>
        </w:rPr>
        <w:t xml:space="preserve"> </w:t>
      </w:r>
      <w:r w:rsidRPr="00135A1B">
        <w:rPr>
          <w:szCs w:val="22"/>
        </w:rPr>
        <w:t>133.</w:t>
      </w:r>
    </w:p>
    <w:p w:rsidR="001B0AC8" w:rsidRPr="00135A1B" w:rsidRDefault="001B0AC8" w:rsidP="001B0AC8">
      <w:pPr>
        <w:ind w:left="540" w:hanging="540"/>
      </w:pPr>
    </w:p>
    <w:p w:rsidR="001B0AC8" w:rsidRPr="009E0E1A" w:rsidRDefault="001B0AC8" w:rsidP="001B0AC8">
      <w:pPr>
        <w:ind w:left="540" w:hanging="540"/>
        <w:rPr>
          <w:b/>
        </w:rPr>
      </w:pPr>
      <w:r w:rsidRPr="009E0E1A">
        <w:rPr>
          <w:b/>
          <w:bCs/>
          <w:szCs w:val="30"/>
        </w:rPr>
        <w:t>N</w:t>
      </w:r>
    </w:p>
    <w:p w:rsidR="001B0AC8" w:rsidRDefault="001B0AC8" w:rsidP="001B0AC8">
      <w:pPr>
        <w:ind w:left="540" w:hanging="540"/>
        <w:rPr>
          <w:szCs w:val="22"/>
        </w:rPr>
      </w:pPr>
    </w:p>
    <w:p w:rsidR="001B0AC8" w:rsidRPr="00135A1B" w:rsidRDefault="001B0AC8" w:rsidP="001B0AC8">
      <w:pPr>
        <w:ind w:left="540" w:hanging="540"/>
      </w:pPr>
      <w:r w:rsidRPr="00135A1B">
        <w:rPr>
          <w:szCs w:val="22"/>
        </w:rPr>
        <w:t>Nacht Sacha, 73.</w:t>
      </w:r>
    </w:p>
    <w:p w:rsidR="001B0AC8" w:rsidRPr="00135A1B" w:rsidRDefault="001B0AC8" w:rsidP="001B0AC8">
      <w:pPr>
        <w:ind w:left="540" w:hanging="540"/>
      </w:pPr>
      <w:r w:rsidRPr="00135A1B">
        <w:rPr>
          <w:szCs w:val="22"/>
        </w:rPr>
        <w:t>Napoléon, 24,</w:t>
      </w:r>
      <w:r>
        <w:rPr>
          <w:szCs w:val="22"/>
        </w:rPr>
        <w:t xml:space="preserve"> </w:t>
      </w:r>
      <w:r w:rsidRPr="00135A1B">
        <w:rPr>
          <w:szCs w:val="22"/>
        </w:rPr>
        <w:t>44.</w:t>
      </w:r>
    </w:p>
    <w:p w:rsidR="001B0AC8" w:rsidRPr="00135A1B" w:rsidRDefault="001B0AC8" w:rsidP="001B0AC8">
      <w:pPr>
        <w:ind w:left="540" w:hanging="540"/>
      </w:pPr>
      <w:r w:rsidRPr="00135A1B">
        <w:rPr>
          <w:szCs w:val="22"/>
        </w:rPr>
        <w:t>Nasser, Gamal Abdel, 56.</w:t>
      </w:r>
    </w:p>
    <w:p w:rsidR="001B0AC8" w:rsidRPr="00135A1B" w:rsidRDefault="001B0AC8" w:rsidP="001B0AC8">
      <w:pPr>
        <w:ind w:left="540" w:hanging="540"/>
      </w:pPr>
      <w:r w:rsidRPr="00135A1B">
        <w:rPr>
          <w:szCs w:val="22"/>
        </w:rPr>
        <w:t>Nassi Joseph, 41,</w:t>
      </w:r>
      <w:r>
        <w:rPr>
          <w:szCs w:val="22"/>
        </w:rPr>
        <w:t xml:space="preserve"> </w:t>
      </w:r>
      <w:r w:rsidRPr="00135A1B">
        <w:rPr>
          <w:szCs w:val="22"/>
        </w:rPr>
        <w:t>42.</w:t>
      </w:r>
    </w:p>
    <w:p w:rsidR="001B0AC8" w:rsidRPr="00135A1B" w:rsidRDefault="001B0AC8" w:rsidP="001B0AC8">
      <w:pPr>
        <w:ind w:left="540" w:hanging="540"/>
      </w:pPr>
      <w:r w:rsidRPr="00135A1B">
        <w:rPr>
          <w:szCs w:val="22"/>
        </w:rPr>
        <w:t>Naxos (duc de), 41.</w:t>
      </w:r>
    </w:p>
    <w:p w:rsidR="001B0AC8" w:rsidRPr="00135A1B" w:rsidRDefault="001B0AC8" w:rsidP="001B0AC8">
      <w:pPr>
        <w:ind w:left="540" w:hanging="540"/>
      </w:pPr>
      <w:r w:rsidRPr="00135A1B">
        <w:rPr>
          <w:szCs w:val="22"/>
        </w:rPr>
        <w:t>Néher André, 192.</w:t>
      </w:r>
    </w:p>
    <w:p w:rsidR="001B0AC8" w:rsidRPr="00135A1B" w:rsidRDefault="001B0AC8" w:rsidP="001B0AC8">
      <w:pPr>
        <w:ind w:left="540" w:hanging="540"/>
      </w:pPr>
      <w:r w:rsidRPr="00135A1B">
        <w:rPr>
          <w:szCs w:val="22"/>
        </w:rPr>
        <w:t>Nicolas II, 53.</w:t>
      </w:r>
    </w:p>
    <w:p w:rsidR="001B0AC8" w:rsidRPr="00135A1B" w:rsidRDefault="001B0AC8" w:rsidP="001B0AC8">
      <w:pPr>
        <w:ind w:left="540" w:hanging="540"/>
      </w:pPr>
      <w:r w:rsidRPr="00135A1B">
        <w:rPr>
          <w:szCs w:val="22"/>
        </w:rPr>
        <w:t>Nietzsche Friedrich, 46,</w:t>
      </w:r>
      <w:r>
        <w:rPr>
          <w:szCs w:val="22"/>
        </w:rPr>
        <w:t xml:space="preserve"> </w:t>
      </w:r>
      <w:r w:rsidRPr="00135A1B">
        <w:rPr>
          <w:szCs w:val="22"/>
        </w:rPr>
        <w:t>157,</w:t>
      </w:r>
      <w:r>
        <w:rPr>
          <w:szCs w:val="22"/>
        </w:rPr>
        <w:t xml:space="preserve"> </w:t>
      </w:r>
      <w:r w:rsidRPr="00135A1B">
        <w:rPr>
          <w:szCs w:val="22"/>
        </w:rPr>
        <w:t>173.</w:t>
      </w:r>
    </w:p>
    <w:p w:rsidR="001B0AC8" w:rsidRPr="00135A1B" w:rsidRDefault="001B0AC8" w:rsidP="001B0AC8">
      <w:pPr>
        <w:ind w:left="540" w:hanging="540"/>
      </w:pPr>
      <w:r w:rsidRPr="00135A1B">
        <w:rPr>
          <w:szCs w:val="22"/>
        </w:rPr>
        <w:t>Nysse Grégoire (de), 33.</w:t>
      </w:r>
    </w:p>
    <w:p w:rsidR="001B0AC8" w:rsidRDefault="001B0AC8" w:rsidP="001B0AC8">
      <w:pPr>
        <w:ind w:left="540" w:hanging="540"/>
        <w:rPr>
          <w:bCs/>
          <w:szCs w:val="36"/>
        </w:rPr>
      </w:pPr>
    </w:p>
    <w:p w:rsidR="001B0AC8" w:rsidRPr="007C74EB" w:rsidRDefault="001B0AC8" w:rsidP="001B0AC8">
      <w:pPr>
        <w:ind w:left="540" w:hanging="540"/>
        <w:rPr>
          <w:b/>
        </w:rPr>
      </w:pPr>
      <w:r w:rsidRPr="007C74EB">
        <w:rPr>
          <w:b/>
          <w:bCs/>
          <w:szCs w:val="36"/>
        </w:rPr>
        <w:t>O</w:t>
      </w:r>
    </w:p>
    <w:p w:rsidR="001B0AC8" w:rsidRDefault="001B0AC8" w:rsidP="001B0AC8">
      <w:pPr>
        <w:ind w:left="540" w:hanging="540"/>
        <w:rPr>
          <w:szCs w:val="22"/>
        </w:rPr>
      </w:pPr>
    </w:p>
    <w:p w:rsidR="001B0AC8" w:rsidRPr="00135A1B" w:rsidRDefault="001B0AC8" w:rsidP="001B0AC8">
      <w:pPr>
        <w:ind w:left="540" w:hanging="540"/>
      </w:pPr>
      <w:r w:rsidRPr="00135A1B">
        <w:rPr>
          <w:szCs w:val="22"/>
        </w:rPr>
        <w:t>Oren-Hornfeld Saül, 150, 5, 193.</w:t>
      </w:r>
    </w:p>
    <w:p w:rsidR="001B0AC8" w:rsidRPr="00135A1B" w:rsidRDefault="001B0AC8" w:rsidP="001B0AC8">
      <w:pPr>
        <w:ind w:left="540" w:hanging="540"/>
      </w:pPr>
      <w:r w:rsidRPr="00135A1B">
        <w:rPr>
          <w:szCs w:val="22"/>
        </w:rPr>
        <w:t>Oit Hugo, 11.</w:t>
      </w:r>
    </w:p>
    <w:p w:rsidR="001B0AC8" w:rsidRPr="00135A1B" w:rsidRDefault="001B0AC8" w:rsidP="001B0AC8">
      <w:pPr>
        <w:ind w:left="540" w:hanging="540"/>
      </w:pPr>
      <w:r w:rsidRPr="00135A1B">
        <w:rPr>
          <w:szCs w:val="22"/>
        </w:rPr>
        <w:t>Otten Karl, 166.</w:t>
      </w:r>
    </w:p>
    <w:p w:rsidR="001B0AC8" w:rsidRPr="00135A1B" w:rsidRDefault="001B0AC8" w:rsidP="001B0AC8">
      <w:pPr>
        <w:ind w:left="540" w:hanging="540"/>
      </w:pPr>
      <w:r w:rsidRPr="00135A1B">
        <w:rPr>
          <w:szCs w:val="22"/>
        </w:rPr>
        <w:t>Ouaknin Marc-Alain, 30, 85,</w:t>
      </w:r>
      <w:r>
        <w:rPr>
          <w:szCs w:val="22"/>
        </w:rPr>
        <w:t xml:space="preserve"> </w:t>
      </w:r>
      <w:r w:rsidRPr="00135A1B">
        <w:rPr>
          <w:szCs w:val="22"/>
        </w:rPr>
        <w:t>194.</w:t>
      </w:r>
    </w:p>
    <w:p w:rsidR="001B0AC8" w:rsidRDefault="001B0AC8" w:rsidP="001B0AC8">
      <w:pPr>
        <w:ind w:left="540" w:hanging="540"/>
        <w:rPr>
          <w:bCs/>
          <w:szCs w:val="30"/>
        </w:rPr>
      </w:pPr>
    </w:p>
    <w:p w:rsidR="001B0AC8" w:rsidRPr="007C74EB" w:rsidRDefault="001B0AC8" w:rsidP="001B0AC8">
      <w:pPr>
        <w:ind w:left="540" w:hanging="540"/>
        <w:rPr>
          <w:b/>
        </w:rPr>
      </w:pPr>
      <w:r w:rsidRPr="007C74EB">
        <w:rPr>
          <w:b/>
          <w:bCs/>
          <w:szCs w:val="30"/>
        </w:rPr>
        <w:t>P</w:t>
      </w:r>
    </w:p>
    <w:p w:rsidR="001B0AC8" w:rsidRDefault="001B0AC8" w:rsidP="001B0AC8">
      <w:pPr>
        <w:ind w:left="540" w:hanging="540"/>
        <w:rPr>
          <w:szCs w:val="22"/>
        </w:rPr>
      </w:pPr>
    </w:p>
    <w:p w:rsidR="001B0AC8" w:rsidRPr="00135A1B" w:rsidRDefault="001B0AC8" w:rsidP="001B0AC8">
      <w:pPr>
        <w:ind w:left="540" w:hanging="540"/>
      </w:pPr>
      <w:r w:rsidRPr="00135A1B">
        <w:rPr>
          <w:szCs w:val="22"/>
        </w:rPr>
        <w:t>Pacheco Francisco, 124.</w:t>
      </w:r>
    </w:p>
    <w:p w:rsidR="001B0AC8" w:rsidRPr="00135A1B" w:rsidRDefault="001B0AC8" w:rsidP="001B0AC8">
      <w:pPr>
        <w:ind w:left="540" w:hanging="540"/>
      </w:pPr>
      <w:r w:rsidRPr="00135A1B">
        <w:rPr>
          <w:szCs w:val="22"/>
        </w:rPr>
        <w:t>Pasche Francis, 75.</w:t>
      </w:r>
    </w:p>
    <w:p w:rsidR="001B0AC8" w:rsidRPr="00135A1B" w:rsidRDefault="001B0AC8" w:rsidP="001B0AC8">
      <w:pPr>
        <w:ind w:left="540" w:hanging="540"/>
      </w:pPr>
      <w:r w:rsidRPr="00135A1B">
        <w:rPr>
          <w:szCs w:val="22"/>
        </w:rPr>
        <w:t>Pétain Philippe, 11</w:t>
      </w:r>
      <w:r>
        <w:rPr>
          <w:szCs w:val="22"/>
        </w:rPr>
        <w:t xml:space="preserve">, </w:t>
      </w:r>
      <w:r w:rsidRPr="00135A1B">
        <w:rPr>
          <w:szCs w:val="22"/>
        </w:rPr>
        <w:t>13.</w:t>
      </w:r>
    </w:p>
    <w:p w:rsidR="001B0AC8" w:rsidRPr="00135A1B" w:rsidRDefault="001B0AC8" w:rsidP="001B0AC8">
      <w:pPr>
        <w:ind w:left="540" w:hanging="540"/>
      </w:pPr>
      <w:r w:rsidRPr="00135A1B">
        <w:rPr>
          <w:szCs w:val="22"/>
        </w:rPr>
        <w:t>Pfister von, 10.</w:t>
      </w:r>
    </w:p>
    <w:p w:rsidR="001B0AC8" w:rsidRPr="00135A1B" w:rsidRDefault="001B0AC8" w:rsidP="001B0AC8">
      <w:pPr>
        <w:ind w:left="540" w:hanging="540"/>
      </w:pPr>
      <w:r w:rsidRPr="00135A1B">
        <w:rPr>
          <w:szCs w:val="22"/>
        </w:rPr>
        <w:t>Philippe II, 98.</w:t>
      </w:r>
    </w:p>
    <w:p w:rsidR="001B0AC8" w:rsidRPr="00135A1B" w:rsidRDefault="001B0AC8" w:rsidP="001B0AC8">
      <w:pPr>
        <w:ind w:left="540" w:hanging="540"/>
      </w:pPr>
      <w:r w:rsidRPr="00135A1B">
        <w:rPr>
          <w:szCs w:val="22"/>
        </w:rPr>
        <w:t>Philippe le Bel, 40.</w:t>
      </w:r>
    </w:p>
    <w:p w:rsidR="001B0AC8" w:rsidRPr="00135A1B" w:rsidRDefault="001B0AC8" w:rsidP="001B0AC8">
      <w:pPr>
        <w:ind w:left="540" w:hanging="540"/>
      </w:pPr>
      <w:r w:rsidRPr="00135A1B">
        <w:rPr>
          <w:szCs w:val="22"/>
        </w:rPr>
        <w:t>Philippson Ludwig, 68.</w:t>
      </w:r>
    </w:p>
    <w:p w:rsidR="001B0AC8" w:rsidRPr="00135A1B" w:rsidRDefault="001B0AC8" w:rsidP="001B0AC8">
      <w:pPr>
        <w:ind w:left="540" w:hanging="540"/>
      </w:pPr>
      <w:r w:rsidRPr="00135A1B">
        <w:rPr>
          <w:szCs w:val="22"/>
        </w:rPr>
        <w:t>Pichon Edouard, 73.</w:t>
      </w:r>
    </w:p>
    <w:p w:rsidR="001B0AC8" w:rsidRPr="00135A1B" w:rsidRDefault="001B0AC8" w:rsidP="001B0AC8">
      <w:pPr>
        <w:ind w:left="540" w:hanging="540"/>
      </w:pPr>
      <w:r w:rsidRPr="00135A1B">
        <w:rPr>
          <w:szCs w:val="22"/>
        </w:rPr>
        <w:t>Pizarro Francisco, 98.</w:t>
      </w:r>
    </w:p>
    <w:p w:rsidR="001B0AC8" w:rsidRPr="00135A1B" w:rsidRDefault="001B0AC8" w:rsidP="001B0AC8">
      <w:pPr>
        <w:ind w:left="540" w:hanging="540"/>
      </w:pPr>
      <w:r w:rsidRPr="00135A1B">
        <w:rPr>
          <w:szCs w:val="22"/>
        </w:rPr>
        <w:t>Poliakov Léon, 32, 33, 34, 45,</w:t>
      </w:r>
      <w:r>
        <w:rPr>
          <w:szCs w:val="22"/>
        </w:rPr>
        <w:t xml:space="preserve"> </w:t>
      </w:r>
      <w:r w:rsidRPr="00135A1B">
        <w:rPr>
          <w:szCs w:val="22"/>
        </w:rPr>
        <w:t>46, 85, 86, 151,</w:t>
      </w:r>
      <w:r>
        <w:rPr>
          <w:szCs w:val="22"/>
        </w:rPr>
        <w:t xml:space="preserve"> </w:t>
      </w:r>
      <w:r w:rsidRPr="00135A1B">
        <w:rPr>
          <w:szCs w:val="22"/>
        </w:rPr>
        <w:t>176, 193.</w:t>
      </w:r>
    </w:p>
    <w:p w:rsidR="001B0AC8" w:rsidRPr="00135A1B" w:rsidRDefault="001B0AC8" w:rsidP="001B0AC8">
      <w:pPr>
        <w:ind w:left="540" w:hanging="540"/>
      </w:pPr>
      <w:r w:rsidRPr="00135A1B">
        <w:rPr>
          <w:szCs w:val="22"/>
        </w:rPr>
        <w:t>Politzer Georges, 14, 122,</w:t>
      </w:r>
      <w:r>
        <w:rPr>
          <w:szCs w:val="22"/>
        </w:rPr>
        <w:t xml:space="preserve"> </w:t>
      </w:r>
      <w:r w:rsidRPr="00135A1B">
        <w:rPr>
          <w:szCs w:val="22"/>
        </w:rPr>
        <w:t>167,</w:t>
      </w:r>
      <w:r>
        <w:rPr>
          <w:szCs w:val="22"/>
        </w:rPr>
        <w:t xml:space="preserve"> </w:t>
      </w:r>
      <w:r w:rsidRPr="00135A1B">
        <w:rPr>
          <w:szCs w:val="22"/>
        </w:rPr>
        <w:t>169,</w:t>
      </w:r>
      <w:r>
        <w:rPr>
          <w:szCs w:val="22"/>
        </w:rPr>
        <w:t xml:space="preserve"> </w:t>
      </w:r>
      <w:r w:rsidRPr="00135A1B">
        <w:rPr>
          <w:szCs w:val="22"/>
        </w:rPr>
        <w:t>193.</w:t>
      </w:r>
    </w:p>
    <w:p w:rsidR="001B0AC8" w:rsidRPr="00135A1B" w:rsidRDefault="001B0AC8" w:rsidP="001B0AC8">
      <w:pPr>
        <w:ind w:left="540" w:hanging="540"/>
      </w:pPr>
      <w:r w:rsidRPr="00135A1B">
        <w:rPr>
          <w:szCs w:val="22"/>
        </w:rPr>
        <w:t>Pontalis Jean-Baptiste, 77, 90, 169, 191.</w:t>
      </w:r>
    </w:p>
    <w:p w:rsidR="001B0AC8" w:rsidRPr="00135A1B" w:rsidRDefault="001B0AC8" w:rsidP="001B0AC8">
      <w:pPr>
        <w:ind w:left="540" w:hanging="540"/>
      </w:pPr>
      <w:r w:rsidRPr="00135A1B">
        <w:rPr>
          <w:szCs w:val="22"/>
        </w:rPr>
        <w:t>Potok</w:t>
      </w:r>
      <w:r>
        <w:rPr>
          <w:szCs w:val="22"/>
        </w:rPr>
        <w:t xml:space="preserve"> </w:t>
      </w:r>
      <w:r w:rsidRPr="00135A1B">
        <w:rPr>
          <w:szCs w:val="22"/>
        </w:rPr>
        <w:t>Chaïm, 112,</w:t>
      </w:r>
      <w:r>
        <w:rPr>
          <w:szCs w:val="22"/>
        </w:rPr>
        <w:t xml:space="preserve"> </w:t>
      </w:r>
      <w:r w:rsidRPr="00135A1B">
        <w:rPr>
          <w:szCs w:val="22"/>
        </w:rPr>
        <w:t>118,</w:t>
      </w:r>
      <w:r>
        <w:rPr>
          <w:szCs w:val="22"/>
        </w:rPr>
        <w:t xml:space="preserve"> </w:t>
      </w:r>
      <w:r w:rsidRPr="00135A1B">
        <w:rPr>
          <w:szCs w:val="22"/>
        </w:rPr>
        <w:t>193.</w:t>
      </w:r>
    </w:p>
    <w:p w:rsidR="001B0AC8" w:rsidRPr="00135A1B" w:rsidRDefault="001B0AC8" w:rsidP="001B0AC8">
      <w:pPr>
        <w:ind w:left="540" w:hanging="540"/>
      </w:pPr>
      <w:r w:rsidRPr="00135A1B">
        <w:rPr>
          <w:szCs w:val="22"/>
        </w:rPr>
        <w:t>Powys John Cowper, 130.</w:t>
      </w:r>
    </w:p>
    <w:p w:rsidR="001B0AC8" w:rsidRPr="00135A1B" w:rsidRDefault="001B0AC8" w:rsidP="001B0AC8">
      <w:pPr>
        <w:ind w:left="540" w:hanging="540"/>
      </w:pPr>
      <w:r w:rsidRPr="00135A1B">
        <w:rPr>
          <w:szCs w:val="22"/>
        </w:rPr>
        <w:t>Proudhon Pierre Joseph, 44, 45, 86.</w:t>
      </w:r>
    </w:p>
    <w:p w:rsidR="001B0AC8" w:rsidRDefault="001B0AC8" w:rsidP="001B0AC8">
      <w:pPr>
        <w:ind w:left="540" w:hanging="540"/>
      </w:pPr>
      <w:r>
        <w:t>[206]</w:t>
      </w:r>
    </w:p>
    <w:p w:rsidR="001B0AC8" w:rsidRDefault="001B0AC8" w:rsidP="001B0AC8">
      <w:pPr>
        <w:ind w:left="540" w:hanging="540"/>
      </w:pPr>
    </w:p>
    <w:p w:rsidR="001B0AC8" w:rsidRPr="007C74EB" w:rsidRDefault="001B0AC8" w:rsidP="001B0AC8">
      <w:pPr>
        <w:ind w:left="540" w:hanging="540"/>
        <w:rPr>
          <w:b/>
        </w:rPr>
      </w:pPr>
      <w:r w:rsidRPr="007C74EB">
        <w:rPr>
          <w:b/>
          <w:bCs/>
          <w:szCs w:val="30"/>
        </w:rPr>
        <w:t>R</w:t>
      </w:r>
    </w:p>
    <w:p w:rsidR="001B0AC8" w:rsidRDefault="001B0AC8" w:rsidP="001B0AC8">
      <w:pPr>
        <w:ind w:left="540" w:hanging="540"/>
        <w:rPr>
          <w:szCs w:val="22"/>
        </w:rPr>
      </w:pPr>
    </w:p>
    <w:p w:rsidR="001B0AC8" w:rsidRPr="00135A1B" w:rsidRDefault="001B0AC8" w:rsidP="001B0AC8">
      <w:pPr>
        <w:ind w:left="540" w:hanging="540"/>
      </w:pPr>
      <w:r w:rsidRPr="00135A1B">
        <w:rPr>
          <w:szCs w:val="22"/>
        </w:rPr>
        <w:t>Rachi (rabbi Chlomo Itzhaki dit), 35.</w:t>
      </w:r>
    </w:p>
    <w:p w:rsidR="001B0AC8" w:rsidRPr="00135A1B" w:rsidRDefault="001B0AC8" w:rsidP="001B0AC8">
      <w:pPr>
        <w:ind w:left="540" w:hanging="540"/>
      </w:pPr>
      <w:r w:rsidRPr="00135A1B">
        <w:rPr>
          <w:szCs w:val="22"/>
        </w:rPr>
        <w:t>Rahmani Moïse, 59, 60, 88, 193.</w:t>
      </w:r>
    </w:p>
    <w:p w:rsidR="001B0AC8" w:rsidRPr="00135A1B" w:rsidRDefault="001B0AC8" w:rsidP="001B0AC8">
      <w:pPr>
        <w:ind w:left="540" w:hanging="540"/>
      </w:pPr>
      <w:r w:rsidRPr="00135A1B">
        <w:rPr>
          <w:szCs w:val="22"/>
        </w:rPr>
        <w:t>Raphaël Freddy, 127.</w:t>
      </w:r>
    </w:p>
    <w:p w:rsidR="001B0AC8" w:rsidRPr="00135A1B" w:rsidRDefault="001B0AC8" w:rsidP="001B0AC8">
      <w:pPr>
        <w:ind w:left="540" w:hanging="540"/>
      </w:pPr>
      <w:r w:rsidRPr="00135A1B">
        <w:rPr>
          <w:szCs w:val="22"/>
        </w:rPr>
        <w:t>Rathenau</w:t>
      </w:r>
      <w:r>
        <w:rPr>
          <w:szCs w:val="22"/>
        </w:rPr>
        <w:t xml:space="preserve"> </w:t>
      </w:r>
      <w:r w:rsidRPr="00135A1B">
        <w:rPr>
          <w:szCs w:val="22"/>
        </w:rPr>
        <w:t>Walter, 123.</w:t>
      </w:r>
    </w:p>
    <w:p w:rsidR="001B0AC8" w:rsidRPr="00135A1B" w:rsidRDefault="001B0AC8" w:rsidP="001B0AC8">
      <w:pPr>
        <w:ind w:left="540" w:hanging="540"/>
      </w:pPr>
      <w:r w:rsidRPr="00135A1B">
        <w:rPr>
          <w:szCs w:val="22"/>
        </w:rPr>
        <w:t>Rebatet Lucien, 62.</w:t>
      </w:r>
    </w:p>
    <w:p w:rsidR="001B0AC8" w:rsidRPr="00135A1B" w:rsidRDefault="001B0AC8" w:rsidP="001B0AC8">
      <w:pPr>
        <w:ind w:left="540" w:hanging="540"/>
      </w:pPr>
      <w:r w:rsidRPr="00135A1B">
        <w:rPr>
          <w:szCs w:val="22"/>
        </w:rPr>
        <w:t>Reggiani Serge, 94.</w:t>
      </w:r>
    </w:p>
    <w:p w:rsidR="001B0AC8" w:rsidRPr="00135A1B" w:rsidRDefault="001B0AC8" w:rsidP="001B0AC8">
      <w:pPr>
        <w:ind w:left="540" w:hanging="540"/>
      </w:pPr>
      <w:r w:rsidRPr="00135A1B">
        <w:rPr>
          <w:szCs w:val="22"/>
        </w:rPr>
        <w:t>Reich</w:t>
      </w:r>
      <w:r>
        <w:rPr>
          <w:szCs w:val="22"/>
        </w:rPr>
        <w:t xml:space="preserve"> </w:t>
      </w:r>
      <w:r w:rsidRPr="00135A1B">
        <w:rPr>
          <w:szCs w:val="22"/>
        </w:rPr>
        <w:t>Wilhelm, 15, 131,136,</w:t>
      </w:r>
      <w:r>
        <w:rPr>
          <w:szCs w:val="22"/>
        </w:rPr>
        <w:t xml:space="preserve"> </w:t>
      </w:r>
      <w:r w:rsidRPr="00135A1B">
        <w:rPr>
          <w:szCs w:val="22"/>
        </w:rPr>
        <w:t>141,</w:t>
      </w:r>
      <w:r>
        <w:rPr>
          <w:szCs w:val="22"/>
        </w:rPr>
        <w:t xml:space="preserve"> </w:t>
      </w:r>
      <w:r w:rsidRPr="00135A1B">
        <w:rPr>
          <w:szCs w:val="22"/>
        </w:rPr>
        <w:t>170,</w:t>
      </w:r>
      <w:r>
        <w:rPr>
          <w:szCs w:val="22"/>
        </w:rPr>
        <w:t xml:space="preserve"> </w:t>
      </w:r>
      <w:r w:rsidRPr="00135A1B">
        <w:rPr>
          <w:szCs w:val="22"/>
        </w:rPr>
        <w:t>193,</w:t>
      </w:r>
    </w:p>
    <w:p w:rsidR="001B0AC8" w:rsidRPr="00135A1B" w:rsidRDefault="001B0AC8" w:rsidP="001B0AC8">
      <w:pPr>
        <w:ind w:left="540" w:hanging="540"/>
      </w:pPr>
      <w:r w:rsidRPr="00135A1B">
        <w:rPr>
          <w:szCs w:val="22"/>
        </w:rPr>
        <w:t>Rémond René, 10.</w:t>
      </w:r>
    </w:p>
    <w:p w:rsidR="001B0AC8" w:rsidRPr="00135A1B" w:rsidRDefault="001B0AC8" w:rsidP="001B0AC8">
      <w:pPr>
        <w:ind w:left="540" w:hanging="540"/>
      </w:pPr>
      <w:r w:rsidRPr="00135A1B">
        <w:rPr>
          <w:szCs w:val="22"/>
        </w:rPr>
        <w:lastRenderedPageBreak/>
        <w:t>Renard Michel, 74.</w:t>
      </w:r>
    </w:p>
    <w:p w:rsidR="001B0AC8" w:rsidRPr="00135A1B" w:rsidRDefault="001B0AC8" w:rsidP="001B0AC8">
      <w:pPr>
        <w:ind w:left="540" w:hanging="540"/>
      </w:pPr>
      <w:r w:rsidRPr="00135A1B">
        <w:rPr>
          <w:szCs w:val="22"/>
        </w:rPr>
        <w:t>Richard Lionel, 150, 175,</w:t>
      </w:r>
      <w:r>
        <w:rPr>
          <w:szCs w:val="22"/>
        </w:rPr>
        <w:t xml:space="preserve"> </w:t>
      </w:r>
      <w:r w:rsidRPr="00135A1B">
        <w:rPr>
          <w:szCs w:val="22"/>
        </w:rPr>
        <w:t>181,</w:t>
      </w:r>
      <w:r>
        <w:rPr>
          <w:szCs w:val="22"/>
        </w:rPr>
        <w:t xml:space="preserve"> </w:t>
      </w:r>
      <w:r w:rsidRPr="00135A1B">
        <w:rPr>
          <w:szCs w:val="22"/>
        </w:rPr>
        <w:t>192, 193.</w:t>
      </w:r>
    </w:p>
    <w:p w:rsidR="001B0AC8" w:rsidRPr="00135A1B" w:rsidRDefault="001B0AC8" w:rsidP="001B0AC8">
      <w:pPr>
        <w:ind w:left="540" w:hanging="540"/>
      </w:pPr>
      <w:r w:rsidRPr="00135A1B">
        <w:rPr>
          <w:szCs w:val="22"/>
        </w:rPr>
        <w:t>Richet Charles, 21,</w:t>
      </w:r>
      <w:r>
        <w:rPr>
          <w:szCs w:val="22"/>
        </w:rPr>
        <w:t xml:space="preserve"> </w:t>
      </w:r>
      <w:r w:rsidRPr="00135A1B">
        <w:rPr>
          <w:szCs w:val="22"/>
        </w:rPr>
        <w:t>25,</w:t>
      </w:r>
      <w:r>
        <w:rPr>
          <w:szCs w:val="22"/>
        </w:rPr>
        <w:t xml:space="preserve"> </w:t>
      </w:r>
      <w:r w:rsidRPr="00135A1B">
        <w:rPr>
          <w:szCs w:val="22"/>
        </w:rPr>
        <w:t>194.</w:t>
      </w:r>
    </w:p>
    <w:p w:rsidR="001B0AC8" w:rsidRPr="00135A1B" w:rsidRDefault="001B0AC8" w:rsidP="001B0AC8">
      <w:pPr>
        <w:ind w:left="540" w:hanging="540"/>
      </w:pPr>
      <w:r w:rsidRPr="00135A1B">
        <w:rPr>
          <w:szCs w:val="22"/>
        </w:rPr>
        <w:t>Ricœur Paul, 146,</w:t>
      </w:r>
      <w:r>
        <w:rPr>
          <w:szCs w:val="22"/>
        </w:rPr>
        <w:t xml:space="preserve"> </w:t>
      </w:r>
      <w:r w:rsidRPr="00135A1B">
        <w:rPr>
          <w:szCs w:val="22"/>
        </w:rPr>
        <w:t>174,</w:t>
      </w:r>
      <w:r>
        <w:rPr>
          <w:szCs w:val="22"/>
        </w:rPr>
        <w:t xml:space="preserve"> </w:t>
      </w:r>
      <w:r w:rsidRPr="00135A1B">
        <w:rPr>
          <w:szCs w:val="22"/>
        </w:rPr>
        <w:t>194.</w:t>
      </w:r>
    </w:p>
    <w:p w:rsidR="001B0AC8" w:rsidRPr="00135A1B" w:rsidRDefault="001B0AC8" w:rsidP="001B0AC8">
      <w:pPr>
        <w:ind w:left="540" w:hanging="540"/>
      </w:pPr>
      <w:r w:rsidRPr="00135A1B">
        <w:rPr>
          <w:szCs w:val="22"/>
        </w:rPr>
        <w:t>Ridé</w:t>
      </w:r>
      <w:r>
        <w:rPr>
          <w:szCs w:val="22"/>
        </w:rPr>
        <w:t xml:space="preserve"> </w:t>
      </w:r>
      <w:r w:rsidRPr="00135A1B">
        <w:rPr>
          <w:szCs w:val="22"/>
        </w:rPr>
        <w:t>J.,</w:t>
      </w:r>
      <w:r>
        <w:rPr>
          <w:szCs w:val="22"/>
        </w:rPr>
        <w:t xml:space="preserve"> </w:t>
      </w:r>
      <w:r w:rsidRPr="00135A1B">
        <w:rPr>
          <w:szCs w:val="22"/>
        </w:rPr>
        <w:t>10.</w:t>
      </w:r>
    </w:p>
    <w:p w:rsidR="001B0AC8" w:rsidRPr="00135A1B" w:rsidRDefault="001B0AC8" w:rsidP="001B0AC8">
      <w:pPr>
        <w:ind w:left="540" w:hanging="540"/>
      </w:pPr>
      <w:r w:rsidRPr="00135A1B">
        <w:rPr>
          <w:szCs w:val="22"/>
        </w:rPr>
        <w:t>Riefenstahl Leni, 154.</w:t>
      </w:r>
    </w:p>
    <w:p w:rsidR="001B0AC8" w:rsidRPr="00135A1B" w:rsidRDefault="001B0AC8" w:rsidP="001B0AC8">
      <w:pPr>
        <w:ind w:left="540" w:hanging="540"/>
      </w:pPr>
      <w:r w:rsidRPr="00135A1B">
        <w:rPr>
          <w:szCs w:val="22"/>
        </w:rPr>
        <w:t>Rimbaud Arthur, 134.</w:t>
      </w:r>
    </w:p>
    <w:p w:rsidR="001B0AC8" w:rsidRPr="00135A1B" w:rsidRDefault="001B0AC8" w:rsidP="001B0AC8">
      <w:pPr>
        <w:ind w:left="540" w:hanging="540"/>
      </w:pPr>
      <w:r w:rsidRPr="00135A1B">
        <w:rPr>
          <w:szCs w:val="22"/>
        </w:rPr>
        <w:t>Roheim Geza, 76.</w:t>
      </w:r>
    </w:p>
    <w:p w:rsidR="001B0AC8" w:rsidRPr="00135A1B" w:rsidRDefault="001B0AC8" w:rsidP="001B0AC8">
      <w:pPr>
        <w:ind w:left="540" w:hanging="540"/>
      </w:pPr>
      <w:r w:rsidRPr="00135A1B">
        <w:rPr>
          <w:szCs w:val="22"/>
        </w:rPr>
        <w:t>Rohling August, 65.</w:t>
      </w:r>
    </w:p>
    <w:p w:rsidR="001B0AC8" w:rsidRPr="00135A1B" w:rsidRDefault="001B0AC8" w:rsidP="001B0AC8">
      <w:pPr>
        <w:ind w:left="540" w:hanging="540"/>
      </w:pPr>
      <w:r w:rsidRPr="00135A1B">
        <w:rPr>
          <w:szCs w:val="22"/>
        </w:rPr>
        <w:t>Romanov, 61.</w:t>
      </w:r>
    </w:p>
    <w:p w:rsidR="001B0AC8" w:rsidRPr="00135A1B" w:rsidRDefault="001B0AC8" w:rsidP="001B0AC8">
      <w:pPr>
        <w:ind w:left="540" w:hanging="540"/>
      </w:pPr>
      <w:r w:rsidRPr="00135A1B">
        <w:rPr>
          <w:szCs w:val="22"/>
        </w:rPr>
        <w:t>Rosenberg Alfred, 157.</w:t>
      </w:r>
    </w:p>
    <w:p w:rsidR="001B0AC8" w:rsidRPr="00135A1B" w:rsidRDefault="001B0AC8" w:rsidP="001B0AC8">
      <w:pPr>
        <w:ind w:left="540" w:hanging="540"/>
      </w:pPr>
      <w:r w:rsidRPr="00135A1B">
        <w:rPr>
          <w:szCs w:val="22"/>
        </w:rPr>
        <w:t>Rosenzweig Franz, 194.</w:t>
      </w:r>
    </w:p>
    <w:p w:rsidR="001B0AC8" w:rsidRPr="00135A1B" w:rsidRDefault="001B0AC8" w:rsidP="001B0AC8">
      <w:pPr>
        <w:ind w:left="540" w:hanging="540"/>
      </w:pPr>
      <w:r w:rsidRPr="00135A1B">
        <w:rPr>
          <w:szCs w:val="22"/>
        </w:rPr>
        <w:t>Rothschild (Alphonse de), 44.</w:t>
      </w:r>
    </w:p>
    <w:p w:rsidR="001B0AC8" w:rsidRPr="00135A1B" w:rsidRDefault="001B0AC8" w:rsidP="001B0AC8">
      <w:pPr>
        <w:ind w:left="540" w:hanging="540"/>
      </w:pPr>
      <w:r w:rsidRPr="00135A1B">
        <w:rPr>
          <w:szCs w:val="22"/>
        </w:rPr>
        <w:t>Rousseau Jean-Jacques, 42,</w:t>
      </w:r>
      <w:r>
        <w:rPr>
          <w:szCs w:val="22"/>
        </w:rPr>
        <w:t xml:space="preserve"> </w:t>
      </w:r>
      <w:r w:rsidRPr="00135A1B">
        <w:rPr>
          <w:szCs w:val="22"/>
        </w:rPr>
        <w:t>43, 94.</w:t>
      </w:r>
    </w:p>
    <w:p w:rsidR="001B0AC8" w:rsidRPr="00135A1B" w:rsidRDefault="001B0AC8" w:rsidP="001B0AC8">
      <w:pPr>
        <w:ind w:left="540" w:hanging="540"/>
      </w:pPr>
      <w:r>
        <w:rPr>
          <w:szCs w:val="22"/>
        </w:rPr>
        <w:t>Rubiner Ludw</w:t>
      </w:r>
      <w:r w:rsidRPr="00135A1B">
        <w:rPr>
          <w:szCs w:val="22"/>
        </w:rPr>
        <w:t>ig, 166.</w:t>
      </w:r>
    </w:p>
    <w:p w:rsidR="001B0AC8" w:rsidRDefault="001B0AC8" w:rsidP="001B0AC8">
      <w:pPr>
        <w:ind w:left="540" w:hanging="540"/>
        <w:rPr>
          <w:bCs/>
          <w:szCs w:val="30"/>
        </w:rPr>
      </w:pPr>
    </w:p>
    <w:p w:rsidR="001B0AC8" w:rsidRPr="007C74EB" w:rsidRDefault="001B0AC8" w:rsidP="001B0AC8">
      <w:pPr>
        <w:ind w:left="540" w:hanging="540"/>
        <w:rPr>
          <w:b/>
        </w:rPr>
      </w:pPr>
      <w:r w:rsidRPr="007C74EB">
        <w:rPr>
          <w:b/>
          <w:bCs/>
          <w:szCs w:val="30"/>
        </w:rPr>
        <w:t>S</w:t>
      </w:r>
    </w:p>
    <w:p w:rsidR="001B0AC8" w:rsidRDefault="001B0AC8" w:rsidP="001B0AC8">
      <w:pPr>
        <w:ind w:left="540" w:hanging="540"/>
        <w:rPr>
          <w:szCs w:val="22"/>
        </w:rPr>
      </w:pPr>
    </w:p>
    <w:p w:rsidR="001B0AC8" w:rsidRPr="00135A1B" w:rsidRDefault="001B0AC8" w:rsidP="001B0AC8">
      <w:pPr>
        <w:ind w:left="540" w:hanging="540"/>
      </w:pPr>
      <w:r w:rsidRPr="00135A1B">
        <w:rPr>
          <w:szCs w:val="22"/>
        </w:rPr>
        <w:t>Saint-Exupéry Antoine de, 164, 181, 194.</w:t>
      </w:r>
    </w:p>
    <w:p w:rsidR="001B0AC8" w:rsidRPr="00135A1B" w:rsidRDefault="001B0AC8" w:rsidP="001B0AC8">
      <w:pPr>
        <w:ind w:left="540" w:hanging="540"/>
      </w:pPr>
      <w:r w:rsidRPr="00135A1B">
        <w:rPr>
          <w:szCs w:val="22"/>
        </w:rPr>
        <w:t>Salem Shentoub, 74.</w:t>
      </w:r>
    </w:p>
    <w:p w:rsidR="001B0AC8" w:rsidRPr="00135A1B" w:rsidRDefault="001B0AC8" w:rsidP="001B0AC8">
      <w:pPr>
        <w:ind w:left="540" w:hanging="540"/>
      </w:pPr>
      <w:r w:rsidRPr="00135A1B">
        <w:rPr>
          <w:szCs w:val="22"/>
        </w:rPr>
        <w:t>Salomon abou Ayyoub, 37.</w:t>
      </w:r>
    </w:p>
    <w:p w:rsidR="001B0AC8" w:rsidRPr="00135A1B" w:rsidRDefault="001B0AC8" w:rsidP="001B0AC8">
      <w:pPr>
        <w:ind w:left="540" w:hanging="540"/>
      </w:pPr>
      <w:r w:rsidRPr="00135A1B">
        <w:rPr>
          <w:szCs w:val="22"/>
        </w:rPr>
        <w:t>Sara, 31.</w:t>
      </w:r>
    </w:p>
    <w:p w:rsidR="001B0AC8" w:rsidRPr="00135A1B" w:rsidRDefault="001B0AC8" w:rsidP="001B0AC8">
      <w:pPr>
        <w:ind w:left="540" w:hanging="540"/>
      </w:pPr>
      <w:r w:rsidRPr="00135A1B">
        <w:rPr>
          <w:szCs w:val="22"/>
        </w:rPr>
        <w:t>Saraï, 31.</w:t>
      </w:r>
    </w:p>
    <w:p w:rsidR="001B0AC8" w:rsidRPr="00135A1B" w:rsidRDefault="001B0AC8" w:rsidP="001B0AC8">
      <w:pPr>
        <w:ind w:left="540" w:hanging="540"/>
      </w:pPr>
      <w:r w:rsidRPr="00135A1B">
        <w:rPr>
          <w:szCs w:val="22"/>
        </w:rPr>
        <w:t>Sarti Andréa, 160.</w:t>
      </w:r>
    </w:p>
    <w:p w:rsidR="001B0AC8" w:rsidRDefault="001B0AC8" w:rsidP="001B0AC8">
      <w:pPr>
        <w:ind w:left="540" w:hanging="540"/>
        <w:rPr>
          <w:szCs w:val="22"/>
        </w:rPr>
      </w:pPr>
      <w:r w:rsidRPr="00135A1B">
        <w:rPr>
          <w:szCs w:val="22"/>
        </w:rPr>
        <w:t>Sartre Jean-Paul, 102,</w:t>
      </w:r>
      <w:r>
        <w:rPr>
          <w:szCs w:val="22"/>
        </w:rPr>
        <w:t xml:space="preserve"> </w:t>
      </w:r>
      <w:r w:rsidRPr="00135A1B">
        <w:rPr>
          <w:szCs w:val="22"/>
        </w:rPr>
        <w:t>121,</w:t>
      </w:r>
      <w:r>
        <w:rPr>
          <w:szCs w:val="22"/>
        </w:rPr>
        <w:t xml:space="preserve"> </w:t>
      </w:r>
      <w:r w:rsidRPr="00135A1B">
        <w:rPr>
          <w:szCs w:val="22"/>
        </w:rPr>
        <w:t>122, 125,</w:t>
      </w:r>
      <w:r>
        <w:rPr>
          <w:szCs w:val="22"/>
        </w:rPr>
        <w:t xml:space="preserve"> </w:t>
      </w:r>
      <w:r w:rsidRPr="00135A1B">
        <w:rPr>
          <w:szCs w:val="22"/>
        </w:rPr>
        <w:t>128,</w:t>
      </w:r>
      <w:r>
        <w:rPr>
          <w:szCs w:val="22"/>
        </w:rPr>
        <w:t xml:space="preserve"> </w:t>
      </w:r>
      <w:r w:rsidRPr="00135A1B">
        <w:rPr>
          <w:szCs w:val="22"/>
        </w:rPr>
        <w:t>145,</w:t>
      </w:r>
      <w:r>
        <w:rPr>
          <w:szCs w:val="22"/>
        </w:rPr>
        <w:t xml:space="preserve"> </w:t>
      </w:r>
      <w:r w:rsidRPr="00135A1B">
        <w:rPr>
          <w:szCs w:val="22"/>
        </w:rPr>
        <w:t>161,</w:t>
      </w:r>
      <w:r>
        <w:rPr>
          <w:szCs w:val="22"/>
        </w:rPr>
        <w:t xml:space="preserve"> </w:t>
      </w:r>
      <w:r w:rsidRPr="00135A1B">
        <w:rPr>
          <w:szCs w:val="22"/>
        </w:rPr>
        <w:t>168,</w:t>
      </w:r>
      <w:r>
        <w:rPr>
          <w:szCs w:val="22"/>
        </w:rPr>
        <w:t xml:space="preserve"> </w:t>
      </w:r>
      <w:r w:rsidRPr="00135A1B">
        <w:rPr>
          <w:szCs w:val="22"/>
        </w:rPr>
        <w:t>166, 173,</w:t>
      </w:r>
      <w:r>
        <w:rPr>
          <w:szCs w:val="22"/>
        </w:rPr>
        <w:t xml:space="preserve"> </w:t>
      </w:r>
      <w:r w:rsidRPr="00135A1B">
        <w:rPr>
          <w:szCs w:val="22"/>
        </w:rPr>
        <w:t>181,</w:t>
      </w:r>
      <w:r>
        <w:rPr>
          <w:szCs w:val="22"/>
        </w:rPr>
        <w:t xml:space="preserve"> </w:t>
      </w:r>
      <w:r w:rsidRPr="00135A1B">
        <w:rPr>
          <w:szCs w:val="22"/>
        </w:rPr>
        <w:t>182,</w:t>
      </w:r>
      <w:r>
        <w:rPr>
          <w:szCs w:val="22"/>
        </w:rPr>
        <w:t xml:space="preserve"> </w:t>
      </w:r>
      <w:r w:rsidRPr="00135A1B">
        <w:rPr>
          <w:szCs w:val="22"/>
        </w:rPr>
        <w:t xml:space="preserve">194. </w:t>
      </w:r>
    </w:p>
    <w:p w:rsidR="001B0AC8" w:rsidRDefault="001B0AC8" w:rsidP="001B0AC8">
      <w:pPr>
        <w:ind w:left="540" w:hanging="540"/>
        <w:rPr>
          <w:szCs w:val="22"/>
        </w:rPr>
      </w:pPr>
      <w:r w:rsidRPr="00135A1B">
        <w:rPr>
          <w:szCs w:val="22"/>
        </w:rPr>
        <w:t xml:space="preserve">Schickelé René, 166. </w:t>
      </w:r>
    </w:p>
    <w:p w:rsidR="001B0AC8" w:rsidRDefault="001B0AC8" w:rsidP="001B0AC8">
      <w:pPr>
        <w:ind w:left="540" w:hanging="540"/>
        <w:rPr>
          <w:szCs w:val="22"/>
        </w:rPr>
      </w:pPr>
      <w:r w:rsidRPr="00135A1B">
        <w:rPr>
          <w:szCs w:val="22"/>
        </w:rPr>
        <w:t>Schmidt</w:t>
      </w:r>
      <w:r>
        <w:rPr>
          <w:szCs w:val="22"/>
        </w:rPr>
        <w:t xml:space="preserve"> </w:t>
      </w:r>
      <w:r w:rsidRPr="00135A1B">
        <w:rPr>
          <w:szCs w:val="22"/>
        </w:rPr>
        <w:t xml:space="preserve">Arno, 149, 175, 194. </w:t>
      </w:r>
    </w:p>
    <w:p w:rsidR="001B0AC8" w:rsidRDefault="001B0AC8" w:rsidP="001B0AC8">
      <w:pPr>
        <w:ind w:left="540" w:hanging="540"/>
        <w:rPr>
          <w:szCs w:val="22"/>
        </w:rPr>
      </w:pPr>
      <w:r w:rsidRPr="00135A1B">
        <w:rPr>
          <w:szCs w:val="22"/>
        </w:rPr>
        <w:t>Schmitt Eric-Emmanuel, 84,</w:t>
      </w:r>
      <w:r>
        <w:rPr>
          <w:szCs w:val="22"/>
        </w:rPr>
        <w:t xml:space="preserve"> </w:t>
      </w:r>
      <w:r w:rsidRPr="00135A1B">
        <w:rPr>
          <w:szCs w:val="22"/>
        </w:rPr>
        <w:t>91,</w:t>
      </w:r>
      <w:r>
        <w:rPr>
          <w:szCs w:val="22"/>
        </w:rPr>
        <w:t xml:space="preserve"> </w:t>
      </w:r>
      <w:r w:rsidRPr="00135A1B">
        <w:rPr>
          <w:szCs w:val="22"/>
        </w:rPr>
        <w:t xml:space="preserve">194. </w:t>
      </w:r>
    </w:p>
    <w:p w:rsidR="001B0AC8" w:rsidRPr="00135A1B" w:rsidRDefault="001B0AC8" w:rsidP="001B0AC8">
      <w:pPr>
        <w:ind w:left="540" w:hanging="540"/>
      </w:pPr>
      <w:r w:rsidRPr="00135A1B">
        <w:rPr>
          <w:szCs w:val="22"/>
        </w:rPr>
        <w:t>Schnitzler Arthur, 194.</w:t>
      </w:r>
    </w:p>
    <w:p w:rsidR="001B0AC8" w:rsidRDefault="001B0AC8" w:rsidP="001B0AC8">
      <w:pPr>
        <w:ind w:left="540" w:hanging="540"/>
      </w:pPr>
      <w:r>
        <w:t>[207]</w:t>
      </w:r>
    </w:p>
    <w:p w:rsidR="001B0AC8" w:rsidRPr="00135A1B" w:rsidRDefault="001B0AC8" w:rsidP="001B0AC8">
      <w:pPr>
        <w:ind w:left="540" w:hanging="540"/>
      </w:pPr>
      <w:r w:rsidRPr="00135A1B">
        <w:rPr>
          <w:szCs w:val="22"/>
        </w:rPr>
        <w:t>Sélim 11,41.</w:t>
      </w:r>
    </w:p>
    <w:p w:rsidR="001B0AC8" w:rsidRPr="00135A1B" w:rsidRDefault="001B0AC8" w:rsidP="001B0AC8">
      <w:pPr>
        <w:ind w:left="540" w:hanging="540"/>
      </w:pPr>
      <w:r w:rsidRPr="00135A1B">
        <w:rPr>
          <w:szCs w:val="22"/>
        </w:rPr>
        <w:t>Sem,</w:t>
      </w:r>
      <w:r>
        <w:rPr>
          <w:szCs w:val="22"/>
        </w:rPr>
        <w:t xml:space="preserve"> </w:t>
      </w:r>
      <w:r w:rsidRPr="00135A1B">
        <w:rPr>
          <w:szCs w:val="22"/>
        </w:rPr>
        <w:t>30,</w:t>
      </w:r>
      <w:r>
        <w:rPr>
          <w:szCs w:val="22"/>
        </w:rPr>
        <w:t xml:space="preserve"> </w:t>
      </w:r>
      <w:r w:rsidRPr="00135A1B">
        <w:rPr>
          <w:szCs w:val="22"/>
        </w:rPr>
        <w:t>3</w:t>
      </w:r>
      <w:r>
        <w:rPr>
          <w:szCs w:val="22"/>
        </w:rPr>
        <w:t>1</w:t>
      </w:r>
      <w:r w:rsidRPr="00135A1B">
        <w:rPr>
          <w:szCs w:val="22"/>
        </w:rPr>
        <w:t>,</w:t>
      </w:r>
      <w:r>
        <w:rPr>
          <w:szCs w:val="22"/>
        </w:rPr>
        <w:t xml:space="preserve"> </w:t>
      </w:r>
      <w:r w:rsidRPr="00135A1B">
        <w:rPr>
          <w:szCs w:val="22"/>
        </w:rPr>
        <w:t>45.</w:t>
      </w:r>
    </w:p>
    <w:p w:rsidR="001B0AC8" w:rsidRPr="00135A1B" w:rsidRDefault="001B0AC8" w:rsidP="001B0AC8">
      <w:pPr>
        <w:ind w:left="540" w:hanging="540"/>
      </w:pPr>
      <w:r w:rsidRPr="00135A1B">
        <w:rPr>
          <w:szCs w:val="22"/>
        </w:rPr>
        <w:t>Sepúlveda Juan Ginés (de), 98.</w:t>
      </w:r>
    </w:p>
    <w:p w:rsidR="001B0AC8" w:rsidRPr="00135A1B" w:rsidRDefault="001B0AC8" w:rsidP="001B0AC8">
      <w:pPr>
        <w:ind w:left="540" w:hanging="540"/>
      </w:pPr>
      <w:r w:rsidRPr="00135A1B">
        <w:rPr>
          <w:szCs w:val="22"/>
        </w:rPr>
        <w:t>Schopenhauer Arthur, 46,</w:t>
      </w:r>
      <w:r>
        <w:rPr>
          <w:szCs w:val="22"/>
        </w:rPr>
        <w:t xml:space="preserve"> </w:t>
      </w:r>
      <w:r w:rsidRPr="00135A1B">
        <w:rPr>
          <w:szCs w:val="22"/>
        </w:rPr>
        <w:t>144,</w:t>
      </w:r>
      <w:r>
        <w:rPr>
          <w:szCs w:val="22"/>
        </w:rPr>
        <w:t xml:space="preserve"> </w:t>
      </w:r>
      <w:r w:rsidRPr="00135A1B">
        <w:rPr>
          <w:szCs w:val="22"/>
        </w:rPr>
        <w:t>173,</w:t>
      </w:r>
      <w:r>
        <w:rPr>
          <w:szCs w:val="22"/>
        </w:rPr>
        <w:t xml:space="preserve"> </w:t>
      </w:r>
      <w:r w:rsidRPr="00135A1B">
        <w:rPr>
          <w:szCs w:val="22"/>
        </w:rPr>
        <w:t>194.</w:t>
      </w:r>
    </w:p>
    <w:p w:rsidR="001B0AC8" w:rsidRPr="00135A1B" w:rsidRDefault="001B0AC8" w:rsidP="001B0AC8">
      <w:pPr>
        <w:ind w:left="540" w:hanging="540"/>
      </w:pPr>
      <w:r w:rsidRPr="00135A1B">
        <w:rPr>
          <w:szCs w:val="22"/>
        </w:rPr>
        <w:t>Schubert Franz, 155.</w:t>
      </w:r>
    </w:p>
    <w:p w:rsidR="001B0AC8" w:rsidRPr="00135A1B" w:rsidRDefault="001B0AC8" w:rsidP="001B0AC8">
      <w:pPr>
        <w:ind w:left="540" w:hanging="540"/>
      </w:pPr>
      <w:r w:rsidRPr="00135A1B">
        <w:rPr>
          <w:szCs w:val="22"/>
        </w:rPr>
        <w:t>Schwartz-Bart André, 194.</w:t>
      </w:r>
    </w:p>
    <w:p w:rsidR="001B0AC8" w:rsidRPr="00135A1B" w:rsidRDefault="001B0AC8" w:rsidP="001B0AC8">
      <w:pPr>
        <w:ind w:left="540" w:hanging="540"/>
      </w:pPr>
      <w:r w:rsidRPr="00135A1B">
        <w:rPr>
          <w:szCs w:val="22"/>
        </w:rPr>
        <w:t>Sobelsohn-Radek Karl, 140.</w:t>
      </w:r>
    </w:p>
    <w:p w:rsidR="001B0AC8" w:rsidRPr="00135A1B" w:rsidRDefault="001B0AC8" w:rsidP="001B0AC8">
      <w:pPr>
        <w:ind w:left="540" w:hanging="540"/>
      </w:pPr>
      <w:r w:rsidRPr="00135A1B">
        <w:rPr>
          <w:szCs w:val="22"/>
        </w:rPr>
        <w:t>Stapel</w:t>
      </w:r>
      <w:r>
        <w:rPr>
          <w:szCs w:val="22"/>
        </w:rPr>
        <w:t xml:space="preserve"> </w:t>
      </w:r>
      <w:r w:rsidRPr="00135A1B">
        <w:rPr>
          <w:szCs w:val="22"/>
        </w:rPr>
        <w:t>Wilhe</w:t>
      </w:r>
      <w:r>
        <w:rPr>
          <w:szCs w:val="22"/>
        </w:rPr>
        <w:t>lm</w:t>
      </w:r>
      <w:r w:rsidRPr="00135A1B">
        <w:rPr>
          <w:szCs w:val="22"/>
        </w:rPr>
        <w:t>,</w:t>
      </w:r>
      <w:r>
        <w:rPr>
          <w:szCs w:val="22"/>
        </w:rPr>
        <w:t xml:space="preserve"> </w:t>
      </w:r>
      <w:r w:rsidRPr="00135A1B">
        <w:rPr>
          <w:szCs w:val="22"/>
        </w:rPr>
        <w:t>158.</w:t>
      </w:r>
    </w:p>
    <w:p w:rsidR="001B0AC8" w:rsidRPr="00135A1B" w:rsidRDefault="001B0AC8" w:rsidP="001B0AC8">
      <w:pPr>
        <w:ind w:left="540" w:hanging="540"/>
      </w:pPr>
      <w:r w:rsidRPr="00135A1B">
        <w:rPr>
          <w:szCs w:val="22"/>
        </w:rPr>
        <w:t>Stavisky Alexandre, 80.</w:t>
      </w:r>
    </w:p>
    <w:p w:rsidR="001B0AC8" w:rsidRPr="00135A1B" w:rsidRDefault="001B0AC8" w:rsidP="001B0AC8">
      <w:pPr>
        <w:ind w:left="540" w:hanging="540"/>
      </w:pPr>
      <w:r w:rsidRPr="00135A1B">
        <w:rPr>
          <w:szCs w:val="22"/>
        </w:rPr>
        <w:t>Steiner George, 155,</w:t>
      </w:r>
      <w:r>
        <w:rPr>
          <w:szCs w:val="22"/>
        </w:rPr>
        <w:t xml:space="preserve"> </w:t>
      </w:r>
      <w:r w:rsidRPr="00135A1B">
        <w:rPr>
          <w:szCs w:val="22"/>
        </w:rPr>
        <w:t>177,</w:t>
      </w:r>
      <w:r>
        <w:rPr>
          <w:szCs w:val="22"/>
        </w:rPr>
        <w:t xml:space="preserve"> </w:t>
      </w:r>
      <w:r w:rsidRPr="00135A1B">
        <w:rPr>
          <w:szCs w:val="22"/>
        </w:rPr>
        <w:t>178,</w:t>
      </w:r>
      <w:r>
        <w:rPr>
          <w:szCs w:val="22"/>
        </w:rPr>
        <w:t xml:space="preserve"> </w:t>
      </w:r>
      <w:r w:rsidRPr="00135A1B">
        <w:rPr>
          <w:szCs w:val="22"/>
        </w:rPr>
        <w:t>194.</w:t>
      </w:r>
    </w:p>
    <w:p w:rsidR="001B0AC8" w:rsidRPr="00135A1B" w:rsidRDefault="001B0AC8" w:rsidP="001B0AC8">
      <w:pPr>
        <w:ind w:left="540" w:hanging="540"/>
      </w:pPr>
      <w:r w:rsidRPr="00135A1B">
        <w:rPr>
          <w:szCs w:val="22"/>
        </w:rPr>
        <w:t>Steinhoff</w:t>
      </w:r>
      <w:r>
        <w:rPr>
          <w:szCs w:val="22"/>
        </w:rPr>
        <w:t xml:space="preserve"> </w:t>
      </w:r>
      <w:r w:rsidRPr="00135A1B">
        <w:rPr>
          <w:szCs w:val="22"/>
        </w:rPr>
        <w:t>Hans, 149.</w:t>
      </w:r>
    </w:p>
    <w:p w:rsidR="001B0AC8" w:rsidRPr="00135A1B" w:rsidRDefault="001B0AC8" w:rsidP="001B0AC8">
      <w:pPr>
        <w:ind w:left="540" w:hanging="540"/>
      </w:pPr>
      <w:r>
        <w:rPr>
          <w:szCs w:val="22"/>
        </w:rPr>
        <w:t>S</w:t>
      </w:r>
      <w:r w:rsidRPr="00135A1B">
        <w:rPr>
          <w:szCs w:val="22"/>
        </w:rPr>
        <w:t>tromsky Helmut, 11.</w:t>
      </w:r>
    </w:p>
    <w:p w:rsidR="001B0AC8" w:rsidRPr="00135A1B" w:rsidRDefault="001B0AC8" w:rsidP="001B0AC8">
      <w:pPr>
        <w:ind w:left="540" w:hanging="540"/>
      </w:pPr>
      <w:r w:rsidRPr="00135A1B">
        <w:rPr>
          <w:szCs w:val="22"/>
        </w:rPr>
        <w:t>Sue Eugène, 44.</w:t>
      </w:r>
    </w:p>
    <w:p w:rsidR="001B0AC8" w:rsidRPr="00135A1B" w:rsidRDefault="001B0AC8" w:rsidP="001B0AC8">
      <w:pPr>
        <w:ind w:left="540" w:hanging="540"/>
      </w:pPr>
      <w:r w:rsidRPr="00135A1B">
        <w:rPr>
          <w:szCs w:val="22"/>
        </w:rPr>
        <w:t>Süskind Patrick, 130.</w:t>
      </w:r>
    </w:p>
    <w:p w:rsidR="001B0AC8" w:rsidRDefault="001B0AC8" w:rsidP="001B0AC8">
      <w:pPr>
        <w:ind w:left="540" w:hanging="540"/>
        <w:rPr>
          <w:bCs/>
          <w:szCs w:val="28"/>
        </w:rPr>
      </w:pPr>
    </w:p>
    <w:p w:rsidR="001B0AC8" w:rsidRPr="0015569E" w:rsidRDefault="001B0AC8" w:rsidP="001B0AC8">
      <w:pPr>
        <w:ind w:left="540" w:hanging="540"/>
        <w:rPr>
          <w:b/>
        </w:rPr>
      </w:pPr>
      <w:r w:rsidRPr="0015569E">
        <w:rPr>
          <w:b/>
          <w:bCs/>
          <w:szCs w:val="28"/>
        </w:rPr>
        <w:t>T</w:t>
      </w:r>
    </w:p>
    <w:p w:rsidR="001B0AC8" w:rsidRDefault="001B0AC8" w:rsidP="001B0AC8">
      <w:pPr>
        <w:ind w:left="540" w:hanging="540"/>
        <w:rPr>
          <w:szCs w:val="22"/>
        </w:rPr>
      </w:pPr>
    </w:p>
    <w:p w:rsidR="001B0AC8" w:rsidRPr="00135A1B" w:rsidRDefault="001B0AC8" w:rsidP="001B0AC8">
      <w:pPr>
        <w:ind w:left="540" w:hanging="540"/>
      </w:pPr>
      <w:r w:rsidRPr="00135A1B">
        <w:rPr>
          <w:szCs w:val="22"/>
        </w:rPr>
        <w:t>Taguieff Pierre-André, 53, 54, 55, 62,</w:t>
      </w:r>
      <w:r>
        <w:rPr>
          <w:szCs w:val="22"/>
        </w:rPr>
        <w:t xml:space="preserve"> </w:t>
      </w:r>
      <w:r w:rsidRPr="00135A1B">
        <w:rPr>
          <w:szCs w:val="22"/>
        </w:rPr>
        <w:t>87,</w:t>
      </w:r>
      <w:r>
        <w:rPr>
          <w:szCs w:val="22"/>
        </w:rPr>
        <w:t xml:space="preserve"> </w:t>
      </w:r>
      <w:r w:rsidRPr="00135A1B">
        <w:rPr>
          <w:szCs w:val="22"/>
        </w:rPr>
        <w:t>88,</w:t>
      </w:r>
      <w:r>
        <w:rPr>
          <w:szCs w:val="22"/>
        </w:rPr>
        <w:t xml:space="preserve"> </w:t>
      </w:r>
      <w:r w:rsidRPr="00135A1B">
        <w:rPr>
          <w:szCs w:val="22"/>
        </w:rPr>
        <w:t>195.</w:t>
      </w:r>
    </w:p>
    <w:p w:rsidR="001B0AC8" w:rsidRPr="00135A1B" w:rsidRDefault="001B0AC8" w:rsidP="001B0AC8">
      <w:pPr>
        <w:ind w:left="540" w:hanging="540"/>
      </w:pPr>
      <w:r w:rsidRPr="00135A1B">
        <w:rPr>
          <w:szCs w:val="22"/>
        </w:rPr>
        <w:t>Taine Hippolyte, 144.</w:t>
      </w:r>
    </w:p>
    <w:p w:rsidR="001B0AC8" w:rsidRPr="00135A1B" w:rsidRDefault="001B0AC8" w:rsidP="001B0AC8">
      <w:pPr>
        <w:ind w:left="540" w:hanging="540"/>
      </w:pPr>
      <w:r w:rsidRPr="00135A1B">
        <w:rPr>
          <w:szCs w:val="22"/>
        </w:rPr>
        <w:t>Térach, 30.</w:t>
      </w:r>
    </w:p>
    <w:p w:rsidR="001B0AC8" w:rsidRPr="00135A1B" w:rsidRDefault="001B0AC8" w:rsidP="001B0AC8">
      <w:pPr>
        <w:ind w:left="540" w:hanging="540"/>
      </w:pPr>
      <w:r w:rsidRPr="00135A1B">
        <w:rPr>
          <w:szCs w:val="22"/>
        </w:rPr>
        <w:t>This Bernard, 20,</w:t>
      </w:r>
      <w:r>
        <w:rPr>
          <w:szCs w:val="22"/>
        </w:rPr>
        <w:t xml:space="preserve"> </w:t>
      </w:r>
      <w:r w:rsidRPr="00135A1B">
        <w:rPr>
          <w:szCs w:val="22"/>
        </w:rPr>
        <w:t>21,</w:t>
      </w:r>
      <w:r>
        <w:rPr>
          <w:szCs w:val="22"/>
        </w:rPr>
        <w:t xml:space="preserve"> </w:t>
      </w:r>
      <w:r w:rsidRPr="00135A1B">
        <w:rPr>
          <w:szCs w:val="22"/>
        </w:rPr>
        <w:t>24, 195.</w:t>
      </w:r>
    </w:p>
    <w:p w:rsidR="001B0AC8" w:rsidRPr="00135A1B" w:rsidRDefault="001B0AC8" w:rsidP="001B0AC8">
      <w:pPr>
        <w:ind w:left="540" w:hanging="540"/>
      </w:pPr>
      <w:r w:rsidRPr="00135A1B">
        <w:rPr>
          <w:szCs w:val="22"/>
        </w:rPr>
        <w:t>To</w:t>
      </w:r>
      <w:r>
        <w:rPr>
          <w:szCs w:val="22"/>
        </w:rPr>
        <w:t>ll</w:t>
      </w:r>
      <w:r w:rsidRPr="00135A1B">
        <w:rPr>
          <w:szCs w:val="22"/>
        </w:rPr>
        <w:t>er</w:t>
      </w:r>
      <w:r>
        <w:rPr>
          <w:szCs w:val="22"/>
        </w:rPr>
        <w:t xml:space="preserve"> </w:t>
      </w:r>
      <w:r w:rsidRPr="00135A1B">
        <w:rPr>
          <w:szCs w:val="22"/>
        </w:rPr>
        <w:t>Ernst,</w:t>
      </w:r>
      <w:r>
        <w:rPr>
          <w:szCs w:val="22"/>
        </w:rPr>
        <w:t xml:space="preserve"> </w:t>
      </w:r>
      <w:r w:rsidRPr="00135A1B">
        <w:rPr>
          <w:szCs w:val="22"/>
        </w:rPr>
        <w:t>131,</w:t>
      </w:r>
      <w:r>
        <w:rPr>
          <w:szCs w:val="22"/>
        </w:rPr>
        <w:t xml:space="preserve"> </w:t>
      </w:r>
      <w:r w:rsidRPr="00135A1B">
        <w:rPr>
          <w:szCs w:val="22"/>
        </w:rPr>
        <w:t>166.</w:t>
      </w:r>
    </w:p>
    <w:p w:rsidR="001B0AC8" w:rsidRPr="00135A1B" w:rsidRDefault="001B0AC8" w:rsidP="001B0AC8">
      <w:pPr>
        <w:ind w:left="540" w:hanging="540"/>
      </w:pPr>
      <w:r w:rsidRPr="00135A1B">
        <w:rPr>
          <w:szCs w:val="22"/>
        </w:rPr>
        <w:t>Tournier Michel, 155.</w:t>
      </w:r>
    </w:p>
    <w:p w:rsidR="001B0AC8" w:rsidRPr="00135A1B" w:rsidRDefault="001B0AC8" w:rsidP="001B0AC8">
      <w:pPr>
        <w:ind w:left="540" w:hanging="540"/>
      </w:pPr>
      <w:r w:rsidRPr="00135A1B">
        <w:rPr>
          <w:szCs w:val="22"/>
        </w:rPr>
        <w:t>Tucholsky Kurt, 147,</w:t>
      </w:r>
      <w:r>
        <w:rPr>
          <w:szCs w:val="22"/>
        </w:rPr>
        <w:t xml:space="preserve"> </w:t>
      </w:r>
      <w:r w:rsidRPr="00135A1B">
        <w:rPr>
          <w:szCs w:val="22"/>
        </w:rPr>
        <w:t>174, 195.</w:t>
      </w:r>
    </w:p>
    <w:p w:rsidR="001B0AC8" w:rsidRDefault="001B0AC8" w:rsidP="001B0AC8">
      <w:pPr>
        <w:ind w:left="540" w:hanging="540"/>
        <w:rPr>
          <w:bCs/>
          <w:szCs w:val="28"/>
        </w:rPr>
      </w:pPr>
    </w:p>
    <w:p w:rsidR="001B0AC8" w:rsidRPr="00412097" w:rsidRDefault="001B0AC8" w:rsidP="001B0AC8">
      <w:pPr>
        <w:ind w:left="540" w:hanging="540"/>
        <w:rPr>
          <w:b/>
        </w:rPr>
      </w:pPr>
      <w:r w:rsidRPr="00412097">
        <w:rPr>
          <w:b/>
          <w:bCs/>
          <w:szCs w:val="28"/>
        </w:rPr>
        <w:t>V</w:t>
      </w:r>
    </w:p>
    <w:p w:rsidR="001B0AC8" w:rsidRDefault="001B0AC8" w:rsidP="001B0AC8">
      <w:pPr>
        <w:ind w:left="540" w:hanging="540"/>
        <w:rPr>
          <w:szCs w:val="22"/>
        </w:rPr>
      </w:pPr>
    </w:p>
    <w:p w:rsidR="001B0AC8" w:rsidRPr="00135A1B" w:rsidRDefault="001B0AC8" w:rsidP="001B0AC8">
      <w:pPr>
        <w:ind w:left="540" w:hanging="540"/>
      </w:pPr>
      <w:r w:rsidRPr="00135A1B">
        <w:rPr>
          <w:szCs w:val="22"/>
        </w:rPr>
        <w:t>Vauban, 11.</w:t>
      </w:r>
    </w:p>
    <w:p w:rsidR="001B0AC8" w:rsidRPr="00135A1B" w:rsidRDefault="001B0AC8" w:rsidP="001B0AC8">
      <w:pPr>
        <w:ind w:left="540" w:hanging="540"/>
      </w:pPr>
      <w:r w:rsidRPr="00135A1B">
        <w:rPr>
          <w:szCs w:val="22"/>
        </w:rPr>
        <w:t>Verneuil Henri, 143.</w:t>
      </w:r>
    </w:p>
    <w:p w:rsidR="001B0AC8" w:rsidRPr="00135A1B" w:rsidRDefault="001B0AC8" w:rsidP="001B0AC8">
      <w:pPr>
        <w:ind w:left="540" w:hanging="540"/>
      </w:pPr>
      <w:r w:rsidRPr="00135A1B">
        <w:rPr>
          <w:szCs w:val="22"/>
        </w:rPr>
        <w:t>Vigny Alfred (de), 44.</w:t>
      </w:r>
    </w:p>
    <w:p w:rsidR="001B0AC8" w:rsidRPr="00135A1B" w:rsidRDefault="001B0AC8" w:rsidP="001B0AC8">
      <w:pPr>
        <w:ind w:left="540" w:hanging="540"/>
      </w:pPr>
      <w:r w:rsidRPr="00135A1B">
        <w:rPr>
          <w:szCs w:val="22"/>
        </w:rPr>
        <w:t>Voltaire (Arouet François Marie, dit), 42.</w:t>
      </w:r>
    </w:p>
    <w:p w:rsidR="001B0AC8" w:rsidRPr="00135A1B" w:rsidRDefault="001B0AC8" w:rsidP="001B0AC8">
      <w:pPr>
        <w:ind w:left="540" w:hanging="540"/>
      </w:pPr>
      <w:r w:rsidRPr="00135A1B">
        <w:rPr>
          <w:szCs w:val="22"/>
        </w:rPr>
        <w:t>Vormeier Barbara, 12.</w:t>
      </w:r>
    </w:p>
    <w:p w:rsidR="001B0AC8" w:rsidRDefault="001B0AC8" w:rsidP="001B0AC8">
      <w:pPr>
        <w:ind w:left="540" w:hanging="540"/>
      </w:pPr>
    </w:p>
    <w:p w:rsidR="001B0AC8" w:rsidRPr="00412097" w:rsidRDefault="001B0AC8" w:rsidP="001B0AC8">
      <w:pPr>
        <w:ind w:left="540" w:hanging="540"/>
        <w:rPr>
          <w:b/>
        </w:rPr>
      </w:pPr>
      <w:r w:rsidRPr="00412097">
        <w:rPr>
          <w:b/>
        </w:rPr>
        <w:t>W</w:t>
      </w:r>
    </w:p>
    <w:p w:rsidR="001B0AC8" w:rsidRDefault="001B0AC8" w:rsidP="001B0AC8">
      <w:pPr>
        <w:ind w:left="540" w:hanging="540"/>
        <w:rPr>
          <w:szCs w:val="22"/>
        </w:rPr>
      </w:pPr>
    </w:p>
    <w:p w:rsidR="001B0AC8" w:rsidRDefault="001B0AC8" w:rsidP="001B0AC8">
      <w:pPr>
        <w:ind w:left="540" w:hanging="540"/>
        <w:rPr>
          <w:szCs w:val="22"/>
        </w:rPr>
      </w:pPr>
      <w:r w:rsidRPr="00135A1B">
        <w:rPr>
          <w:szCs w:val="22"/>
        </w:rPr>
        <w:t xml:space="preserve">Wagner Richard, 45. </w:t>
      </w:r>
    </w:p>
    <w:p w:rsidR="001B0AC8" w:rsidRDefault="001B0AC8" w:rsidP="001B0AC8">
      <w:pPr>
        <w:ind w:left="540" w:hanging="540"/>
        <w:rPr>
          <w:szCs w:val="22"/>
        </w:rPr>
      </w:pPr>
      <w:r w:rsidRPr="00135A1B">
        <w:rPr>
          <w:szCs w:val="22"/>
        </w:rPr>
        <w:t xml:space="preserve">Wagner Robert, 11. </w:t>
      </w:r>
    </w:p>
    <w:p w:rsidR="001B0AC8" w:rsidRDefault="001B0AC8" w:rsidP="001B0AC8">
      <w:pPr>
        <w:ind w:left="540" w:hanging="540"/>
        <w:rPr>
          <w:szCs w:val="22"/>
        </w:rPr>
      </w:pPr>
      <w:r w:rsidRPr="00135A1B">
        <w:rPr>
          <w:szCs w:val="22"/>
        </w:rPr>
        <w:t xml:space="preserve">Wedekind Frank, 133. </w:t>
      </w:r>
    </w:p>
    <w:p w:rsidR="001B0AC8" w:rsidRDefault="001B0AC8" w:rsidP="001B0AC8">
      <w:pPr>
        <w:ind w:left="540" w:hanging="540"/>
        <w:rPr>
          <w:szCs w:val="22"/>
        </w:rPr>
      </w:pPr>
      <w:r w:rsidRPr="00135A1B">
        <w:rPr>
          <w:szCs w:val="22"/>
        </w:rPr>
        <w:lastRenderedPageBreak/>
        <w:t xml:space="preserve">Weil Simone, 69. </w:t>
      </w:r>
    </w:p>
    <w:p w:rsidR="001B0AC8" w:rsidRPr="00135A1B" w:rsidRDefault="001B0AC8" w:rsidP="001B0AC8">
      <w:pPr>
        <w:ind w:left="540" w:hanging="540"/>
      </w:pPr>
      <w:r w:rsidRPr="00135A1B">
        <w:rPr>
          <w:szCs w:val="22"/>
        </w:rPr>
        <w:t>We</w:t>
      </w:r>
      <w:r w:rsidRPr="00135A1B">
        <w:rPr>
          <w:szCs w:val="22"/>
        </w:rPr>
        <w:t>i</w:t>
      </w:r>
      <w:r w:rsidRPr="00135A1B">
        <w:rPr>
          <w:szCs w:val="22"/>
        </w:rPr>
        <w:t>nachter Michèle, 14.</w:t>
      </w:r>
    </w:p>
    <w:p w:rsidR="001B0AC8" w:rsidRDefault="001B0AC8" w:rsidP="001B0AC8">
      <w:pPr>
        <w:ind w:left="540" w:hanging="540"/>
      </w:pPr>
      <w:r>
        <w:t>[208]</w:t>
      </w:r>
    </w:p>
    <w:p w:rsidR="001B0AC8" w:rsidRDefault="001B0AC8" w:rsidP="001B0AC8">
      <w:pPr>
        <w:ind w:left="540" w:hanging="540"/>
        <w:rPr>
          <w:szCs w:val="22"/>
        </w:rPr>
      </w:pPr>
      <w:r w:rsidRPr="00135A1B">
        <w:rPr>
          <w:szCs w:val="22"/>
        </w:rPr>
        <w:t xml:space="preserve">Werfel Franz, 166. </w:t>
      </w:r>
    </w:p>
    <w:p w:rsidR="001B0AC8" w:rsidRDefault="001B0AC8" w:rsidP="001B0AC8">
      <w:pPr>
        <w:ind w:left="540" w:hanging="540"/>
        <w:rPr>
          <w:szCs w:val="22"/>
        </w:rPr>
      </w:pPr>
      <w:r w:rsidRPr="00135A1B">
        <w:rPr>
          <w:szCs w:val="22"/>
        </w:rPr>
        <w:t xml:space="preserve">Wetterwald François, 149. </w:t>
      </w:r>
    </w:p>
    <w:p w:rsidR="001B0AC8" w:rsidRDefault="001B0AC8" w:rsidP="001B0AC8">
      <w:pPr>
        <w:ind w:left="540" w:hanging="540"/>
        <w:rPr>
          <w:szCs w:val="22"/>
        </w:rPr>
      </w:pPr>
      <w:r w:rsidRPr="00135A1B">
        <w:rPr>
          <w:szCs w:val="22"/>
        </w:rPr>
        <w:t xml:space="preserve">Wiechert Ernst, 13,149. </w:t>
      </w:r>
    </w:p>
    <w:p w:rsidR="001B0AC8" w:rsidRDefault="001B0AC8" w:rsidP="001B0AC8">
      <w:pPr>
        <w:ind w:left="540" w:hanging="540"/>
        <w:rPr>
          <w:szCs w:val="22"/>
        </w:rPr>
      </w:pPr>
      <w:r w:rsidRPr="00135A1B">
        <w:rPr>
          <w:szCs w:val="22"/>
        </w:rPr>
        <w:t>Wiesel</w:t>
      </w:r>
      <w:r>
        <w:rPr>
          <w:szCs w:val="22"/>
        </w:rPr>
        <w:t xml:space="preserve"> </w:t>
      </w:r>
      <w:r w:rsidRPr="00135A1B">
        <w:rPr>
          <w:szCs w:val="22"/>
        </w:rPr>
        <w:t>Elie,</w:t>
      </w:r>
      <w:r>
        <w:rPr>
          <w:szCs w:val="22"/>
        </w:rPr>
        <w:t xml:space="preserve"> </w:t>
      </w:r>
      <w:r w:rsidRPr="00135A1B">
        <w:rPr>
          <w:szCs w:val="22"/>
        </w:rPr>
        <w:t>61,</w:t>
      </w:r>
      <w:r>
        <w:rPr>
          <w:szCs w:val="22"/>
        </w:rPr>
        <w:t xml:space="preserve"> </w:t>
      </w:r>
      <w:r w:rsidRPr="00135A1B">
        <w:rPr>
          <w:szCs w:val="22"/>
        </w:rPr>
        <w:t xml:space="preserve">175, 183. </w:t>
      </w:r>
    </w:p>
    <w:p w:rsidR="001B0AC8" w:rsidRPr="00135A1B" w:rsidRDefault="001B0AC8" w:rsidP="001B0AC8">
      <w:pPr>
        <w:ind w:left="540" w:hanging="540"/>
      </w:pPr>
      <w:r w:rsidRPr="00135A1B">
        <w:rPr>
          <w:szCs w:val="22"/>
        </w:rPr>
        <w:t>Wolff</w:t>
      </w:r>
      <w:r>
        <w:rPr>
          <w:szCs w:val="22"/>
        </w:rPr>
        <w:t xml:space="preserve"> </w:t>
      </w:r>
      <w:r w:rsidRPr="00135A1B">
        <w:rPr>
          <w:szCs w:val="22"/>
        </w:rPr>
        <w:t>Theodor, 137.</w:t>
      </w:r>
    </w:p>
    <w:p w:rsidR="001B0AC8" w:rsidRDefault="001B0AC8" w:rsidP="001B0AC8">
      <w:pPr>
        <w:ind w:left="540" w:hanging="540"/>
        <w:rPr>
          <w:bCs/>
          <w:szCs w:val="28"/>
        </w:rPr>
      </w:pPr>
    </w:p>
    <w:p w:rsidR="001B0AC8" w:rsidRPr="00412097" w:rsidRDefault="001B0AC8" w:rsidP="001B0AC8">
      <w:pPr>
        <w:ind w:left="540" w:hanging="540"/>
        <w:rPr>
          <w:b/>
        </w:rPr>
      </w:pPr>
      <w:r w:rsidRPr="00412097">
        <w:rPr>
          <w:b/>
          <w:bCs/>
          <w:szCs w:val="28"/>
        </w:rPr>
        <w:t>Y</w:t>
      </w:r>
    </w:p>
    <w:p w:rsidR="001B0AC8" w:rsidRPr="00135A1B" w:rsidRDefault="001B0AC8" w:rsidP="001B0AC8">
      <w:pPr>
        <w:ind w:left="540" w:hanging="540"/>
      </w:pPr>
      <w:r w:rsidRPr="00135A1B">
        <w:rPr>
          <w:szCs w:val="22"/>
        </w:rPr>
        <w:t>Youssef ben</w:t>
      </w:r>
      <w:r>
        <w:rPr>
          <w:szCs w:val="22"/>
        </w:rPr>
        <w:t xml:space="preserve"> </w:t>
      </w:r>
      <w:r w:rsidRPr="00135A1B">
        <w:rPr>
          <w:szCs w:val="22"/>
        </w:rPr>
        <w:t>Tachfine, 37.</w:t>
      </w:r>
    </w:p>
    <w:p w:rsidR="001B0AC8" w:rsidRDefault="001B0AC8" w:rsidP="001B0AC8">
      <w:pPr>
        <w:ind w:left="540" w:hanging="540"/>
        <w:rPr>
          <w:bCs/>
          <w:szCs w:val="38"/>
        </w:rPr>
      </w:pPr>
    </w:p>
    <w:p w:rsidR="001B0AC8" w:rsidRPr="00412097" w:rsidRDefault="001B0AC8" w:rsidP="001B0AC8">
      <w:pPr>
        <w:ind w:left="540" w:hanging="540"/>
        <w:rPr>
          <w:b/>
        </w:rPr>
      </w:pPr>
      <w:r w:rsidRPr="00412097">
        <w:rPr>
          <w:b/>
          <w:bCs/>
          <w:szCs w:val="38"/>
        </w:rPr>
        <w:t>Z</w:t>
      </w:r>
    </w:p>
    <w:p w:rsidR="001B0AC8" w:rsidRDefault="001B0AC8" w:rsidP="001B0AC8">
      <w:pPr>
        <w:ind w:left="540" w:hanging="540"/>
        <w:rPr>
          <w:szCs w:val="22"/>
        </w:rPr>
      </w:pPr>
    </w:p>
    <w:p w:rsidR="001B0AC8" w:rsidRPr="00135A1B" w:rsidRDefault="001B0AC8" w:rsidP="001B0AC8">
      <w:pPr>
        <w:ind w:left="540" w:hanging="540"/>
      </w:pPr>
      <w:r w:rsidRPr="00135A1B">
        <w:rPr>
          <w:szCs w:val="22"/>
        </w:rPr>
        <w:t>Zafrani Haïm, 36, 85.</w:t>
      </w:r>
    </w:p>
    <w:p w:rsidR="001B0AC8" w:rsidRPr="00135A1B" w:rsidRDefault="001B0AC8" w:rsidP="001B0AC8">
      <w:pPr>
        <w:ind w:left="540" w:hanging="540"/>
      </w:pPr>
      <w:r w:rsidRPr="00135A1B">
        <w:rPr>
          <w:szCs w:val="22"/>
        </w:rPr>
        <w:t>Zaharoff Basil, 97.</w:t>
      </w:r>
    </w:p>
    <w:p w:rsidR="001B0AC8" w:rsidRPr="00135A1B" w:rsidRDefault="001B0AC8" w:rsidP="001B0AC8">
      <w:pPr>
        <w:ind w:left="540" w:hanging="540"/>
      </w:pPr>
      <w:r w:rsidRPr="00135A1B">
        <w:rPr>
          <w:szCs w:val="22"/>
        </w:rPr>
        <w:t>Zweig Arnold, 69.</w:t>
      </w:r>
    </w:p>
    <w:p w:rsidR="001B0AC8" w:rsidRDefault="001B0AC8" w:rsidP="001B0AC8">
      <w:pPr>
        <w:ind w:left="540" w:hanging="540"/>
        <w:rPr>
          <w:szCs w:val="22"/>
        </w:rPr>
      </w:pPr>
      <w:r w:rsidRPr="00135A1B">
        <w:rPr>
          <w:szCs w:val="22"/>
        </w:rPr>
        <w:t>Zweig Stefan, 150, 161, 180,</w:t>
      </w:r>
      <w:r>
        <w:rPr>
          <w:szCs w:val="22"/>
        </w:rPr>
        <w:t xml:space="preserve"> </w:t>
      </w:r>
      <w:r w:rsidRPr="00135A1B">
        <w:rPr>
          <w:szCs w:val="22"/>
        </w:rPr>
        <w:t>195.</w:t>
      </w:r>
    </w:p>
    <w:p w:rsidR="001B0AC8" w:rsidRPr="00135A1B" w:rsidRDefault="001B0AC8" w:rsidP="001B0AC8">
      <w:pPr>
        <w:ind w:left="540" w:hanging="540"/>
        <w:jc w:val="both"/>
      </w:pPr>
    </w:p>
    <w:p w:rsidR="001B0AC8" w:rsidRDefault="001B0AC8" w:rsidP="001B0AC8">
      <w:pPr>
        <w:pStyle w:val="p"/>
        <w:sectPr w:rsidR="001B0AC8" w:rsidSect="001B0AC8">
          <w:type w:val="continuous"/>
          <w:pgSz w:w="12240" w:h="15840"/>
          <w:pgMar w:top="1800" w:right="1440" w:bottom="1440" w:left="2160" w:header="720" w:footer="720" w:gutter="720"/>
          <w:cols w:num="2" w:space="360"/>
          <w:titlePg/>
        </w:sectPr>
      </w:pPr>
    </w:p>
    <w:p w:rsidR="001B0AC8" w:rsidRDefault="001B0AC8" w:rsidP="001B0AC8">
      <w:pPr>
        <w:pStyle w:val="p"/>
      </w:pPr>
      <w:r w:rsidRPr="00135A1B">
        <w:br w:type="page"/>
      </w:r>
      <w:r>
        <w:lastRenderedPageBreak/>
        <w:t>[209]</w:t>
      </w:r>
    </w:p>
    <w:p w:rsidR="001B0AC8" w:rsidRDefault="001B0AC8" w:rsidP="001B0AC8">
      <w:pPr>
        <w:spacing w:before="120" w:after="120"/>
        <w:jc w:val="both"/>
      </w:pPr>
    </w:p>
    <w:p w:rsidR="001B0AC8" w:rsidRDefault="001B0AC8" w:rsidP="001B0AC8">
      <w:pPr>
        <w:spacing w:before="120" w:after="120"/>
        <w:jc w:val="both"/>
      </w:pPr>
    </w:p>
    <w:p w:rsidR="001B0AC8" w:rsidRDefault="001B0AC8" w:rsidP="001B0AC8">
      <w:pPr>
        <w:spacing w:before="120" w:after="120"/>
        <w:ind w:firstLine="0"/>
        <w:jc w:val="center"/>
        <w:rPr>
          <w:szCs w:val="52"/>
        </w:rPr>
      </w:pPr>
      <w:r w:rsidRPr="00135A1B">
        <w:rPr>
          <w:szCs w:val="52"/>
        </w:rPr>
        <w:t>Table des matières</w:t>
      </w:r>
    </w:p>
    <w:p w:rsidR="001B0AC8" w:rsidRDefault="001B0AC8" w:rsidP="001B0AC8">
      <w:pPr>
        <w:spacing w:before="120" w:after="120"/>
        <w:ind w:firstLine="0"/>
        <w:jc w:val="both"/>
      </w:pPr>
    </w:p>
    <w:p w:rsidR="001B0AC8" w:rsidRPr="00135A1B" w:rsidRDefault="001B0AC8" w:rsidP="001B0AC8">
      <w:pPr>
        <w:spacing w:before="120" w:after="120"/>
        <w:ind w:firstLine="0"/>
        <w:jc w:val="both"/>
      </w:pPr>
    </w:p>
    <w:p w:rsidR="001B0AC8" w:rsidRPr="00135A1B" w:rsidRDefault="001B0AC8" w:rsidP="001B0AC8">
      <w:pPr>
        <w:spacing w:before="120" w:after="120"/>
        <w:ind w:firstLine="0"/>
        <w:jc w:val="both"/>
      </w:pPr>
      <w:r w:rsidRPr="00135A1B">
        <w:rPr>
          <w:szCs w:val="34"/>
        </w:rPr>
        <w:t>Avertissement</w:t>
      </w:r>
      <w:r>
        <w:rPr>
          <w:szCs w:val="34"/>
        </w:rPr>
        <w:t xml:space="preserve"> [</w:t>
      </w:r>
      <w:r w:rsidRPr="00135A1B">
        <w:rPr>
          <w:szCs w:val="34"/>
        </w:rPr>
        <w:t>9</w:t>
      </w:r>
      <w:r>
        <w:rPr>
          <w:szCs w:val="34"/>
        </w:rPr>
        <w:t>]</w:t>
      </w:r>
    </w:p>
    <w:p w:rsidR="001B0AC8" w:rsidRPr="00135A1B" w:rsidRDefault="001B0AC8" w:rsidP="001B0AC8">
      <w:pPr>
        <w:spacing w:before="120" w:after="120"/>
        <w:ind w:firstLine="0"/>
        <w:jc w:val="both"/>
      </w:pPr>
      <w:r w:rsidRPr="00135A1B">
        <w:rPr>
          <w:szCs w:val="34"/>
        </w:rPr>
        <w:t xml:space="preserve">Avant-propos </w:t>
      </w:r>
      <w:r>
        <w:rPr>
          <w:szCs w:val="34"/>
        </w:rPr>
        <w:t>[</w:t>
      </w:r>
      <w:r w:rsidRPr="00135A1B">
        <w:rPr>
          <w:szCs w:val="34"/>
        </w:rPr>
        <w:t>17</w:t>
      </w:r>
      <w:r>
        <w:rPr>
          <w:szCs w:val="34"/>
        </w:rPr>
        <w:t>]</w:t>
      </w:r>
    </w:p>
    <w:p w:rsidR="001B0AC8" w:rsidRPr="00135A1B" w:rsidRDefault="001B0AC8" w:rsidP="001B0AC8">
      <w:pPr>
        <w:spacing w:before="120" w:after="120"/>
        <w:ind w:firstLine="0"/>
        <w:jc w:val="both"/>
      </w:pPr>
      <w:r>
        <w:rPr>
          <w:szCs w:val="34"/>
        </w:rPr>
        <w:t>Préambule</w:t>
      </w:r>
      <w:r w:rsidRPr="00135A1B">
        <w:rPr>
          <w:szCs w:val="34"/>
        </w:rPr>
        <w:t xml:space="preserve"> </w:t>
      </w:r>
      <w:r>
        <w:rPr>
          <w:szCs w:val="34"/>
        </w:rPr>
        <w:t>[</w:t>
      </w:r>
      <w:r w:rsidRPr="00135A1B">
        <w:rPr>
          <w:szCs w:val="34"/>
        </w:rPr>
        <w:t>19</w:t>
      </w:r>
      <w:r>
        <w:rPr>
          <w:szCs w:val="34"/>
        </w:rPr>
        <w:t>]</w:t>
      </w:r>
    </w:p>
    <w:p w:rsidR="001B0AC8" w:rsidRPr="00135A1B" w:rsidRDefault="001B0AC8" w:rsidP="001B0AC8">
      <w:pPr>
        <w:spacing w:before="120" w:after="120"/>
        <w:ind w:firstLine="0"/>
        <w:jc w:val="both"/>
      </w:pPr>
      <w:r w:rsidRPr="00135A1B">
        <w:rPr>
          <w:szCs w:val="34"/>
        </w:rPr>
        <w:t>Antisémi</w:t>
      </w:r>
      <w:r>
        <w:rPr>
          <w:szCs w:val="34"/>
        </w:rPr>
        <w:t>tisme : maladie auto-immune [</w:t>
      </w:r>
      <w:r w:rsidRPr="00135A1B">
        <w:rPr>
          <w:szCs w:val="34"/>
        </w:rPr>
        <w:t>27</w:t>
      </w:r>
      <w:r>
        <w:rPr>
          <w:szCs w:val="34"/>
        </w:rPr>
        <w:t>]</w:t>
      </w:r>
    </w:p>
    <w:p w:rsidR="001B0AC8" w:rsidRPr="00135A1B" w:rsidRDefault="001B0AC8" w:rsidP="001B0AC8">
      <w:pPr>
        <w:spacing w:before="120" w:after="120"/>
        <w:ind w:firstLine="0"/>
        <w:jc w:val="both"/>
      </w:pPr>
      <w:r w:rsidRPr="00135A1B">
        <w:rPr>
          <w:szCs w:val="34"/>
        </w:rPr>
        <w:t>Viol</w:t>
      </w:r>
      <w:r>
        <w:rPr>
          <w:szCs w:val="34"/>
        </w:rPr>
        <w:t>ence et religions [</w:t>
      </w:r>
      <w:r w:rsidRPr="00135A1B">
        <w:rPr>
          <w:szCs w:val="34"/>
        </w:rPr>
        <w:t>93</w:t>
      </w:r>
      <w:r>
        <w:rPr>
          <w:szCs w:val="34"/>
        </w:rPr>
        <w:t>]</w:t>
      </w:r>
    </w:p>
    <w:p w:rsidR="001B0AC8" w:rsidRPr="00135A1B" w:rsidRDefault="001B0AC8" w:rsidP="001B0AC8">
      <w:pPr>
        <w:spacing w:before="120" w:after="120"/>
        <w:ind w:firstLine="0"/>
        <w:jc w:val="both"/>
      </w:pPr>
      <w:r>
        <w:rPr>
          <w:szCs w:val="34"/>
        </w:rPr>
        <w:t>Les chemins de la violence [</w:t>
      </w:r>
      <w:r w:rsidRPr="00135A1B">
        <w:rPr>
          <w:szCs w:val="34"/>
        </w:rPr>
        <w:t>119</w:t>
      </w:r>
      <w:r>
        <w:rPr>
          <w:szCs w:val="34"/>
        </w:rPr>
        <w:t>]</w:t>
      </w:r>
    </w:p>
    <w:p w:rsidR="001B0AC8" w:rsidRPr="00135A1B" w:rsidRDefault="001B0AC8" w:rsidP="001B0AC8">
      <w:pPr>
        <w:spacing w:before="120" w:after="120"/>
        <w:ind w:firstLine="0"/>
        <w:jc w:val="both"/>
      </w:pPr>
      <w:r>
        <w:rPr>
          <w:szCs w:val="34"/>
        </w:rPr>
        <w:t>Conclusion [</w:t>
      </w:r>
      <w:r w:rsidRPr="00135A1B">
        <w:rPr>
          <w:szCs w:val="34"/>
        </w:rPr>
        <w:t>183</w:t>
      </w:r>
      <w:r>
        <w:rPr>
          <w:szCs w:val="34"/>
        </w:rPr>
        <w:t>]</w:t>
      </w:r>
    </w:p>
    <w:p w:rsidR="001B0AC8" w:rsidRPr="00135A1B" w:rsidRDefault="001B0AC8" w:rsidP="001B0AC8">
      <w:pPr>
        <w:spacing w:before="120" w:after="120"/>
        <w:ind w:firstLine="0"/>
        <w:jc w:val="both"/>
      </w:pPr>
      <w:r>
        <w:rPr>
          <w:szCs w:val="34"/>
        </w:rPr>
        <w:t>Bibliographie [</w:t>
      </w:r>
      <w:r w:rsidRPr="00135A1B">
        <w:rPr>
          <w:szCs w:val="34"/>
        </w:rPr>
        <w:t>187</w:t>
      </w:r>
      <w:r>
        <w:rPr>
          <w:szCs w:val="34"/>
        </w:rPr>
        <w:t>]</w:t>
      </w:r>
    </w:p>
    <w:p w:rsidR="001B0AC8" w:rsidRPr="00135A1B" w:rsidRDefault="001B0AC8" w:rsidP="001B0AC8">
      <w:pPr>
        <w:spacing w:before="120" w:after="120"/>
        <w:ind w:firstLine="0"/>
        <w:jc w:val="both"/>
      </w:pPr>
      <w:r w:rsidRPr="00135A1B">
        <w:rPr>
          <w:szCs w:val="34"/>
        </w:rPr>
        <w:t xml:space="preserve">Index </w:t>
      </w:r>
      <w:r>
        <w:rPr>
          <w:szCs w:val="34"/>
        </w:rPr>
        <w:t>[</w:t>
      </w:r>
      <w:r w:rsidRPr="00135A1B">
        <w:rPr>
          <w:szCs w:val="34"/>
        </w:rPr>
        <w:t>197</w:t>
      </w:r>
      <w:r>
        <w:rPr>
          <w:szCs w:val="34"/>
        </w:rPr>
        <w:t>]</w:t>
      </w:r>
    </w:p>
    <w:p w:rsidR="001B0AC8" w:rsidRDefault="001B0AC8" w:rsidP="001B0AC8">
      <w:pPr>
        <w:ind w:firstLine="0"/>
        <w:jc w:val="both"/>
      </w:pPr>
    </w:p>
    <w:p w:rsidR="001B0AC8" w:rsidRDefault="001B0AC8" w:rsidP="001B0AC8">
      <w:pPr>
        <w:ind w:firstLine="0"/>
        <w:jc w:val="both"/>
      </w:pPr>
    </w:p>
    <w:p w:rsidR="001B0AC8" w:rsidRDefault="001B0AC8" w:rsidP="001B0AC8">
      <w:pPr>
        <w:jc w:val="both"/>
      </w:pPr>
    </w:p>
    <w:p w:rsidR="001B0AC8" w:rsidRPr="0005618D" w:rsidRDefault="001B0AC8" w:rsidP="001B0AC8">
      <w:pPr>
        <w:spacing w:before="120" w:after="120"/>
        <w:jc w:val="both"/>
        <w:rPr>
          <w:i/>
          <w:smallCaps/>
        </w:rPr>
      </w:pPr>
      <w:r w:rsidRPr="0005618D">
        <w:rPr>
          <w:i/>
          <w:smallCaps/>
        </w:rPr>
        <w:t>Fin</w:t>
      </w:r>
    </w:p>
    <w:p w:rsidR="001B0AC8" w:rsidRDefault="001B0AC8">
      <w:pPr>
        <w:jc w:val="both"/>
      </w:pPr>
    </w:p>
    <w:p w:rsidR="001B0AC8" w:rsidRDefault="001B0AC8" w:rsidP="001B0AC8">
      <w:pPr>
        <w:ind w:firstLine="0"/>
        <w:jc w:val="both"/>
      </w:pPr>
    </w:p>
    <w:sectPr w:rsidR="001B0AC8" w:rsidSect="001B0AC8">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7A" w:rsidRDefault="00C9007A">
      <w:r>
        <w:separator/>
      </w:r>
    </w:p>
  </w:endnote>
  <w:endnote w:type="continuationSeparator" w:id="0">
    <w:p w:rsidR="00C9007A" w:rsidRDefault="00C9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7A" w:rsidRDefault="00C9007A">
      <w:pPr>
        <w:ind w:firstLine="0"/>
      </w:pPr>
      <w:r>
        <w:separator/>
      </w:r>
    </w:p>
  </w:footnote>
  <w:footnote w:type="continuationSeparator" w:id="0">
    <w:p w:rsidR="00C9007A" w:rsidRDefault="00C9007A">
      <w:pPr>
        <w:ind w:firstLine="0"/>
      </w:pPr>
      <w:r>
        <w:separator/>
      </w:r>
    </w:p>
  </w:footnote>
  <w:footnote w:id="1">
    <w:p w:rsidR="001B0AC8" w:rsidRPr="00F241D0" w:rsidRDefault="001B0AC8" w:rsidP="001B0AC8">
      <w:pPr>
        <w:pStyle w:val="Notedebasdepage"/>
        <w:rPr>
          <w:lang w:val="fr-FR"/>
        </w:rPr>
      </w:pPr>
      <w:r>
        <w:rPr>
          <w:rStyle w:val="Appelnotedebasdep"/>
        </w:rPr>
        <w:footnoteRef/>
      </w:r>
      <w:r>
        <w:t xml:space="preserve"> </w:t>
      </w:r>
      <w:r>
        <w:rPr>
          <w:lang w:val="fr-FR"/>
        </w:rPr>
        <w:tab/>
      </w:r>
      <w:r w:rsidRPr="00135A1B">
        <w:t xml:space="preserve">Cf. Cicéron, </w:t>
      </w:r>
      <w:r w:rsidRPr="00135A1B">
        <w:rPr>
          <w:i/>
          <w:iCs/>
        </w:rPr>
        <w:t xml:space="preserve">Catilinaires, </w:t>
      </w:r>
      <w:r w:rsidRPr="00135A1B">
        <w:t xml:space="preserve">2, 9 : in </w:t>
      </w:r>
      <w:r w:rsidRPr="00135A1B">
        <w:rPr>
          <w:i/>
          <w:iCs/>
          <w:u w:val="single"/>
        </w:rPr>
        <w:t>Dissimuli rationae</w:t>
      </w:r>
      <w:r w:rsidRPr="00135A1B">
        <w:rPr>
          <w:i/>
          <w:iCs/>
        </w:rPr>
        <w:t xml:space="preserve">. L. : </w:t>
      </w:r>
      <w:r w:rsidRPr="00135A1B">
        <w:t>dans une autre</w:t>
      </w:r>
      <w:r>
        <w:t xml:space="preserve"> </w:t>
      </w:r>
      <w:r w:rsidRPr="00135A1B">
        <w:t>sphère, dans un ordre de choses différent.</w:t>
      </w:r>
    </w:p>
  </w:footnote>
  <w:footnote w:id="2">
    <w:p w:rsidR="001B0AC8" w:rsidRPr="000F2E1C" w:rsidRDefault="001B0AC8" w:rsidP="001B0AC8">
      <w:pPr>
        <w:pStyle w:val="Notedebasdepage"/>
        <w:rPr>
          <w:lang w:val="fr-FR"/>
        </w:rPr>
      </w:pPr>
      <w:r>
        <w:rPr>
          <w:rStyle w:val="Appelnotedebasdep"/>
        </w:rPr>
        <w:footnoteRef/>
      </w:r>
      <w:r>
        <w:t xml:space="preserve"> </w:t>
      </w:r>
      <w:r>
        <w:rPr>
          <w:lang w:val="fr-FR"/>
        </w:rPr>
        <w:tab/>
      </w:r>
      <w:r w:rsidRPr="00C10342">
        <w:rPr>
          <w:iCs/>
        </w:rPr>
        <w:t>B</w:t>
      </w:r>
      <w:r w:rsidRPr="00135A1B">
        <w:rPr>
          <w:i/>
          <w:iCs/>
        </w:rPr>
        <w:t xml:space="preserve">. </w:t>
      </w:r>
      <w:r w:rsidRPr="00135A1B">
        <w:t xml:space="preserve">This : Mythes et racisme, Paris, </w:t>
      </w:r>
      <w:r w:rsidRPr="00135A1B">
        <w:rPr>
          <w:i/>
          <w:iCs/>
        </w:rPr>
        <w:t xml:space="preserve">Le Coq-Héron, </w:t>
      </w:r>
      <w:r w:rsidRPr="00135A1B">
        <w:t>n° 92/1984, pp. 21-28.</w:t>
      </w:r>
    </w:p>
  </w:footnote>
  <w:footnote w:id="3">
    <w:p w:rsidR="001B0AC8" w:rsidRPr="00135A1B" w:rsidRDefault="001B0AC8" w:rsidP="001B0AC8">
      <w:pPr>
        <w:pStyle w:val="Notedebasdepage"/>
      </w:pPr>
      <w:r>
        <w:rPr>
          <w:rStyle w:val="Appelnotedebasdep"/>
        </w:rPr>
        <w:footnoteRef/>
      </w:r>
      <w:r>
        <w:t xml:space="preserve"> </w:t>
      </w:r>
      <w:r>
        <w:rPr>
          <w:lang w:val="fr-FR"/>
        </w:rPr>
        <w:tab/>
      </w:r>
      <w:hyperlink r:id="rId1" w:history="1">
        <w:r w:rsidRPr="00BC79FF">
          <w:rPr>
            <w:rStyle w:val="Lienhypertexte"/>
            <w:i/>
            <w:iCs/>
          </w:rPr>
          <w:t>Le Code Noir</w:t>
        </w:r>
      </w:hyperlink>
      <w:r w:rsidRPr="00135A1B">
        <w:rPr>
          <w:i/>
          <w:iCs/>
        </w:rPr>
        <w:t xml:space="preserve"> </w:t>
      </w:r>
      <w:r w:rsidRPr="00135A1B">
        <w:t>désigne un ensemble de textes comportant : l'Édit du Roi Louis XIV sur la police de l'Amérique française, rédigé par Jean-Baptiste Colbert dès 1681, signé par son fils Jean-Baptiste Colbert en 1685 et pr</w:t>
      </w:r>
      <w:r w:rsidRPr="00135A1B">
        <w:t>o</w:t>
      </w:r>
      <w:r w:rsidRPr="00135A1B">
        <w:t>mulgué sous forme de d</w:t>
      </w:r>
      <w:r w:rsidRPr="00135A1B">
        <w:t>é</w:t>
      </w:r>
      <w:r w:rsidRPr="00135A1B">
        <w:t xml:space="preserve">cret royal par Louis XIV le 20 mars 1685. </w:t>
      </w:r>
      <w:r w:rsidRPr="00135A1B">
        <w:rPr>
          <w:i/>
          <w:iCs/>
        </w:rPr>
        <w:t xml:space="preserve">Le Code Noir </w:t>
      </w:r>
      <w:r w:rsidRPr="00135A1B">
        <w:t xml:space="preserve">est composé de l'ensemble des textes législatifs relatifs à l'esclavage depuis 1685. Censé au départ défendre les Noirs contre les abus, ce </w:t>
      </w:r>
      <w:r w:rsidRPr="00135A1B">
        <w:rPr>
          <w:i/>
          <w:iCs/>
        </w:rPr>
        <w:t xml:space="preserve">Code Noir </w:t>
      </w:r>
      <w:r w:rsidRPr="00135A1B">
        <w:t>en soixante articles servit en réalité à codifier l'e</w:t>
      </w:r>
      <w:r w:rsidRPr="00135A1B">
        <w:t>s</w:t>
      </w:r>
      <w:r w:rsidRPr="00135A1B">
        <w:t>clavage et la traite des Noirs, présentant ceux-ci comme une véritable marchandise.</w:t>
      </w:r>
    </w:p>
    <w:p w:rsidR="001B0AC8" w:rsidRPr="00135A1B" w:rsidRDefault="001B0AC8" w:rsidP="001B0AC8">
      <w:pPr>
        <w:pStyle w:val="Notedebasdepage"/>
      </w:pPr>
      <w:r>
        <w:tab/>
      </w:r>
      <w:r>
        <w:tab/>
      </w:r>
      <w:r w:rsidRPr="00135A1B">
        <w:t>En 1723, il s'applique à Bourbon (devenue plus tard l'île de la Ré</w:t>
      </w:r>
      <w:r w:rsidRPr="00135A1B">
        <w:t>u</w:t>
      </w:r>
      <w:r w:rsidRPr="00135A1B">
        <w:t>nion) et à l'île Maurice. C'est au tour de la Louisiane de le mettre en application en 1724.</w:t>
      </w:r>
    </w:p>
    <w:p w:rsidR="001B0AC8" w:rsidRPr="00135A1B" w:rsidRDefault="001B0AC8" w:rsidP="001B0AC8">
      <w:pPr>
        <w:pStyle w:val="Notedebasdepage"/>
      </w:pPr>
      <w:r>
        <w:tab/>
      </w:r>
      <w:r>
        <w:tab/>
      </w:r>
      <w:r w:rsidRPr="00135A1B">
        <w:t>La Convention abolit l'esclavage en 1794 et Napoléon Bonaparte le rét</w:t>
      </w:r>
      <w:r w:rsidRPr="00135A1B">
        <w:t>a</w:t>
      </w:r>
      <w:r w:rsidRPr="00135A1B">
        <w:t>blit en 1802 pour l'i</w:t>
      </w:r>
      <w:r w:rsidRPr="00135A1B">
        <w:t>n</w:t>
      </w:r>
      <w:r w:rsidRPr="00135A1B">
        <w:t xml:space="preserve">clure dans le </w:t>
      </w:r>
      <w:r w:rsidRPr="00135A1B">
        <w:rPr>
          <w:i/>
          <w:iCs/>
        </w:rPr>
        <w:t xml:space="preserve">Code Civil </w:t>
      </w:r>
      <w:r w:rsidRPr="00135A1B">
        <w:t>en 1803. Il ne sera abrogé qu'en 1848.</w:t>
      </w:r>
    </w:p>
    <w:p w:rsidR="001B0AC8" w:rsidRPr="00135A1B" w:rsidRDefault="001B0AC8" w:rsidP="001B0AC8">
      <w:pPr>
        <w:pStyle w:val="Notedebasdepage"/>
      </w:pPr>
      <w:r>
        <w:tab/>
      </w:r>
      <w:r>
        <w:tab/>
        <w:t xml:space="preserve">II </w:t>
      </w:r>
      <w:r w:rsidRPr="00135A1B">
        <w:t>comporte des dispositions consternantes dont nous livrons quelques</w:t>
      </w:r>
      <w:r>
        <w:t xml:space="preserve"> </w:t>
      </w:r>
      <w:r w:rsidRPr="00135A1B">
        <w:t>extraits :</w:t>
      </w:r>
    </w:p>
    <w:p w:rsidR="001B0AC8" w:rsidRPr="00135A1B" w:rsidRDefault="001B0AC8" w:rsidP="001B0AC8">
      <w:pPr>
        <w:pStyle w:val="Notedebasdepage"/>
      </w:pPr>
      <w:r>
        <w:tab/>
      </w:r>
      <w:r w:rsidRPr="00135A1B">
        <w:t>Art</w:t>
      </w:r>
      <w:r w:rsidRPr="000F2E1C">
        <w:rPr>
          <w:rStyle w:val="Appelnotedebasdep"/>
        </w:rPr>
        <w:t>.</w:t>
      </w:r>
      <w:r>
        <w:t xml:space="preserve"> </w:t>
      </w:r>
      <w:r w:rsidRPr="00135A1B">
        <w:t>2.</w:t>
      </w:r>
    </w:p>
    <w:p w:rsidR="001B0AC8" w:rsidRPr="00135A1B" w:rsidRDefault="001B0AC8" w:rsidP="001B0AC8">
      <w:pPr>
        <w:pStyle w:val="Notedebasdepage"/>
      </w:pPr>
      <w:r>
        <w:tab/>
      </w:r>
      <w:r>
        <w:tab/>
      </w:r>
      <w:r w:rsidRPr="00135A1B">
        <w:t>Tous les esclaves qui seront dans nos îles seront baptisés et instruits dans la religion cathol</w:t>
      </w:r>
      <w:r w:rsidRPr="00135A1B">
        <w:t>i</w:t>
      </w:r>
      <w:r w:rsidRPr="00135A1B">
        <w:t>que, apostolique et romaine.</w:t>
      </w:r>
    </w:p>
    <w:p w:rsidR="001B0AC8" w:rsidRPr="00135A1B" w:rsidRDefault="001B0AC8" w:rsidP="001B0AC8">
      <w:pPr>
        <w:pStyle w:val="Notedebasdepage"/>
      </w:pPr>
      <w:r>
        <w:tab/>
      </w:r>
      <w:r>
        <w:tab/>
      </w:r>
      <w:r w:rsidRPr="00135A1B">
        <w:t>Enjoignons aux habitants qui achètent des nègres nouvellement a</w:t>
      </w:r>
      <w:r w:rsidRPr="00135A1B">
        <w:t>r</w:t>
      </w:r>
      <w:r w:rsidRPr="00135A1B">
        <w:t>rivés d'en avenir dans huitaine au plus tard les gouverneur et intendant desdites îles, à peine d'amende arbitraire, lesquels donneront les ordres nécessaires pour les faire instruire et baptiser dans le temps convenable. Art</w:t>
      </w:r>
      <w:r>
        <w:t>.</w:t>
      </w:r>
      <w:r w:rsidRPr="00135A1B">
        <w:t xml:space="preserve"> 12.</w:t>
      </w:r>
    </w:p>
    <w:p w:rsidR="001B0AC8" w:rsidRPr="00135A1B" w:rsidRDefault="001B0AC8" w:rsidP="001B0AC8">
      <w:pPr>
        <w:pStyle w:val="Notedebasdepage"/>
      </w:pPr>
      <w:r>
        <w:tab/>
      </w:r>
      <w:r>
        <w:tab/>
      </w:r>
      <w:r w:rsidRPr="00135A1B">
        <w:t>Les enfants qui naîtront des mariages entre esclaves seront esclaves et appartiendront aux maîtres des femmes esclaves et non à ceux de leurs m</w:t>
      </w:r>
      <w:r w:rsidRPr="00135A1B">
        <w:t>a</w:t>
      </w:r>
      <w:r w:rsidRPr="00135A1B">
        <w:t>ris, si le mari et la femme ont des maîtres diff</w:t>
      </w:r>
      <w:r w:rsidRPr="00135A1B">
        <w:t>é</w:t>
      </w:r>
      <w:r w:rsidRPr="00135A1B">
        <w:t>rents. Art.</w:t>
      </w:r>
      <w:r>
        <w:t xml:space="preserve"> </w:t>
      </w:r>
      <w:r w:rsidRPr="00135A1B">
        <w:t>33.</w:t>
      </w:r>
    </w:p>
    <w:p w:rsidR="001B0AC8" w:rsidRPr="00135A1B" w:rsidRDefault="001B0AC8" w:rsidP="001B0AC8">
      <w:pPr>
        <w:pStyle w:val="Notedebasdepage"/>
      </w:pPr>
      <w:r>
        <w:tab/>
      </w:r>
      <w:r>
        <w:tab/>
      </w:r>
      <w:r w:rsidRPr="00135A1B">
        <w:t>L'esclave qui aura frappé son maître, sa maîtresse ou le mari de sa ma</w:t>
      </w:r>
      <w:r w:rsidRPr="00135A1B">
        <w:t>î</w:t>
      </w:r>
      <w:r w:rsidRPr="00135A1B">
        <w:t>tresse, ou leurs enfants avec contusion ou effusion de sang, ou au visage, s</w:t>
      </w:r>
      <w:r w:rsidRPr="00135A1B">
        <w:t>e</w:t>
      </w:r>
      <w:r w:rsidRPr="00135A1B">
        <w:t>ra puni de mort.</w:t>
      </w:r>
    </w:p>
    <w:p w:rsidR="001B0AC8" w:rsidRPr="00135A1B" w:rsidRDefault="001B0AC8" w:rsidP="001B0AC8">
      <w:pPr>
        <w:pStyle w:val="Notedebasdepage"/>
      </w:pPr>
      <w:r>
        <w:tab/>
      </w:r>
      <w:r w:rsidRPr="00135A1B">
        <w:t>Art. 38.</w:t>
      </w:r>
    </w:p>
    <w:p w:rsidR="001B0AC8" w:rsidRDefault="001B0AC8" w:rsidP="001B0AC8">
      <w:pPr>
        <w:pStyle w:val="Notedebasdepage"/>
      </w:pPr>
      <w:r>
        <w:tab/>
      </w:r>
      <w:r>
        <w:tab/>
      </w:r>
      <w:r w:rsidRPr="00135A1B">
        <w:t>L'esclave fugitif qui aura été en fuite pendant un mois à compter du jour que son maître l'aura dénoncé en justice, aura les oreilles coupées et sera marqué d'une fleur de lys sur une épaule ; s'il récidive un autre mois à com</w:t>
      </w:r>
      <w:r w:rsidRPr="00135A1B">
        <w:t>p</w:t>
      </w:r>
      <w:r w:rsidRPr="00135A1B">
        <w:t>ter p</w:t>
      </w:r>
      <w:r w:rsidRPr="00135A1B">
        <w:t>a</w:t>
      </w:r>
      <w:r w:rsidRPr="00135A1B">
        <w:t>reillement du jour de la dénonciation, il aura le jarret coupé, et il sera ma</w:t>
      </w:r>
      <w:r w:rsidRPr="00135A1B">
        <w:t>r</w:t>
      </w:r>
      <w:r w:rsidRPr="00135A1B">
        <w:t xml:space="preserve">qué d'une fleur de lys sur l'autre épaule ; et, la troisième fois, il sera puni de mort. </w:t>
      </w:r>
    </w:p>
    <w:p w:rsidR="001B0AC8" w:rsidRPr="00135A1B" w:rsidRDefault="001B0AC8" w:rsidP="001B0AC8">
      <w:pPr>
        <w:pStyle w:val="Notedebasdepage"/>
      </w:pPr>
      <w:r>
        <w:tab/>
      </w:r>
      <w:r w:rsidRPr="00135A1B">
        <w:t>Art. 42.</w:t>
      </w:r>
    </w:p>
    <w:p w:rsidR="001B0AC8" w:rsidRPr="00135A1B" w:rsidRDefault="001B0AC8" w:rsidP="001B0AC8">
      <w:pPr>
        <w:pStyle w:val="Notedebasdepage"/>
      </w:pPr>
      <w:r>
        <w:tab/>
      </w:r>
      <w:r>
        <w:tab/>
      </w:r>
      <w:r w:rsidRPr="00135A1B">
        <w:t>Pourront seulement les maîtres, lorsqu'ils croiront que leurs esclaves l'auront m</w:t>
      </w:r>
      <w:r w:rsidRPr="00135A1B">
        <w:t>é</w:t>
      </w:r>
      <w:r w:rsidRPr="00135A1B">
        <w:t>rité, les faire enchaîner et les faire battre de verges ou cordes. Leur défe</w:t>
      </w:r>
      <w:r w:rsidRPr="00135A1B">
        <w:t>n</w:t>
      </w:r>
      <w:r w:rsidRPr="00135A1B">
        <w:t>dons de leur donner la torture, ni de leur faire aucune mutilation de me</w:t>
      </w:r>
      <w:r w:rsidRPr="00135A1B">
        <w:t>m</w:t>
      </w:r>
      <w:r w:rsidRPr="00135A1B">
        <w:t>bres, à peine de confiscation des esclaves et d'être procédé contre les maîtres extraordinairement.</w:t>
      </w:r>
    </w:p>
    <w:p w:rsidR="001B0AC8" w:rsidRPr="000F2E1C" w:rsidRDefault="001B0AC8" w:rsidP="001B0AC8">
      <w:pPr>
        <w:pStyle w:val="Notedebasdepage"/>
        <w:rPr>
          <w:lang w:val="fr-FR"/>
        </w:rPr>
      </w:pPr>
      <w:r>
        <w:tab/>
        <w:t>Voir : Louis Sala-Molin</w:t>
      </w:r>
      <w:r w:rsidRPr="00135A1B">
        <w:t xml:space="preserve">s : </w:t>
      </w:r>
      <w:r w:rsidRPr="00135A1B">
        <w:rPr>
          <w:i/>
          <w:iCs/>
        </w:rPr>
        <w:t xml:space="preserve">Le Code Noir ou le calvaire de Canaan, </w:t>
      </w:r>
      <w:r w:rsidRPr="00135A1B">
        <w:t>Paris, 2002, P. U. F., colle</w:t>
      </w:r>
      <w:r w:rsidRPr="00135A1B">
        <w:t>c</w:t>
      </w:r>
      <w:r w:rsidRPr="00135A1B">
        <w:t xml:space="preserve">tion </w:t>
      </w:r>
      <w:r w:rsidRPr="00135A1B">
        <w:rPr>
          <w:i/>
          <w:iCs/>
        </w:rPr>
        <w:t>Quadrige.</w:t>
      </w:r>
    </w:p>
  </w:footnote>
  <w:footnote w:id="4">
    <w:p w:rsidR="001B0AC8" w:rsidRPr="00ED7D34" w:rsidRDefault="001B0AC8" w:rsidP="001B0AC8">
      <w:pPr>
        <w:pStyle w:val="Notedebasdepage"/>
        <w:rPr>
          <w:lang w:val="fr-FR"/>
        </w:rPr>
      </w:pPr>
      <w:r>
        <w:rPr>
          <w:rStyle w:val="Appelnotedebasdep"/>
        </w:rPr>
        <w:footnoteRef/>
      </w:r>
      <w:r>
        <w:t xml:space="preserve"> </w:t>
      </w:r>
      <w:r>
        <w:rPr>
          <w:lang w:val="fr-FR"/>
        </w:rPr>
        <w:tab/>
      </w:r>
      <w:hyperlink r:id="rId2" w:history="1">
        <w:r w:rsidRPr="00BC79FF">
          <w:rPr>
            <w:rStyle w:val="Lienhypertexte"/>
          </w:rPr>
          <w:t>C. Richet </w:t>
        </w:r>
      </w:hyperlink>
      <w:r w:rsidRPr="00135A1B">
        <w:t xml:space="preserve">: </w:t>
      </w:r>
      <w:r w:rsidRPr="00135A1B">
        <w:rPr>
          <w:i/>
          <w:iCs/>
        </w:rPr>
        <w:t xml:space="preserve">La Sélection humaine, </w:t>
      </w:r>
      <w:r w:rsidRPr="00135A1B">
        <w:t>Paris, F. Alcan, 1919, pp. 58,</w:t>
      </w:r>
      <w:r>
        <w:t xml:space="preserve"> </w:t>
      </w:r>
      <w:r w:rsidRPr="00135A1B">
        <w:t>232.</w:t>
      </w:r>
    </w:p>
  </w:footnote>
  <w:footnote w:id="5">
    <w:p w:rsidR="001B0AC8" w:rsidRPr="00135A1B" w:rsidRDefault="001B0AC8" w:rsidP="001B0AC8">
      <w:pPr>
        <w:pStyle w:val="Notedebasdepage"/>
      </w:pPr>
      <w:r>
        <w:rPr>
          <w:rStyle w:val="Appelnotedebasdep"/>
        </w:rPr>
        <w:footnoteRef/>
      </w:r>
      <w:r>
        <w:t xml:space="preserve"> </w:t>
      </w:r>
      <w:r>
        <w:rPr>
          <w:lang w:val="fr-FR"/>
        </w:rPr>
        <w:tab/>
      </w:r>
      <w:r w:rsidRPr="00135A1B">
        <w:t>Les Idées, janvier 1997. « Le ra</w:t>
      </w:r>
      <w:r>
        <w:t>cisme à l'épreuve de la scie</w:t>
      </w:r>
      <w:r>
        <w:t>n</w:t>
      </w:r>
      <w:r>
        <w:t>ce</w:t>
      </w:r>
      <w:r w:rsidRPr="00135A1B">
        <w:t> », par</w:t>
      </w:r>
      <w:r>
        <w:t xml:space="preserve"> </w:t>
      </w:r>
      <w:r w:rsidRPr="00135A1B">
        <w:t>Jean-Claude Oliva</w:t>
      </w:r>
      <w:r>
        <w:t>.</w:t>
      </w:r>
      <w:r w:rsidRPr="00135A1B">
        <w:t xml:space="preserve"> Entretien avec le professeur Axel Kahn, médecin</w:t>
      </w:r>
      <w:r>
        <w:t xml:space="preserve"> </w:t>
      </w:r>
      <w:r w:rsidRPr="00135A1B">
        <w:t>généticien, directeur de l'unité de recherches en gén</w:t>
      </w:r>
      <w:r w:rsidRPr="00135A1B">
        <w:t>é</w:t>
      </w:r>
      <w:r w:rsidRPr="00135A1B">
        <w:t>tique et pathologie</w:t>
      </w:r>
      <w:r>
        <w:t xml:space="preserve"> moléculaire de l’I</w:t>
      </w:r>
      <w:r w:rsidRPr="00135A1B">
        <w:t>NSERM, membre du Comité n</w:t>
      </w:r>
      <w:r w:rsidRPr="00135A1B">
        <w:t>a</w:t>
      </w:r>
      <w:r w:rsidRPr="00135A1B">
        <w:t>tional consultatif d'éthique.</w:t>
      </w:r>
    </w:p>
    <w:p w:rsidR="001B0AC8" w:rsidRPr="00B77105" w:rsidRDefault="001B0AC8" w:rsidP="001B0AC8">
      <w:pPr>
        <w:pStyle w:val="Notedebasdepage"/>
        <w:rPr>
          <w:lang w:val="fr-FR"/>
        </w:rPr>
      </w:pPr>
      <w:r>
        <w:tab/>
      </w:r>
      <w:r w:rsidRPr="00135A1B">
        <w:t>Site Internet : w</w:t>
      </w:r>
      <w:r>
        <w:t>ww.regards.fr/archives/1997/199701/19970lide01</w:t>
      </w:r>
      <w:r w:rsidRPr="00135A1B">
        <w:t>.html</w:t>
      </w:r>
    </w:p>
  </w:footnote>
  <w:footnote w:id="6">
    <w:p w:rsidR="001B0AC8" w:rsidRPr="00C346ED" w:rsidRDefault="001B0AC8" w:rsidP="001B0AC8">
      <w:pPr>
        <w:pStyle w:val="Notedebasdepage"/>
        <w:rPr>
          <w:lang w:val="fr-FR"/>
        </w:rPr>
      </w:pPr>
      <w:r>
        <w:rPr>
          <w:rStyle w:val="Appelnotedebasdep"/>
        </w:rPr>
        <w:footnoteRef/>
      </w:r>
      <w:r>
        <w:t xml:space="preserve"> </w:t>
      </w:r>
      <w:r>
        <w:rPr>
          <w:lang w:val="fr-FR"/>
        </w:rPr>
        <w:tab/>
      </w:r>
      <w:r>
        <w:rPr>
          <w:bCs/>
        </w:rPr>
        <w:t>Garn</w:t>
      </w:r>
      <w:r w:rsidRPr="00135A1B">
        <w:rPr>
          <w:bCs/>
        </w:rPr>
        <w:t xml:space="preserve">ier-Delamare : </w:t>
      </w:r>
      <w:r w:rsidRPr="00135A1B">
        <w:rPr>
          <w:bCs/>
          <w:i/>
          <w:iCs/>
        </w:rPr>
        <w:t xml:space="preserve">Dictionnaire des termes techniques en médecine, </w:t>
      </w:r>
      <w:r w:rsidRPr="00135A1B">
        <w:rPr>
          <w:bCs/>
        </w:rPr>
        <w:t>20</w:t>
      </w:r>
      <w:r w:rsidRPr="00135A1B">
        <w:rPr>
          <w:bCs/>
          <w:vertAlign w:val="superscript"/>
        </w:rPr>
        <w:t>e</w:t>
      </w:r>
      <w:r>
        <w:rPr>
          <w:bCs/>
        </w:rPr>
        <w:t xml:space="preserve"> </w:t>
      </w:r>
      <w:r w:rsidRPr="00135A1B">
        <w:rPr>
          <w:bCs/>
        </w:rPr>
        <w:t>édition, Paris, Maloin</w:t>
      </w:r>
      <w:r>
        <w:rPr>
          <w:bCs/>
        </w:rPr>
        <w:t>e SA Éditeur.</w:t>
      </w:r>
    </w:p>
  </w:footnote>
  <w:footnote w:id="7">
    <w:p w:rsidR="001B0AC8" w:rsidRPr="00C346ED" w:rsidRDefault="001B0AC8" w:rsidP="001B0AC8">
      <w:pPr>
        <w:pStyle w:val="Notedebasdepage"/>
        <w:rPr>
          <w:lang w:val="fr-FR"/>
        </w:rPr>
      </w:pPr>
      <w:r>
        <w:rPr>
          <w:rStyle w:val="Appelnotedebasdep"/>
        </w:rPr>
        <w:footnoteRef/>
      </w:r>
      <w:r>
        <w:t xml:space="preserve"> </w:t>
      </w:r>
      <w:r>
        <w:rPr>
          <w:lang w:val="fr-FR"/>
        </w:rPr>
        <w:tab/>
      </w:r>
      <w:r w:rsidRPr="00135A1B">
        <w:rPr>
          <w:bCs/>
        </w:rPr>
        <w:t xml:space="preserve">M. A Ouaknin : </w:t>
      </w:r>
      <w:r w:rsidRPr="00135A1B">
        <w:rPr>
          <w:bCs/>
          <w:i/>
          <w:iCs/>
        </w:rPr>
        <w:t xml:space="preserve">Les Dix Commandements, </w:t>
      </w:r>
      <w:r w:rsidRPr="00135A1B">
        <w:rPr>
          <w:bCs/>
        </w:rPr>
        <w:t>Paris, Seuil, 1999.</w:t>
      </w:r>
    </w:p>
  </w:footnote>
  <w:footnote w:id="8">
    <w:p w:rsidR="001B0AC8" w:rsidRPr="00D207BC" w:rsidRDefault="001B0AC8" w:rsidP="001B0AC8">
      <w:pPr>
        <w:pStyle w:val="Notedebasdepage"/>
        <w:rPr>
          <w:lang w:val="fr-FR"/>
        </w:rPr>
      </w:pPr>
      <w:r>
        <w:rPr>
          <w:rStyle w:val="Appelnotedebasdep"/>
        </w:rPr>
        <w:footnoteRef/>
      </w:r>
      <w:r>
        <w:t xml:space="preserve"> </w:t>
      </w:r>
      <w:r>
        <w:rPr>
          <w:lang w:val="fr-FR"/>
        </w:rPr>
        <w:tab/>
      </w:r>
      <w:r w:rsidRPr="00135A1B">
        <w:rPr>
          <w:bCs/>
        </w:rPr>
        <w:t xml:space="preserve">L. Poliakov. : </w:t>
      </w:r>
      <w:r w:rsidRPr="00135A1B">
        <w:rPr>
          <w:bCs/>
          <w:i/>
          <w:iCs/>
        </w:rPr>
        <w:t xml:space="preserve">Histoire de l'antisémitisme, </w:t>
      </w:r>
      <w:r>
        <w:rPr>
          <w:bCs/>
        </w:rPr>
        <w:t xml:space="preserve">Paris, Calmann-Lévy, 1955, </w:t>
      </w:r>
      <w:r w:rsidRPr="00135A1B">
        <w:rPr>
          <w:bCs/>
        </w:rPr>
        <w:t>pp. 61-81.</w:t>
      </w:r>
    </w:p>
  </w:footnote>
  <w:footnote w:id="9">
    <w:p w:rsidR="001B0AC8" w:rsidRPr="00135A1B" w:rsidRDefault="001B0AC8" w:rsidP="001B0AC8">
      <w:pPr>
        <w:pStyle w:val="Notedebasdepage"/>
      </w:pPr>
      <w:r>
        <w:rPr>
          <w:rStyle w:val="Appelnotedebasdep"/>
        </w:rPr>
        <w:footnoteRef/>
      </w:r>
      <w:r>
        <w:t xml:space="preserve"> </w:t>
      </w:r>
      <w:r>
        <w:rPr>
          <w:lang w:val="fr-FR"/>
        </w:rPr>
        <w:tab/>
      </w:r>
      <w:r w:rsidRPr="00135A1B">
        <w:t>G. I. Langm</w:t>
      </w:r>
      <w:r w:rsidRPr="004C4B76">
        <w:rPr>
          <w:rStyle w:val="NotedebasdepageCar"/>
        </w:rPr>
        <w:t>u</w:t>
      </w:r>
      <w:r w:rsidRPr="00135A1B">
        <w:t>ir, médiéviste américain.</w:t>
      </w:r>
    </w:p>
    <w:p w:rsidR="001B0AC8" w:rsidRPr="00135A1B" w:rsidRDefault="001B0AC8" w:rsidP="001B0AC8">
      <w:pPr>
        <w:pStyle w:val="Notedebasdepage"/>
      </w:pPr>
      <w:r>
        <w:rPr>
          <w:i/>
          <w:iCs/>
        </w:rPr>
        <w:tab/>
        <w:t xml:space="preserve">— </w:t>
      </w:r>
      <w:r w:rsidRPr="00135A1B">
        <w:rPr>
          <w:i/>
          <w:iCs/>
        </w:rPr>
        <w:t xml:space="preserve">History, Religion, and Antisemitism. </w:t>
      </w:r>
      <w:r>
        <w:t>University of Californ</w:t>
      </w:r>
      <w:r w:rsidRPr="00135A1B">
        <w:t>ia. 1990,</w:t>
      </w:r>
      <w:r>
        <w:t xml:space="preserve"> </w:t>
      </w:r>
      <w:r w:rsidRPr="00135A1B">
        <w:t>1993. Pape</w:t>
      </w:r>
      <w:r w:rsidRPr="00135A1B">
        <w:t>r</w:t>
      </w:r>
      <w:r w:rsidRPr="00135A1B">
        <w:t>back. ISBN 0-520077-28-8.</w:t>
      </w:r>
    </w:p>
    <w:p w:rsidR="001B0AC8" w:rsidRPr="00C45174" w:rsidRDefault="001B0AC8" w:rsidP="001B0AC8">
      <w:pPr>
        <w:pStyle w:val="Notedebasdepage"/>
        <w:rPr>
          <w:lang w:val="fr-FR"/>
        </w:rPr>
      </w:pPr>
      <w:r>
        <w:rPr>
          <w:i/>
          <w:iCs/>
        </w:rPr>
        <w:tab/>
        <w:t xml:space="preserve">— </w:t>
      </w:r>
      <w:r w:rsidRPr="00135A1B">
        <w:rPr>
          <w:i/>
          <w:iCs/>
        </w:rPr>
        <w:t xml:space="preserve">Toward a Définition of Antisemitism. </w:t>
      </w:r>
      <w:r>
        <w:t>University of Californ</w:t>
      </w:r>
      <w:r w:rsidRPr="00135A1B">
        <w:t>ia. 1990,</w:t>
      </w:r>
      <w:r>
        <w:t xml:space="preserve"> 1996. Pape</w:t>
      </w:r>
      <w:r>
        <w:t>r</w:t>
      </w:r>
      <w:r>
        <w:t>back. Reprint</w:t>
      </w:r>
      <w:r w:rsidRPr="00135A1B">
        <w:t xml:space="preserve"> édition ISBN 0-520061-43-8.</w:t>
      </w:r>
    </w:p>
  </w:footnote>
  <w:footnote w:id="10">
    <w:p w:rsidR="001B0AC8" w:rsidRPr="00024DB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Zafrani : </w:t>
      </w:r>
      <w:r w:rsidRPr="00135A1B">
        <w:rPr>
          <w:bCs/>
          <w:i/>
          <w:iCs/>
        </w:rPr>
        <w:t xml:space="preserve">Mille ans de vie juive au Maroc, </w:t>
      </w:r>
      <w:r w:rsidRPr="00135A1B">
        <w:rPr>
          <w:bCs/>
        </w:rPr>
        <w:t>Paris, Maisonneuve et Larose, 1983.</w:t>
      </w:r>
    </w:p>
  </w:footnote>
  <w:footnote w:id="11">
    <w:p w:rsidR="001B0AC8" w:rsidRPr="00024DB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A. Amar. : </w:t>
      </w:r>
      <w:r w:rsidRPr="00135A1B">
        <w:rPr>
          <w:bCs/>
          <w:i/>
          <w:iCs/>
        </w:rPr>
        <w:t xml:space="preserve">Une jeunesse juive au Maroc, </w:t>
      </w:r>
      <w:r w:rsidRPr="00135A1B">
        <w:rPr>
          <w:bCs/>
        </w:rPr>
        <w:t>Paris, L'Harmattan, 2001.</w:t>
      </w:r>
    </w:p>
  </w:footnote>
  <w:footnote w:id="12">
    <w:p w:rsidR="001B0AC8" w:rsidRPr="00A03565" w:rsidRDefault="001B0AC8" w:rsidP="001B0AC8">
      <w:pPr>
        <w:pStyle w:val="Notedebasdepage"/>
        <w:rPr>
          <w:lang w:val="fr-FR"/>
        </w:rPr>
      </w:pPr>
      <w:r>
        <w:rPr>
          <w:rStyle w:val="Appelnotedebasdep"/>
        </w:rPr>
        <w:footnoteRef/>
      </w:r>
      <w:r>
        <w:t xml:space="preserve"> </w:t>
      </w:r>
      <w:r>
        <w:rPr>
          <w:lang w:val="fr-FR"/>
        </w:rPr>
        <w:tab/>
      </w:r>
      <w:r w:rsidRPr="00135A1B">
        <w:t xml:space="preserve">V. Malka : </w:t>
      </w:r>
      <w:r w:rsidRPr="00135A1B">
        <w:rPr>
          <w:i/>
          <w:iCs/>
        </w:rPr>
        <w:t xml:space="preserve">La mémoire brisée des Juifs au Maroc, </w:t>
      </w:r>
      <w:r w:rsidRPr="00135A1B">
        <w:t>Paris, Entente, 1978.</w:t>
      </w:r>
    </w:p>
  </w:footnote>
  <w:footnote w:id="13">
    <w:p w:rsidR="001B0AC8" w:rsidRPr="00C70825" w:rsidRDefault="001B0AC8" w:rsidP="001B0AC8">
      <w:pPr>
        <w:pStyle w:val="Notedebasdepage"/>
        <w:rPr>
          <w:lang w:val="fr-FR"/>
        </w:rPr>
      </w:pPr>
      <w:r>
        <w:rPr>
          <w:rStyle w:val="Appelnotedebasdep"/>
        </w:rPr>
        <w:footnoteRef/>
      </w:r>
      <w:r>
        <w:t xml:space="preserve"> </w:t>
      </w:r>
      <w:r>
        <w:rPr>
          <w:lang w:val="fr-FR"/>
        </w:rPr>
        <w:tab/>
      </w:r>
      <w:r w:rsidRPr="00135A1B">
        <w:t xml:space="preserve">L. Poliakov : </w:t>
      </w:r>
      <w:r w:rsidRPr="00135A1B">
        <w:rPr>
          <w:i/>
          <w:iCs/>
        </w:rPr>
        <w:t>op. cit.</w:t>
      </w:r>
    </w:p>
  </w:footnote>
  <w:footnote w:id="14">
    <w:p w:rsidR="001B0AC8" w:rsidRPr="00C70825" w:rsidRDefault="001B0AC8" w:rsidP="001B0AC8">
      <w:pPr>
        <w:pStyle w:val="Notedebasdepage"/>
        <w:rPr>
          <w:lang w:val="fr-FR"/>
        </w:rPr>
      </w:pPr>
      <w:r>
        <w:rPr>
          <w:rStyle w:val="Appelnotedebasdep"/>
        </w:rPr>
        <w:footnoteRef/>
      </w:r>
      <w:r>
        <w:t xml:space="preserve"> </w:t>
      </w:r>
      <w:r>
        <w:rPr>
          <w:lang w:val="fr-FR"/>
        </w:rPr>
        <w:tab/>
      </w:r>
      <w:r w:rsidRPr="00135A1B">
        <w:t xml:space="preserve">L. Poliakov : </w:t>
      </w:r>
      <w:r w:rsidRPr="00135A1B">
        <w:rPr>
          <w:i/>
          <w:iCs/>
        </w:rPr>
        <w:t>op. cit.</w:t>
      </w:r>
    </w:p>
  </w:footnote>
  <w:footnote w:id="15">
    <w:p w:rsidR="001B0AC8" w:rsidRPr="00C70825" w:rsidRDefault="001B0AC8" w:rsidP="001B0AC8">
      <w:pPr>
        <w:pStyle w:val="Notedebasdepage"/>
        <w:rPr>
          <w:lang w:val="fr-FR"/>
        </w:rPr>
      </w:pPr>
      <w:r>
        <w:rPr>
          <w:rStyle w:val="Appelnotedebasdep"/>
        </w:rPr>
        <w:footnoteRef/>
      </w:r>
      <w:r>
        <w:t xml:space="preserve"> </w:t>
      </w:r>
      <w:r>
        <w:rPr>
          <w:lang w:val="fr-FR"/>
        </w:rPr>
        <w:tab/>
      </w:r>
      <w:r w:rsidRPr="00135A1B">
        <w:t xml:space="preserve">Serge Michel : Le dernier carré des Juifs d’Ispahan. </w:t>
      </w:r>
      <w:r w:rsidRPr="00135A1B">
        <w:rPr>
          <w:i/>
          <w:iCs/>
        </w:rPr>
        <w:t xml:space="preserve">Le Figaro, </w:t>
      </w:r>
      <w:r w:rsidRPr="00135A1B">
        <w:t>27 décembre 1999.</w:t>
      </w:r>
    </w:p>
  </w:footnote>
  <w:footnote w:id="16">
    <w:p w:rsidR="001B0AC8" w:rsidRPr="00C70825" w:rsidRDefault="001B0AC8" w:rsidP="001B0AC8">
      <w:pPr>
        <w:pStyle w:val="Notedebasdepage"/>
        <w:rPr>
          <w:lang w:val="fr-FR"/>
        </w:rPr>
      </w:pPr>
      <w:r>
        <w:rPr>
          <w:rStyle w:val="Appelnotedebasdep"/>
        </w:rPr>
        <w:footnoteRef/>
      </w:r>
      <w:r>
        <w:t xml:space="preserve"> </w:t>
      </w:r>
      <w:r>
        <w:rPr>
          <w:lang w:val="fr-FR"/>
        </w:rPr>
        <w:tab/>
      </w:r>
      <w:r w:rsidRPr="00135A1B">
        <w:t xml:space="preserve">P. Modiano : </w:t>
      </w:r>
      <w:r w:rsidRPr="007210B7">
        <w:rPr>
          <w:i/>
        </w:rPr>
        <w:t>La place de l’Étoile</w:t>
      </w:r>
      <w:r w:rsidRPr="00135A1B">
        <w:t>, Paris, Gallimard, 1968.</w:t>
      </w:r>
    </w:p>
  </w:footnote>
  <w:footnote w:id="17">
    <w:p w:rsidR="001B0AC8" w:rsidRPr="00B17C73" w:rsidRDefault="001B0AC8" w:rsidP="001B0AC8">
      <w:pPr>
        <w:pStyle w:val="Notedebasdepage"/>
        <w:rPr>
          <w:lang w:val="fr-FR"/>
        </w:rPr>
      </w:pPr>
      <w:r>
        <w:rPr>
          <w:rStyle w:val="Appelnotedebasdep"/>
        </w:rPr>
        <w:footnoteRef/>
      </w:r>
      <w:r>
        <w:t xml:space="preserve"> </w:t>
      </w:r>
      <w:r>
        <w:rPr>
          <w:lang w:val="fr-FR"/>
        </w:rPr>
        <w:tab/>
      </w:r>
      <w:r w:rsidRPr="00135A1B">
        <w:t xml:space="preserve">L. Poliakov : </w:t>
      </w:r>
      <w:r w:rsidRPr="00135A1B">
        <w:rPr>
          <w:i/>
          <w:iCs/>
        </w:rPr>
        <w:t>op. cit.</w:t>
      </w:r>
    </w:p>
  </w:footnote>
  <w:footnote w:id="18">
    <w:p w:rsidR="001B0AC8" w:rsidRPr="00B17C73" w:rsidRDefault="001B0AC8" w:rsidP="001B0AC8">
      <w:pPr>
        <w:pStyle w:val="Notedebasdepage"/>
        <w:rPr>
          <w:lang w:val="fr-FR"/>
        </w:rPr>
      </w:pPr>
      <w:r>
        <w:rPr>
          <w:rStyle w:val="Appelnotedebasdep"/>
        </w:rPr>
        <w:footnoteRef/>
      </w:r>
      <w:r>
        <w:t xml:space="preserve"> </w:t>
      </w:r>
      <w:r>
        <w:rPr>
          <w:lang w:val="fr-FR"/>
        </w:rPr>
        <w:tab/>
      </w:r>
      <w:r w:rsidRPr="00135A1B">
        <w:t xml:space="preserve">L. Poliakov : </w:t>
      </w:r>
      <w:r w:rsidRPr="00135A1B">
        <w:rPr>
          <w:i/>
          <w:iCs/>
        </w:rPr>
        <w:t>op. cit.</w:t>
      </w:r>
    </w:p>
  </w:footnote>
  <w:footnote w:id="19">
    <w:p w:rsidR="001B0AC8" w:rsidRDefault="001B0AC8" w:rsidP="001B0AC8">
      <w:pPr>
        <w:pStyle w:val="Notedebasdepage"/>
      </w:pPr>
      <w:r>
        <w:rPr>
          <w:rStyle w:val="Appelnotedebasdep"/>
        </w:rPr>
        <w:footnoteRef/>
      </w:r>
      <w:r>
        <w:t xml:space="preserve"> </w:t>
      </w:r>
      <w:r>
        <w:rPr>
          <w:lang w:val="fr-FR"/>
        </w:rPr>
        <w:tab/>
      </w:r>
      <w:r w:rsidRPr="00135A1B">
        <w:t xml:space="preserve">L. Poliakov : </w:t>
      </w:r>
      <w:r w:rsidRPr="00135A1B">
        <w:rPr>
          <w:i/>
          <w:iCs/>
        </w:rPr>
        <w:t>op. ci</w:t>
      </w:r>
      <w:r>
        <w:rPr>
          <w:i/>
          <w:iCs/>
        </w:rPr>
        <w:t>t.</w:t>
      </w:r>
      <w:r w:rsidRPr="00C63D92">
        <w:t xml:space="preserve"> </w:t>
      </w:r>
    </w:p>
    <w:p w:rsidR="001B0AC8" w:rsidRPr="00C63D92" w:rsidRDefault="001B0AC8" w:rsidP="001B0AC8">
      <w:pPr>
        <w:pStyle w:val="Notedebasdepage"/>
        <w:rPr>
          <w:lang w:val="fr-FR"/>
        </w:rPr>
      </w:pPr>
      <w:r w:rsidRPr="00135A1B">
        <w:t xml:space="preserve">Texte extrait de </w:t>
      </w:r>
      <w:r w:rsidRPr="00135A1B">
        <w:rPr>
          <w:i/>
          <w:iCs/>
        </w:rPr>
        <w:t>Considérations sur le gouvernement de Pologne.</w:t>
      </w:r>
    </w:p>
  </w:footnote>
  <w:footnote w:id="20">
    <w:p w:rsidR="001B0AC8" w:rsidRPr="00C63D92" w:rsidRDefault="001B0AC8" w:rsidP="001B0AC8">
      <w:pPr>
        <w:pStyle w:val="Notedebasdepage"/>
        <w:rPr>
          <w:lang w:val="fr-FR"/>
        </w:rPr>
      </w:pPr>
      <w:r>
        <w:rPr>
          <w:rStyle w:val="Appelnotedebasdep"/>
        </w:rPr>
        <w:footnoteRef/>
      </w:r>
      <w:r>
        <w:t xml:space="preserve"> </w:t>
      </w:r>
      <w:r>
        <w:rPr>
          <w:lang w:val="fr-FR"/>
        </w:rPr>
        <w:tab/>
      </w:r>
      <w:r w:rsidRPr="00135A1B">
        <w:t xml:space="preserve">Cité in L. Poliakov : </w:t>
      </w:r>
      <w:r w:rsidRPr="00135A1B">
        <w:rPr>
          <w:i/>
          <w:iCs/>
        </w:rPr>
        <w:t>op. ci</w:t>
      </w:r>
      <w:r>
        <w:rPr>
          <w:i/>
          <w:iCs/>
        </w:rPr>
        <w:t>t.</w:t>
      </w:r>
    </w:p>
  </w:footnote>
  <w:footnote w:id="21">
    <w:p w:rsidR="001B0AC8" w:rsidRPr="00135A1B" w:rsidRDefault="001B0AC8" w:rsidP="001B0AC8">
      <w:pPr>
        <w:spacing w:before="120" w:after="120"/>
        <w:jc w:val="both"/>
      </w:pPr>
      <w:r>
        <w:rPr>
          <w:rStyle w:val="Appelnotedebasdep"/>
        </w:rPr>
        <w:footnoteRef/>
      </w:r>
      <w:r>
        <w:t xml:space="preserve"> </w:t>
      </w:r>
      <w:r>
        <w:rPr>
          <w:lang w:val="fr-FR"/>
        </w:rPr>
        <w:tab/>
      </w:r>
      <w:r w:rsidRPr="00135A1B">
        <w:t xml:space="preserve">L. Poliakov : </w:t>
      </w:r>
      <w:r w:rsidRPr="00135A1B">
        <w:rPr>
          <w:i/>
          <w:iCs/>
        </w:rPr>
        <w:t>op. ci</w:t>
      </w:r>
      <w:r>
        <w:rPr>
          <w:i/>
          <w:iCs/>
        </w:rPr>
        <w:t>t.</w:t>
      </w:r>
    </w:p>
    <w:p w:rsidR="001B0AC8" w:rsidRDefault="001B0AC8" w:rsidP="001B0AC8">
      <w:pPr>
        <w:ind w:firstLine="357"/>
        <w:jc w:val="both"/>
      </w:pPr>
      <w:r w:rsidRPr="00135A1B">
        <w:t>Précisons que dans ses invectives contre Isaac Adolphe Crémieux, Proudhon visait surtout l'homme qui fut le père du décret du 24 oct</w:t>
      </w:r>
      <w:r w:rsidRPr="00135A1B">
        <w:t>o</w:t>
      </w:r>
      <w:r w:rsidRPr="00135A1B">
        <w:t>bre 1870</w:t>
      </w:r>
      <w:r>
        <w:t xml:space="preserve"> </w:t>
      </w:r>
      <w:r w:rsidRPr="00135A1B">
        <w:t>relatif à la francisation des Juifs d'Algérie.</w:t>
      </w:r>
      <w:r>
        <w:t xml:space="preserve"> C'est à Tours –</w:t>
      </w:r>
      <w:r w:rsidRPr="00135A1B">
        <w:t xml:space="preserve"> où s'est réfugié le gouvernement de la Défense nationale</w:t>
      </w:r>
      <w:r>
        <w:t xml:space="preserve"> </w:t>
      </w:r>
      <w:r w:rsidRPr="00135A1B">
        <w:t>qui a succédé à l'Em</w:t>
      </w:r>
      <w:r>
        <w:t>pire après la défaite de Sedan –</w:t>
      </w:r>
      <w:r w:rsidRPr="00135A1B">
        <w:t xml:space="preserve"> que fut promulgué</w:t>
      </w:r>
      <w:r>
        <w:t xml:space="preserve"> </w:t>
      </w:r>
      <w:r w:rsidRPr="00135A1B">
        <w:t>ce décret.</w:t>
      </w:r>
      <w:r>
        <w:t xml:space="preserve"> </w:t>
      </w:r>
    </w:p>
    <w:p w:rsidR="001B0AC8" w:rsidRPr="00C63D92" w:rsidRDefault="001B0AC8" w:rsidP="001B0AC8">
      <w:pPr>
        <w:ind w:firstLine="357"/>
        <w:jc w:val="both"/>
        <w:rPr>
          <w:lang w:val="fr-FR"/>
        </w:rPr>
      </w:pPr>
      <w:r w:rsidRPr="00135A1B">
        <w:t>Habituellement, on ignore totalement que jusqu'au milieu du XIX</w:t>
      </w:r>
      <w:r w:rsidRPr="00135A1B">
        <w:rPr>
          <w:vertAlign w:val="superscript"/>
        </w:rPr>
        <w:t>e</w:t>
      </w:r>
      <w:r w:rsidRPr="00135A1B">
        <w:t xml:space="preserve"> siècle,</w:t>
      </w:r>
      <w:r>
        <w:t xml:space="preserve"> </w:t>
      </w:r>
      <w:r w:rsidRPr="00135A1B">
        <w:t>les c</w:t>
      </w:r>
      <w:r w:rsidRPr="00135A1B">
        <w:t>i</w:t>
      </w:r>
      <w:r w:rsidRPr="00135A1B">
        <w:t>toyens juifs de France, et plus particulièrement en Alsace, furent</w:t>
      </w:r>
      <w:r>
        <w:t xml:space="preserve"> </w:t>
      </w:r>
      <w:r w:rsidRPr="00135A1B">
        <w:t>contraints de lutter avec acharnement contre la suppression du serment</w:t>
      </w:r>
      <w:r>
        <w:t xml:space="preserve"> </w:t>
      </w:r>
      <w:r w:rsidRPr="00135A1B">
        <w:t>« </w:t>
      </w:r>
      <w:r w:rsidRPr="00135A1B">
        <w:rPr>
          <w:i/>
          <w:iCs/>
        </w:rPr>
        <w:t>more</w:t>
      </w:r>
      <w:r>
        <w:rPr>
          <w:i/>
          <w:iCs/>
        </w:rPr>
        <w:t xml:space="preserve"> </w:t>
      </w:r>
      <w:r w:rsidRPr="00135A1B">
        <w:rPr>
          <w:i/>
          <w:iCs/>
        </w:rPr>
        <w:t>judaïco</w:t>
      </w:r>
      <w:r>
        <w:rPr>
          <w:i/>
          <w:iCs/>
        </w:rPr>
        <w:t> »</w:t>
      </w:r>
      <w:r w:rsidRPr="00135A1B">
        <w:t xml:space="preserve"> obligatoire pour tout Juif déposant en just</w:t>
      </w:r>
      <w:r w:rsidRPr="00135A1B">
        <w:t>i</w:t>
      </w:r>
      <w:r w:rsidRPr="00135A1B">
        <w:t>ce.</w:t>
      </w:r>
      <w:r>
        <w:t xml:space="preserve"> </w:t>
      </w:r>
      <w:r w:rsidRPr="00135A1B">
        <w:t>Son origine juive le présumait parjure sauf à prouver le contraire.</w:t>
      </w:r>
      <w:r>
        <w:t xml:space="preserve"> </w:t>
      </w:r>
      <w:r w:rsidRPr="00135A1B">
        <w:t>Le</w:t>
      </w:r>
      <w:r>
        <w:t xml:space="preserve"> </w:t>
      </w:r>
      <w:r w:rsidRPr="00135A1B">
        <w:t>jeune avocat Crémieux s'i</w:t>
      </w:r>
      <w:r w:rsidRPr="00135A1B">
        <w:t>l</w:t>
      </w:r>
      <w:r w:rsidRPr="00135A1B">
        <w:t>lustra brillamment et gagna en 1827 use affaire</w:t>
      </w:r>
      <w:r>
        <w:t xml:space="preserve"> </w:t>
      </w:r>
      <w:r w:rsidRPr="00135A1B">
        <w:t>de « </w:t>
      </w:r>
      <w:r w:rsidRPr="00135A1B">
        <w:rPr>
          <w:i/>
          <w:iCs/>
        </w:rPr>
        <w:t>more</w:t>
      </w:r>
      <w:r>
        <w:rPr>
          <w:i/>
          <w:iCs/>
        </w:rPr>
        <w:t xml:space="preserve"> </w:t>
      </w:r>
      <w:r w:rsidRPr="00135A1B">
        <w:rPr>
          <w:i/>
          <w:iCs/>
        </w:rPr>
        <w:t>judaïco</w:t>
      </w:r>
      <w:r>
        <w:rPr>
          <w:i/>
          <w:iCs/>
        </w:rPr>
        <w:t> »</w:t>
      </w:r>
      <w:r w:rsidRPr="00135A1B">
        <w:t xml:space="preserve"> d</w:t>
      </w:r>
      <w:r>
        <w:t>evant la Cour royale de Nîmes. Il</w:t>
      </w:r>
      <w:r w:rsidRPr="00135A1B">
        <w:t xml:space="preserve"> fut m</w:t>
      </w:r>
      <w:r w:rsidRPr="00135A1B">
        <w:t>i</w:t>
      </w:r>
      <w:r w:rsidRPr="00135A1B">
        <w:t>nistre de la</w:t>
      </w:r>
      <w:r>
        <w:t xml:space="preserve"> J</w:t>
      </w:r>
      <w:r w:rsidRPr="00135A1B">
        <w:t>ustice durant le gouvernement provisoire qui suivit le d</w:t>
      </w:r>
      <w:r w:rsidRPr="00135A1B">
        <w:t>é</w:t>
      </w:r>
      <w:r w:rsidRPr="00135A1B">
        <w:t>sastre de Sedan.</w:t>
      </w:r>
    </w:p>
  </w:footnote>
  <w:footnote w:id="22">
    <w:p w:rsidR="001B0AC8" w:rsidRPr="00845C3D" w:rsidRDefault="001B0AC8" w:rsidP="001B0AC8">
      <w:pPr>
        <w:pStyle w:val="Notedebasdepage"/>
        <w:rPr>
          <w:lang w:val="fr-FR"/>
        </w:rPr>
      </w:pPr>
      <w:r>
        <w:rPr>
          <w:rStyle w:val="Appelnotedebasdep"/>
        </w:rPr>
        <w:footnoteRef/>
      </w:r>
      <w:r>
        <w:t xml:space="preserve"> </w:t>
      </w:r>
      <w:r>
        <w:rPr>
          <w:lang w:val="fr-FR"/>
        </w:rPr>
        <w:tab/>
      </w:r>
      <w:r w:rsidRPr="00135A1B">
        <w:t xml:space="preserve">Theodor Tivadar Binyamin Zéev Herzl (1860-1904). Écrivain et homme d'action, fondateur du sionisme qui aboutira en 1948 à la fondation de l'État d'Israël. Auteur notamment de </w:t>
      </w:r>
      <w:r w:rsidRPr="00135A1B">
        <w:rPr>
          <w:i/>
          <w:iCs/>
        </w:rPr>
        <w:t xml:space="preserve">Der Judenstaat </w:t>
      </w:r>
      <w:r w:rsidRPr="00135A1B">
        <w:t xml:space="preserve">(1896), </w:t>
      </w:r>
      <w:r w:rsidRPr="00135A1B">
        <w:rPr>
          <w:i/>
          <w:iCs/>
        </w:rPr>
        <w:t>L'</w:t>
      </w:r>
      <w:r>
        <w:rPr>
          <w:i/>
          <w:iCs/>
        </w:rPr>
        <w:t>É</w:t>
      </w:r>
      <w:r w:rsidRPr="00135A1B">
        <w:rPr>
          <w:i/>
          <w:iCs/>
        </w:rPr>
        <w:t>tat des Juifs.</w:t>
      </w:r>
      <w:r>
        <w:rPr>
          <w:i/>
          <w:iCs/>
        </w:rPr>
        <w:t xml:space="preserve"> </w:t>
      </w:r>
      <w:r w:rsidRPr="00135A1B">
        <w:rPr>
          <w:bCs/>
        </w:rPr>
        <w:t>Né à Budapest, de nationalité hongroise, il assistera à la dégradation du capitaine Alfred Dreyfus le 5 janvier 1895, dans la cour de l'</w:t>
      </w:r>
      <w:r>
        <w:rPr>
          <w:bCs/>
        </w:rPr>
        <w:t>É</w:t>
      </w:r>
      <w:r w:rsidRPr="00135A1B">
        <w:rPr>
          <w:bCs/>
        </w:rPr>
        <w:t xml:space="preserve">cole Militaire à Paris. Herzl était à Paris le correspondant du journal viennois : </w:t>
      </w:r>
      <w:r w:rsidRPr="00135A1B">
        <w:rPr>
          <w:bCs/>
          <w:i/>
          <w:iCs/>
        </w:rPr>
        <w:t>Neue</w:t>
      </w:r>
      <w:r>
        <w:rPr>
          <w:bCs/>
          <w:i/>
          <w:iCs/>
        </w:rPr>
        <w:t xml:space="preserve"> </w:t>
      </w:r>
      <w:r w:rsidRPr="00135A1B">
        <w:rPr>
          <w:bCs/>
          <w:i/>
          <w:iCs/>
        </w:rPr>
        <w:t>frei Presse.</w:t>
      </w:r>
    </w:p>
  </w:footnote>
  <w:footnote w:id="23">
    <w:p w:rsidR="001B0AC8" w:rsidRPr="004E730D" w:rsidRDefault="001B0AC8" w:rsidP="001B0AC8">
      <w:pPr>
        <w:pStyle w:val="Notedebasdepage"/>
        <w:rPr>
          <w:lang w:val="fr-FR"/>
        </w:rPr>
      </w:pPr>
      <w:r>
        <w:rPr>
          <w:rStyle w:val="Appelnotedebasdep"/>
        </w:rPr>
        <w:footnoteRef/>
      </w:r>
      <w:r>
        <w:t xml:space="preserve"> </w:t>
      </w:r>
      <w:r>
        <w:rPr>
          <w:lang w:val="fr-FR"/>
        </w:rPr>
        <w:tab/>
      </w:r>
      <w:r w:rsidRPr="00135A1B">
        <w:rPr>
          <w:bCs/>
        </w:rPr>
        <w:t xml:space="preserve">E. Drumont : </w:t>
      </w:r>
      <w:r w:rsidRPr="00135A1B">
        <w:rPr>
          <w:bCs/>
          <w:i/>
          <w:iCs/>
        </w:rPr>
        <w:t xml:space="preserve">La France juive, </w:t>
      </w:r>
      <w:r>
        <w:rPr>
          <w:bCs/>
        </w:rPr>
        <w:t>Paris, Mar</w:t>
      </w:r>
      <w:r w:rsidRPr="00135A1B">
        <w:rPr>
          <w:bCs/>
        </w:rPr>
        <w:t>pon et Flammarion, 1885.</w:t>
      </w:r>
    </w:p>
  </w:footnote>
  <w:footnote w:id="24">
    <w:p w:rsidR="001B0AC8" w:rsidRPr="004E730D" w:rsidRDefault="001B0AC8" w:rsidP="001B0AC8">
      <w:pPr>
        <w:pStyle w:val="Notedebasdepage"/>
        <w:rPr>
          <w:lang w:val="fr-FR"/>
        </w:rPr>
      </w:pPr>
      <w:r>
        <w:rPr>
          <w:rStyle w:val="Appelnotedebasdep"/>
        </w:rPr>
        <w:footnoteRef/>
      </w:r>
      <w:r>
        <w:t xml:space="preserve"> </w:t>
      </w:r>
      <w:r>
        <w:rPr>
          <w:lang w:val="fr-FR"/>
        </w:rPr>
        <w:tab/>
      </w:r>
      <w:r>
        <w:rPr>
          <w:bCs/>
        </w:rPr>
        <w:t>B. Lazare</w:t>
      </w:r>
      <w:r w:rsidRPr="00135A1B">
        <w:rPr>
          <w:bCs/>
        </w:rPr>
        <w:t xml:space="preserve"> : </w:t>
      </w:r>
      <w:r w:rsidRPr="00135A1B">
        <w:rPr>
          <w:bCs/>
          <w:i/>
          <w:iCs/>
        </w:rPr>
        <w:t xml:space="preserve">Juifs et antisémites, </w:t>
      </w:r>
      <w:r w:rsidRPr="00135A1B">
        <w:rPr>
          <w:bCs/>
        </w:rPr>
        <w:t>Paris, Éditions Allia, 1992.</w:t>
      </w:r>
    </w:p>
  </w:footnote>
  <w:footnote w:id="25">
    <w:p w:rsidR="001B0AC8" w:rsidRPr="0007382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E. Fleg : </w:t>
      </w:r>
      <w:r w:rsidRPr="00135A1B">
        <w:rPr>
          <w:bCs/>
          <w:i/>
          <w:iCs/>
        </w:rPr>
        <w:t xml:space="preserve">L'enfant prophète, </w:t>
      </w:r>
      <w:r w:rsidRPr="00135A1B">
        <w:rPr>
          <w:bCs/>
        </w:rPr>
        <w:t>Paris, Gallimard/NRF, 1926.</w:t>
      </w:r>
    </w:p>
  </w:footnote>
  <w:footnote w:id="26">
    <w:p w:rsidR="001B0AC8" w:rsidRPr="00DD0C3A" w:rsidRDefault="001B0AC8" w:rsidP="001B0AC8">
      <w:pPr>
        <w:pStyle w:val="Notedebasdepage"/>
        <w:rPr>
          <w:lang w:val="fr-FR"/>
        </w:rPr>
      </w:pPr>
      <w:r>
        <w:rPr>
          <w:rStyle w:val="Appelnotedebasdep"/>
        </w:rPr>
        <w:footnoteRef/>
      </w:r>
      <w:r>
        <w:t xml:space="preserve"> </w:t>
      </w:r>
      <w:r>
        <w:rPr>
          <w:lang w:val="fr-FR"/>
        </w:rPr>
        <w:tab/>
      </w:r>
      <w:r w:rsidRPr="00135A1B">
        <w:rPr>
          <w:bCs/>
        </w:rPr>
        <w:t xml:space="preserve">A. Memmi : </w:t>
      </w:r>
      <w:r w:rsidRPr="00135A1B">
        <w:rPr>
          <w:bCs/>
          <w:i/>
          <w:iCs/>
        </w:rPr>
        <w:t xml:space="preserve">La libération du Juif, </w:t>
      </w:r>
      <w:r w:rsidRPr="00135A1B">
        <w:rPr>
          <w:bCs/>
        </w:rPr>
        <w:t>Paris, NRF, 1966.</w:t>
      </w:r>
    </w:p>
  </w:footnote>
  <w:footnote w:id="27">
    <w:p w:rsidR="001B0AC8" w:rsidRPr="00C92C89" w:rsidRDefault="001B0AC8" w:rsidP="001B0AC8">
      <w:pPr>
        <w:pStyle w:val="Notedebasdepage"/>
        <w:rPr>
          <w:lang w:val="fr-FR"/>
        </w:rPr>
      </w:pPr>
      <w:r>
        <w:rPr>
          <w:rStyle w:val="Appelnotedebasdep"/>
        </w:rPr>
        <w:footnoteRef/>
      </w:r>
      <w:r>
        <w:t xml:space="preserve"> </w:t>
      </w:r>
      <w:r>
        <w:rPr>
          <w:lang w:val="fr-FR"/>
        </w:rPr>
        <w:tab/>
      </w:r>
      <w:r w:rsidRPr="00135A1B">
        <w:rPr>
          <w:bCs/>
        </w:rPr>
        <w:t>C. de Foucauld :</w:t>
      </w:r>
      <w:r w:rsidRPr="00135A1B">
        <w:t xml:space="preserve"> </w:t>
      </w:r>
      <w:r w:rsidRPr="00135A1B">
        <w:rPr>
          <w:i/>
          <w:iCs/>
        </w:rPr>
        <w:t xml:space="preserve">Reconnaissance au Maroc, </w:t>
      </w:r>
      <w:r>
        <w:rPr>
          <w:bCs/>
        </w:rPr>
        <w:t>Paris, Cha</w:t>
      </w:r>
      <w:r w:rsidRPr="00135A1B">
        <w:rPr>
          <w:bCs/>
        </w:rPr>
        <w:t>llamel, 1888.</w:t>
      </w:r>
    </w:p>
  </w:footnote>
  <w:footnote w:id="28">
    <w:p w:rsidR="001B0AC8" w:rsidRPr="00C92C89" w:rsidRDefault="001B0AC8" w:rsidP="001B0AC8">
      <w:pPr>
        <w:pStyle w:val="Notedebasdepage"/>
        <w:rPr>
          <w:lang w:val="fr-FR"/>
        </w:rPr>
      </w:pPr>
      <w:r>
        <w:rPr>
          <w:rStyle w:val="Appelnotedebasdep"/>
        </w:rPr>
        <w:footnoteRef/>
      </w:r>
      <w:r>
        <w:t xml:space="preserve"> </w:t>
      </w:r>
      <w:r>
        <w:rPr>
          <w:lang w:val="fr-FR"/>
        </w:rPr>
        <w:tab/>
      </w:r>
      <w:r w:rsidRPr="00135A1B">
        <w:rPr>
          <w:bCs/>
        </w:rPr>
        <w:t xml:space="preserve">C. de Foucauld : </w:t>
      </w:r>
      <w:r w:rsidRPr="00135A1B">
        <w:rPr>
          <w:bCs/>
          <w:i/>
          <w:iCs/>
        </w:rPr>
        <w:t>op. cit.</w:t>
      </w:r>
    </w:p>
  </w:footnote>
  <w:footnote w:id="29">
    <w:p w:rsidR="001B0AC8" w:rsidRPr="005048AF"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A. Amar. : </w:t>
      </w:r>
      <w:r w:rsidRPr="00135A1B">
        <w:rPr>
          <w:bCs/>
          <w:i/>
          <w:iCs/>
        </w:rPr>
        <w:t>op. cit.</w:t>
      </w:r>
    </w:p>
  </w:footnote>
  <w:footnote w:id="30">
    <w:p w:rsidR="001B0AC8" w:rsidRPr="00B03652" w:rsidRDefault="001B0AC8" w:rsidP="001B0AC8">
      <w:pPr>
        <w:pStyle w:val="Notedebasdepage"/>
        <w:rPr>
          <w:lang w:val="fr-FR"/>
        </w:rPr>
      </w:pPr>
      <w:r>
        <w:rPr>
          <w:rStyle w:val="Appelnotedebasdep"/>
        </w:rPr>
        <w:footnoteRef/>
      </w:r>
      <w:r>
        <w:tab/>
      </w:r>
      <w:r>
        <w:rPr>
          <w:bCs/>
        </w:rPr>
        <w:t>P. A. Taguieff</w:t>
      </w:r>
      <w:r w:rsidRPr="00135A1B">
        <w:rPr>
          <w:bCs/>
        </w:rPr>
        <w:t xml:space="preserve"> : </w:t>
      </w:r>
      <w:r w:rsidRPr="00135A1B">
        <w:rPr>
          <w:i/>
          <w:iCs/>
        </w:rPr>
        <w:t xml:space="preserve">Les </w:t>
      </w:r>
      <w:r w:rsidRPr="00135A1B">
        <w:rPr>
          <w:bCs/>
          <w:i/>
          <w:iCs/>
        </w:rPr>
        <w:t xml:space="preserve">Protocoles </w:t>
      </w:r>
      <w:r w:rsidRPr="00135A1B">
        <w:rPr>
          <w:i/>
          <w:iCs/>
        </w:rPr>
        <w:t xml:space="preserve">des </w:t>
      </w:r>
      <w:r w:rsidRPr="00135A1B">
        <w:rPr>
          <w:bCs/>
          <w:i/>
          <w:iCs/>
        </w:rPr>
        <w:t xml:space="preserve">Sages de Sion, </w:t>
      </w:r>
      <w:r w:rsidRPr="00135A1B">
        <w:rPr>
          <w:bCs/>
        </w:rPr>
        <w:t>Paris, Berg International, 1992.</w:t>
      </w:r>
    </w:p>
  </w:footnote>
  <w:footnote w:id="31">
    <w:p w:rsidR="001B0AC8" w:rsidRPr="00B03652" w:rsidRDefault="001B0AC8" w:rsidP="001B0AC8">
      <w:pPr>
        <w:pStyle w:val="Notedebasdepage"/>
        <w:rPr>
          <w:lang w:val="fr-FR"/>
        </w:rPr>
      </w:pPr>
      <w:r>
        <w:rPr>
          <w:rStyle w:val="Appelnotedebasdep"/>
        </w:rPr>
        <w:footnoteRef/>
      </w:r>
      <w:r>
        <w:tab/>
      </w:r>
      <w:r w:rsidRPr="00135A1B">
        <w:rPr>
          <w:bCs/>
        </w:rPr>
        <w:t xml:space="preserve">E. Conan. : </w:t>
      </w:r>
      <w:r w:rsidRPr="00A352C1">
        <w:rPr>
          <w:bCs/>
          <w:i/>
        </w:rPr>
        <w:t>Les Protocoles des Sages de Sion</w:t>
      </w:r>
      <w:r w:rsidRPr="00135A1B">
        <w:rPr>
          <w:bCs/>
        </w:rPr>
        <w:t xml:space="preserve">, </w:t>
      </w:r>
      <w:r w:rsidRPr="00135A1B">
        <w:rPr>
          <w:bCs/>
          <w:i/>
          <w:iCs/>
        </w:rPr>
        <w:t xml:space="preserve">l'Express, </w:t>
      </w:r>
      <w:r w:rsidRPr="00135A1B">
        <w:rPr>
          <w:bCs/>
        </w:rPr>
        <w:t>18 novembre</w:t>
      </w:r>
      <w:r>
        <w:rPr>
          <w:bCs/>
        </w:rPr>
        <w:t xml:space="preserve"> </w:t>
      </w:r>
      <w:r w:rsidRPr="00135A1B">
        <w:rPr>
          <w:bCs/>
        </w:rPr>
        <w:t>1999.</w:t>
      </w:r>
    </w:p>
  </w:footnote>
  <w:footnote w:id="32">
    <w:p w:rsidR="001B0AC8" w:rsidRPr="00B03652" w:rsidRDefault="001B0AC8" w:rsidP="001B0AC8">
      <w:pPr>
        <w:pStyle w:val="Notedebasdepage"/>
        <w:rPr>
          <w:lang w:val="fr-FR"/>
        </w:rPr>
      </w:pPr>
      <w:r>
        <w:rPr>
          <w:rStyle w:val="Appelnotedebasdep"/>
        </w:rPr>
        <w:footnoteRef/>
      </w:r>
      <w:r>
        <w:tab/>
      </w:r>
      <w:r w:rsidRPr="00135A1B">
        <w:rPr>
          <w:bCs/>
        </w:rPr>
        <w:t xml:space="preserve">H. A. Amar : </w:t>
      </w:r>
      <w:r w:rsidRPr="00135A1B">
        <w:rPr>
          <w:bCs/>
          <w:i/>
          <w:iCs/>
        </w:rPr>
        <w:t>op. cit.</w:t>
      </w:r>
    </w:p>
  </w:footnote>
  <w:footnote w:id="33">
    <w:p w:rsidR="001B0AC8" w:rsidRPr="00B03652" w:rsidRDefault="001B0AC8" w:rsidP="001B0AC8">
      <w:pPr>
        <w:pStyle w:val="Notedebasdepage"/>
        <w:rPr>
          <w:lang w:val="fr-FR"/>
        </w:rPr>
      </w:pPr>
      <w:r>
        <w:rPr>
          <w:rStyle w:val="Appelnotedebasdep"/>
        </w:rPr>
        <w:footnoteRef/>
      </w:r>
      <w:r>
        <w:t xml:space="preserve"> </w:t>
      </w:r>
      <w:r>
        <w:rPr>
          <w:lang w:val="fr-FR"/>
        </w:rPr>
        <w:tab/>
      </w:r>
      <w:r w:rsidRPr="00135A1B">
        <w:rPr>
          <w:bCs/>
        </w:rPr>
        <w:t xml:space="preserve">P. A. Taguieff : </w:t>
      </w:r>
      <w:r w:rsidRPr="00135A1B">
        <w:rPr>
          <w:bCs/>
          <w:i/>
          <w:iCs/>
        </w:rPr>
        <w:t>op. cit.</w:t>
      </w:r>
    </w:p>
  </w:footnote>
  <w:footnote w:id="34">
    <w:p w:rsidR="001B0AC8" w:rsidRPr="00B03652" w:rsidRDefault="001B0AC8" w:rsidP="001B0AC8">
      <w:pPr>
        <w:pStyle w:val="Notedebasdepage"/>
        <w:rPr>
          <w:lang w:val="fr-FR"/>
        </w:rPr>
      </w:pPr>
      <w:r>
        <w:rPr>
          <w:rStyle w:val="Appelnotedebasdep"/>
        </w:rPr>
        <w:footnoteRef/>
      </w:r>
      <w:r>
        <w:t xml:space="preserve"> </w:t>
      </w:r>
      <w:r>
        <w:rPr>
          <w:lang w:val="fr-FR"/>
        </w:rPr>
        <w:tab/>
      </w:r>
      <w:r w:rsidRPr="00135A1B">
        <w:rPr>
          <w:bCs/>
        </w:rPr>
        <w:t xml:space="preserve">P. A. Taguieff : </w:t>
      </w:r>
      <w:r>
        <w:rPr>
          <w:bCs/>
          <w:i/>
          <w:iCs/>
        </w:rPr>
        <w:t>op. cit.</w:t>
      </w:r>
    </w:p>
  </w:footnote>
  <w:footnote w:id="35">
    <w:p w:rsidR="001B0AC8" w:rsidRPr="00B940F1"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A. Amar : </w:t>
      </w:r>
      <w:r w:rsidRPr="00135A1B">
        <w:rPr>
          <w:bCs/>
          <w:i/>
          <w:iCs/>
        </w:rPr>
        <w:t xml:space="preserve">op. </w:t>
      </w:r>
      <w:r w:rsidRPr="00135A1B">
        <w:rPr>
          <w:i/>
          <w:iCs/>
        </w:rPr>
        <w:t>cit.</w:t>
      </w:r>
    </w:p>
  </w:footnote>
  <w:footnote w:id="36">
    <w:p w:rsidR="001B0AC8" w:rsidRPr="00B940F1" w:rsidRDefault="001B0AC8" w:rsidP="001B0AC8">
      <w:pPr>
        <w:pStyle w:val="Notedebasdepage"/>
        <w:rPr>
          <w:lang w:val="fr-FR"/>
        </w:rPr>
      </w:pPr>
      <w:r>
        <w:rPr>
          <w:rStyle w:val="Appelnotedebasdep"/>
        </w:rPr>
        <w:footnoteRef/>
      </w:r>
      <w:r>
        <w:t xml:space="preserve"> </w:t>
      </w:r>
      <w:r>
        <w:rPr>
          <w:lang w:val="fr-FR"/>
        </w:rPr>
        <w:tab/>
      </w:r>
      <w:r w:rsidRPr="00135A1B">
        <w:rPr>
          <w:bCs/>
        </w:rPr>
        <w:t>H</w:t>
      </w:r>
      <w:r>
        <w:rPr>
          <w:bCs/>
        </w:rPr>
        <w:t xml:space="preserve">. </w:t>
      </w:r>
      <w:r w:rsidRPr="00135A1B">
        <w:rPr>
          <w:bCs/>
        </w:rPr>
        <w:t xml:space="preserve">A. Amar ; </w:t>
      </w:r>
      <w:r w:rsidRPr="00135A1B">
        <w:rPr>
          <w:bCs/>
          <w:i/>
          <w:iCs/>
        </w:rPr>
        <w:t>op. cit.</w:t>
      </w:r>
    </w:p>
  </w:footnote>
  <w:footnote w:id="37">
    <w:p w:rsidR="001B0AC8" w:rsidRPr="008312B4" w:rsidRDefault="001B0AC8" w:rsidP="001B0AC8">
      <w:pPr>
        <w:pStyle w:val="Notedebasdepage"/>
        <w:rPr>
          <w:lang w:val="fr-FR"/>
        </w:rPr>
      </w:pPr>
      <w:r>
        <w:rPr>
          <w:rStyle w:val="Appelnotedebasdep"/>
        </w:rPr>
        <w:footnoteRef/>
      </w:r>
      <w:r>
        <w:t xml:space="preserve"> </w:t>
      </w:r>
      <w:r>
        <w:rPr>
          <w:lang w:val="fr-FR"/>
        </w:rPr>
        <w:tab/>
      </w:r>
      <w:r w:rsidRPr="00135A1B">
        <w:rPr>
          <w:bCs/>
        </w:rPr>
        <w:t xml:space="preserve">V. Malka : </w:t>
      </w:r>
      <w:r w:rsidRPr="00135A1B">
        <w:rPr>
          <w:bCs/>
          <w:i/>
          <w:iCs/>
        </w:rPr>
        <w:t>op. cit.</w:t>
      </w:r>
    </w:p>
  </w:footnote>
  <w:footnote w:id="38">
    <w:p w:rsidR="001B0AC8" w:rsidRPr="008312B4" w:rsidRDefault="001B0AC8" w:rsidP="001B0AC8">
      <w:pPr>
        <w:pStyle w:val="Notedebasdepage"/>
        <w:rPr>
          <w:lang w:val="fr-FR"/>
        </w:rPr>
      </w:pPr>
      <w:r>
        <w:rPr>
          <w:rStyle w:val="Appelnotedebasdep"/>
        </w:rPr>
        <w:footnoteRef/>
      </w:r>
      <w:r>
        <w:t xml:space="preserve"> </w:t>
      </w:r>
      <w:r>
        <w:tab/>
      </w:r>
      <w:r>
        <w:rPr>
          <w:bCs/>
        </w:rPr>
        <w:t>V. Malk</w:t>
      </w:r>
      <w:r w:rsidRPr="00135A1B">
        <w:rPr>
          <w:bCs/>
        </w:rPr>
        <w:t>a :</w:t>
      </w:r>
      <w:r>
        <w:rPr>
          <w:bCs/>
        </w:rPr>
        <w:t xml:space="preserve"> </w:t>
      </w:r>
      <w:r w:rsidRPr="00A352C1">
        <w:rPr>
          <w:bCs/>
          <w:i/>
        </w:rPr>
        <w:t>op.</w:t>
      </w:r>
      <w:r w:rsidRPr="00135A1B">
        <w:rPr>
          <w:bCs/>
        </w:rPr>
        <w:t xml:space="preserve"> </w:t>
      </w:r>
      <w:r w:rsidRPr="00135A1B">
        <w:rPr>
          <w:bCs/>
          <w:i/>
          <w:iCs/>
        </w:rPr>
        <w:t>cit.</w:t>
      </w:r>
    </w:p>
  </w:footnote>
  <w:footnote w:id="39">
    <w:p w:rsidR="001B0AC8" w:rsidRPr="008312B4"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A. Amar : </w:t>
      </w:r>
      <w:r w:rsidRPr="00135A1B">
        <w:rPr>
          <w:bCs/>
          <w:i/>
          <w:iCs/>
        </w:rPr>
        <w:t>op. cit.</w:t>
      </w:r>
    </w:p>
  </w:footnote>
  <w:footnote w:id="40">
    <w:p w:rsidR="001B0AC8" w:rsidRPr="008312B4" w:rsidRDefault="001B0AC8" w:rsidP="001B0AC8">
      <w:pPr>
        <w:pStyle w:val="Notedebasdepage"/>
        <w:rPr>
          <w:lang w:val="fr-FR"/>
        </w:rPr>
      </w:pPr>
      <w:r>
        <w:rPr>
          <w:rStyle w:val="Appelnotedebasdep"/>
        </w:rPr>
        <w:footnoteRef/>
      </w:r>
      <w:r>
        <w:t xml:space="preserve"> </w:t>
      </w:r>
      <w:r>
        <w:rPr>
          <w:lang w:val="fr-FR"/>
        </w:rPr>
        <w:tab/>
      </w:r>
      <w:r w:rsidRPr="00135A1B">
        <w:t xml:space="preserve">V. Malka : </w:t>
      </w:r>
      <w:r w:rsidRPr="00135A1B">
        <w:rPr>
          <w:i/>
          <w:iCs/>
        </w:rPr>
        <w:t>op. cit.</w:t>
      </w:r>
    </w:p>
  </w:footnote>
  <w:footnote w:id="41">
    <w:p w:rsidR="001B0AC8" w:rsidRPr="00B85DCA" w:rsidRDefault="001B0AC8" w:rsidP="001B0AC8">
      <w:pPr>
        <w:pStyle w:val="Notedebasdepage"/>
        <w:rPr>
          <w:lang w:val="fr-FR"/>
        </w:rPr>
      </w:pPr>
      <w:r>
        <w:rPr>
          <w:rStyle w:val="Appelnotedebasdep"/>
        </w:rPr>
        <w:footnoteRef/>
      </w:r>
      <w:r>
        <w:t xml:space="preserve"> </w:t>
      </w:r>
      <w:r>
        <w:rPr>
          <w:lang w:val="fr-FR"/>
        </w:rPr>
        <w:tab/>
      </w:r>
      <w:r>
        <w:t>M. Rah</w:t>
      </w:r>
      <w:r w:rsidRPr="00135A1B">
        <w:t xml:space="preserve">mani : </w:t>
      </w:r>
      <w:r w:rsidRPr="00135A1B">
        <w:rPr>
          <w:i/>
          <w:iCs/>
        </w:rPr>
        <w:t xml:space="preserve">L'exode oublié. Juifs des pays arabes, </w:t>
      </w:r>
      <w:r w:rsidRPr="00135A1B">
        <w:t>Bruxelles, Raphaël, 2003.</w:t>
      </w:r>
    </w:p>
  </w:footnote>
  <w:footnote w:id="42">
    <w:p w:rsidR="001B0AC8" w:rsidRPr="00B85DCA" w:rsidRDefault="001B0AC8" w:rsidP="001B0AC8">
      <w:pPr>
        <w:pStyle w:val="Notedebasdepage"/>
        <w:rPr>
          <w:lang w:val="fr-FR"/>
        </w:rPr>
      </w:pPr>
      <w:r>
        <w:rPr>
          <w:rStyle w:val="Appelnotedebasdep"/>
        </w:rPr>
        <w:footnoteRef/>
      </w:r>
      <w:r>
        <w:t xml:space="preserve"> </w:t>
      </w:r>
      <w:r>
        <w:rPr>
          <w:lang w:val="fr-FR"/>
        </w:rPr>
        <w:tab/>
      </w:r>
      <w:r w:rsidRPr="00135A1B">
        <w:t>J'adresse un remerciement vibrant à l'auteur pour avoir eu la force, le</w:t>
      </w:r>
      <w:r>
        <w:t xml:space="preserve"> </w:t>
      </w:r>
      <w:r w:rsidRPr="00135A1B">
        <w:t>cour</w:t>
      </w:r>
      <w:r w:rsidRPr="00135A1B">
        <w:t>a</w:t>
      </w:r>
      <w:r w:rsidRPr="00135A1B">
        <w:t>ge de faire acte de devoir de mémoire en surmontant ses propres</w:t>
      </w:r>
      <w:r>
        <w:t xml:space="preserve"> </w:t>
      </w:r>
      <w:r w:rsidRPr="00135A1B">
        <w:t>douleurs.</w:t>
      </w:r>
    </w:p>
  </w:footnote>
  <w:footnote w:id="43">
    <w:p w:rsidR="001B0AC8" w:rsidRPr="005A3BA0" w:rsidRDefault="001B0AC8" w:rsidP="001B0AC8">
      <w:pPr>
        <w:pStyle w:val="Notedebasdepage"/>
        <w:rPr>
          <w:lang w:val="fr-FR"/>
        </w:rPr>
      </w:pPr>
      <w:r>
        <w:rPr>
          <w:rStyle w:val="Appelnotedebasdep"/>
        </w:rPr>
        <w:footnoteRef/>
      </w:r>
      <w:r>
        <w:t xml:space="preserve"> </w:t>
      </w:r>
      <w:r>
        <w:rPr>
          <w:lang w:val="fr-FR"/>
        </w:rPr>
        <w:tab/>
      </w:r>
      <w:r w:rsidRPr="00135A1B">
        <w:t xml:space="preserve">P. A. Taguieff : </w:t>
      </w:r>
      <w:r w:rsidRPr="00135A1B">
        <w:rPr>
          <w:i/>
          <w:iCs/>
        </w:rPr>
        <w:t>op. cit.</w:t>
      </w:r>
    </w:p>
  </w:footnote>
  <w:footnote w:id="44">
    <w:p w:rsidR="001B0AC8" w:rsidRPr="00E32769" w:rsidRDefault="001B0AC8" w:rsidP="001B0AC8">
      <w:pPr>
        <w:pStyle w:val="Notedebasdepage"/>
        <w:rPr>
          <w:lang w:val="fr-FR"/>
        </w:rPr>
      </w:pPr>
      <w:r>
        <w:rPr>
          <w:rStyle w:val="Appelnotedebasdep"/>
        </w:rPr>
        <w:footnoteRef/>
      </w:r>
      <w:r>
        <w:t xml:space="preserve"> </w:t>
      </w:r>
      <w:r>
        <w:rPr>
          <w:lang w:val="fr-FR"/>
        </w:rPr>
        <w:tab/>
      </w:r>
      <w:r>
        <w:t>Y. Carm</w:t>
      </w:r>
      <w:r w:rsidRPr="00135A1B">
        <w:t>on : Évolution dans le discours antisémite du monde arabe,</w:t>
      </w:r>
      <w:r>
        <w:t xml:space="preserve"> </w:t>
      </w:r>
      <w:r w:rsidRPr="00135A1B">
        <w:t>M</w:t>
      </w:r>
      <w:r w:rsidRPr="00135A1B">
        <w:t>E</w:t>
      </w:r>
      <w:r w:rsidRPr="00135A1B">
        <w:t>MRI, avril 2003.</w:t>
      </w:r>
    </w:p>
  </w:footnote>
  <w:footnote w:id="45">
    <w:p w:rsidR="001B0AC8" w:rsidRPr="00A419BA" w:rsidRDefault="001B0AC8" w:rsidP="001B0AC8">
      <w:pPr>
        <w:pStyle w:val="Notedebasdepage"/>
        <w:rPr>
          <w:lang w:val="fr-FR"/>
        </w:rPr>
      </w:pPr>
      <w:r>
        <w:rPr>
          <w:rStyle w:val="Appelnotedebasdep"/>
        </w:rPr>
        <w:footnoteRef/>
      </w:r>
      <w:r>
        <w:t xml:space="preserve"> </w:t>
      </w:r>
      <w:r>
        <w:rPr>
          <w:lang w:val="fr-FR"/>
        </w:rPr>
        <w:tab/>
      </w:r>
      <w:r w:rsidRPr="00135A1B">
        <w:t xml:space="preserve">Cf. G. A. Goldschmidt : </w:t>
      </w:r>
      <w:r w:rsidRPr="00135A1B">
        <w:rPr>
          <w:i/>
          <w:iCs/>
        </w:rPr>
        <w:t xml:space="preserve">Quand Freud voit ta mer, </w:t>
      </w:r>
      <w:r w:rsidRPr="00135A1B">
        <w:t xml:space="preserve">Paris, Buchet-Chastel, 1988 et T. </w:t>
      </w:r>
      <w:r>
        <w:t>Feral</w:t>
      </w:r>
      <w:r w:rsidRPr="00135A1B">
        <w:t xml:space="preserve"> : Les Juifs de Vienne à l'aube de la modernité, </w:t>
      </w:r>
      <w:r w:rsidRPr="00135A1B">
        <w:rPr>
          <w:i/>
          <w:iCs/>
        </w:rPr>
        <w:t>in</w:t>
      </w:r>
      <w:r>
        <w:rPr>
          <w:i/>
          <w:iCs/>
        </w:rPr>
        <w:t xml:space="preserve"> </w:t>
      </w:r>
      <w:r w:rsidRPr="00135A1B">
        <w:rPr>
          <w:i/>
          <w:iCs/>
        </w:rPr>
        <w:t>La mémo</w:t>
      </w:r>
      <w:r w:rsidRPr="00135A1B">
        <w:rPr>
          <w:i/>
          <w:iCs/>
        </w:rPr>
        <w:t>i</w:t>
      </w:r>
      <w:r w:rsidRPr="00135A1B">
        <w:rPr>
          <w:i/>
          <w:iCs/>
        </w:rPr>
        <w:t xml:space="preserve">re féconde, </w:t>
      </w:r>
      <w:r w:rsidRPr="00135A1B">
        <w:t>Paris, L'Harmattan, 2003.</w:t>
      </w:r>
    </w:p>
  </w:footnote>
  <w:footnote w:id="46">
    <w:p w:rsidR="001B0AC8" w:rsidRPr="00A419BA" w:rsidRDefault="001B0AC8" w:rsidP="001B0AC8">
      <w:pPr>
        <w:pStyle w:val="Notedebasdepage"/>
        <w:rPr>
          <w:lang w:val="fr-FR"/>
        </w:rPr>
      </w:pPr>
      <w:r>
        <w:rPr>
          <w:rStyle w:val="Appelnotedebasdep"/>
        </w:rPr>
        <w:footnoteRef/>
      </w:r>
      <w:r>
        <w:t xml:space="preserve"> </w:t>
      </w:r>
      <w:r>
        <w:rPr>
          <w:lang w:val="fr-FR"/>
        </w:rPr>
        <w:tab/>
      </w:r>
      <w:r w:rsidRPr="00135A1B">
        <w:t xml:space="preserve">Je retranscris ici les principales communications de ce congrès auxquelles j'ai assisté. Un rapport complet en a été publié sous le titre </w:t>
      </w:r>
      <w:r w:rsidRPr="00135A1B">
        <w:rPr>
          <w:i/>
          <w:iCs/>
        </w:rPr>
        <w:t>Psychanalyse et psychanalystes durant la Deuxième Guerre mondiale dans le</w:t>
      </w:r>
      <w:r>
        <w:rPr>
          <w:i/>
          <w:iCs/>
        </w:rPr>
        <w:t xml:space="preserve"> </w:t>
      </w:r>
      <w:r w:rsidRPr="00135A1B">
        <w:rPr>
          <w:i/>
          <w:iCs/>
        </w:rPr>
        <w:t>monde</w:t>
      </w:r>
      <w:r w:rsidRPr="00A96ACB">
        <w:rPr>
          <w:iCs/>
          <w:vertAlign w:val="subscript"/>
        </w:rPr>
        <w:t>,</w:t>
      </w:r>
      <w:r w:rsidRPr="00135A1B">
        <w:rPr>
          <w:i/>
          <w:iCs/>
        </w:rPr>
        <w:t xml:space="preserve"> </w:t>
      </w:r>
      <w:r w:rsidRPr="00135A1B">
        <w:t>PUF, Paris, 1988. Chaque fois qu'il y sera fait référence, la note</w:t>
      </w:r>
      <w:r>
        <w:t xml:space="preserve"> </w:t>
      </w:r>
      <w:r w:rsidRPr="00135A1B">
        <w:t>ultérieure renve</w:t>
      </w:r>
      <w:r w:rsidRPr="00135A1B">
        <w:t>r</w:t>
      </w:r>
      <w:r w:rsidRPr="00135A1B">
        <w:t>ra à la présente.</w:t>
      </w:r>
    </w:p>
  </w:footnote>
  <w:footnote w:id="47">
    <w:p w:rsidR="001B0AC8" w:rsidRPr="00A419BA" w:rsidRDefault="001B0AC8" w:rsidP="001B0AC8">
      <w:pPr>
        <w:pStyle w:val="Notedebasdepage"/>
        <w:rPr>
          <w:lang w:val="fr-FR"/>
        </w:rPr>
      </w:pPr>
      <w:r>
        <w:rPr>
          <w:rStyle w:val="Appelnotedebasdep"/>
        </w:rPr>
        <w:footnoteRef/>
      </w:r>
      <w:r>
        <w:t xml:space="preserve"> </w:t>
      </w:r>
      <w:r>
        <w:rPr>
          <w:lang w:val="fr-FR"/>
        </w:rPr>
        <w:tab/>
      </w:r>
      <w:r w:rsidRPr="00135A1B">
        <w:t>En France, venait tout juste de paraître en mars 1987 le travail pionnier</w:t>
      </w:r>
      <w:r>
        <w:t xml:space="preserve"> </w:t>
      </w:r>
      <w:r w:rsidRPr="00135A1B">
        <w:t xml:space="preserve">de T. </w:t>
      </w:r>
      <w:r>
        <w:t>Feral</w:t>
      </w:r>
      <w:r w:rsidRPr="00135A1B">
        <w:t xml:space="preserve"> : </w:t>
      </w:r>
      <w:r w:rsidRPr="00135A1B">
        <w:rPr>
          <w:i/>
          <w:iCs/>
        </w:rPr>
        <w:t>Nazisme et psychanalyse</w:t>
      </w:r>
      <w:r>
        <w:rPr>
          <w:i/>
          <w:iCs/>
        </w:rPr>
        <w:t>,</w:t>
      </w:r>
      <w:r w:rsidRPr="00135A1B">
        <w:rPr>
          <w:i/>
          <w:iCs/>
        </w:rPr>
        <w:t xml:space="preserve"> </w:t>
      </w:r>
      <w:r w:rsidRPr="00135A1B">
        <w:t>Paris, PU, 1987, auquel G. Mendel</w:t>
      </w:r>
      <w:r>
        <w:t xml:space="preserve"> </w:t>
      </w:r>
      <w:r w:rsidRPr="00135A1B">
        <w:t>re</w:t>
      </w:r>
      <w:r w:rsidRPr="00135A1B">
        <w:t>n</w:t>
      </w:r>
      <w:r w:rsidRPr="00135A1B">
        <w:t>dit hommage dans La psychanalyse revisitée, Paris, La Découverte,</w:t>
      </w:r>
      <w:r>
        <w:t xml:space="preserve"> </w:t>
      </w:r>
      <w:r w:rsidRPr="00135A1B">
        <w:t>1988, p. 73.</w:t>
      </w:r>
    </w:p>
  </w:footnote>
  <w:footnote w:id="48">
    <w:p w:rsidR="001B0AC8" w:rsidRPr="00FD2609" w:rsidRDefault="001B0AC8" w:rsidP="001B0AC8">
      <w:pPr>
        <w:pStyle w:val="Notedebasdepage"/>
        <w:rPr>
          <w:lang w:val="fr-FR"/>
        </w:rPr>
      </w:pPr>
      <w:r>
        <w:rPr>
          <w:rStyle w:val="Appelnotedebasdep"/>
        </w:rPr>
        <w:footnoteRef/>
      </w:r>
      <w:r>
        <w:t xml:space="preserve"> </w:t>
      </w:r>
      <w:r>
        <w:rPr>
          <w:lang w:val="fr-FR"/>
        </w:rPr>
        <w:tab/>
      </w:r>
      <w:r>
        <w:t>D. Bakan</w:t>
      </w:r>
      <w:r w:rsidRPr="00135A1B">
        <w:t xml:space="preserve"> : </w:t>
      </w:r>
      <w:r w:rsidRPr="00135A1B">
        <w:rPr>
          <w:i/>
          <w:iCs/>
        </w:rPr>
        <w:t xml:space="preserve">Freud et la tradition mystique juive, </w:t>
      </w:r>
      <w:r w:rsidRPr="00135A1B">
        <w:t>Paris, Payot, 1964.</w:t>
      </w:r>
    </w:p>
  </w:footnote>
  <w:footnote w:id="49">
    <w:p w:rsidR="001B0AC8" w:rsidRPr="00FD2609" w:rsidRDefault="001B0AC8" w:rsidP="001B0AC8">
      <w:pPr>
        <w:pStyle w:val="Notedebasdepage"/>
        <w:rPr>
          <w:lang w:val="fr-FR"/>
        </w:rPr>
      </w:pPr>
      <w:r>
        <w:rPr>
          <w:rStyle w:val="Appelnotedebasdep"/>
        </w:rPr>
        <w:footnoteRef/>
      </w:r>
      <w:r>
        <w:t xml:space="preserve"> </w:t>
      </w:r>
      <w:r>
        <w:rPr>
          <w:lang w:val="fr-FR"/>
        </w:rPr>
        <w:tab/>
      </w:r>
      <w:r w:rsidRPr="00135A1B">
        <w:t xml:space="preserve">Cf. à ce propos A. Henry, </w:t>
      </w:r>
      <w:r w:rsidRPr="00135A1B">
        <w:rPr>
          <w:i/>
          <w:iCs/>
        </w:rPr>
        <w:t xml:space="preserve">in Médecine et nazisme, </w:t>
      </w:r>
      <w:r w:rsidRPr="00135A1B">
        <w:t>Paris, l'Harmattan,</w:t>
      </w:r>
      <w:r>
        <w:t xml:space="preserve"> </w:t>
      </w:r>
      <w:r w:rsidRPr="00135A1B">
        <w:t>1998, chap. 4.</w:t>
      </w:r>
    </w:p>
  </w:footnote>
  <w:footnote w:id="50">
    <w:p w:rsidR="001B0AC8" w:rsidRPr="006162F8" w:rsidRDefault="001B0AC8" w:rsidP="001B0AC8">
      <w:pPr>
        <w:pStyle w:val="Notedebasdepage"/>
        <w:rPr>
          <w:lang w:val="fr-FR"/>
        </w:rPr>
      </w:pPr>
      <w:r>
        <w:rPr>
          <w:rStyle w:val="Appelnotedebasdep"/>
        </w:rPr>
        <w:footnoteRef/>
      </w:r>
      <w:r>
        <w:t xml:space="preserve"> </w:t>
      </w:r>
      <w:r>
        <w:tab/>
      </w:r>
      <w:r w:rsidRPr="00135A1B">
        <w:t xml:space="preserve">Freud : </w:t>
      </w:r>
      <w:r w:rsidRPr="00135A1B">
        <w:rPr>
          <w:i/>
          <w:iCs/>
        </w:rPr>
        <w:t xml:space="preserve">Ma vie et la psychanalyse, </w:t>
      </w:r>
      <w:r w:rsidRPr="00135A1B">
        <w:t>Paris, Idées Gallimard, 1972, p.</w:t>
      </w:r>
      <w:r>
        <w:t xml:space="preserve"> </w:t>
      </w:r>
      <w:r w:rsidRPr="00135A1B">
        <w:t>13.</w:t>
      </w:r>
    </w:p>
  </w:footnote>
  <w:footnote w:id="51">
    <w:p w:rsidR="001B0AC8" w:rsidRDefault="001B0AC8" w:rsidP="001B0AC8">
      <w:pPr>
        <w:pStyle w:val="Notedebasdepage"/>
      </w:pPr>
      <w:r>
        <w:rPr>
          <w:rStyle w:val="Appelnotedebasdep"/>
        </w:rPr>
        <w:footnoteRef/>
      </w:r>
      <w:r>
        <w:t xml:space="preserve"> </w:t>
      </w:r>
      <w:r>
        <w:rPr>
          <w:lang w:val="fr-FR"/>
        </w:rPr>
        <w:tab/>
      </w:r>
      <w:r w:rsidRPr="00135A1B">
        <w:t>M. Graf, musicien, musicologue, collaborateur de Sigmund Freud, a</w:t>
      </w:r>
      <w:r>
        <w:t xml:space="preserve"> </w:t>
      </w:r>
      <w:r w:rsidRPr="00135A1B">
        <w:t xml:space="preserve">écrit ses souvenirs dans un ouvrage intitulé </w:t>
      </w:r>
      <w:r w:rsidRPr="00135A1B">
        <w:rPr>
          <w:i/>
          <w:iCs/>
        </w:rPr>
        <w:t xml:space="preserve">L'atelier intérieur du musicien, </w:t>
      </w:r>
      <w:r w:rsidRPr="00135A1B">
        <w:t>Paris, Buchet-Chastel, 1999. En janvier 1908, Max Graf sollicitait</w:t>
      </w:r>
      <w:r>
        <w:t xml:space="preserve"> </w:t>
      </w:r>
      <w:r w:rsidRPr="00135A1B">
        <w:t>S. Freud par courrier pour Herbert, son petit garçon alors âgé de trois ans.</w:t>
      </w:r>
    </w:p>
    <w:p w:rsidR="001B0AC8" w:rsidRPr="00135A1B" w:rsidRDefault="001B0AC8" w:rsidP="001B0AC8">
      <w:pPr>
        <w:pStyle w:val="Notedebasdepage"/>
      </w:pPr>
      <w:r>
        <w:tab/>
      </w:r>
      <w:r>
        <w:tab/>
      </w:r>
      <w:r w:rsidRPr="00135A1B">
        <w:t>Ce dernier avait peur d'être mordu par un cheval et refusait dès lors de sortir dans la rue. De nombreuses autres lettres suivirent décrivant le d</w:t>
      </w:r>
      <w:r w:rsidRPr="00135A1B">
        <w:t>é</w:t>
      </w:r>
      <w:r w:rsidRPr="00135A1B">
        <w:t>ploiement et l'évolution de ce symptôme ainsi que les tentatives d'interprét</w:t>
      </w:r>
      <w:r w:rsidRPr="00135A1B">
        <w:t>a</w:t>
      </w:r>
      <w:r w:rsidRPr="00135A1B">
        <w:t>tion du père. La prise en charge de l'enfant par Freud lui permit d'écrire l'o</w:t>
      </w:r>
      <w:r w:rsidRPr="00135A1B">
        <w:t>b</w:t>
      </w:r>
      <w:r w:rsidRPr="00135A1B">
        <w:t>servation d</w:t>
      </w:r>
      <w:r w:rsidRPr="00135A1B">
        <w:t>é</w:t>
      </w:r>
      <w:r w:rsidRPr="00135A1B">
        <w:t>sormais célèbre du « Petit Hans</w:t>
      </w:r>
      <w:r>
        <w:t> »</w:t>
      </w:r>
      <w:r w:rsidRPr="00135A1B">
        <w:t xml:space="preserve">. Max Graf écrivit en 1942 un livre intitulé </w:t>
      </w:r>
      <w:r w:rsidRPr="00135A1B">
        <w:rPr>
          <w:i/>
          <w:iCs/>
        </w:rPr>
        <w:t xml:space="preserve">Souvenirs du professeur Sigmund Freud </w:t>
      </w:r>
      <w:r w:rsidRPr="00135A1B">
        <w:t>dont, malgré des r</w:t>
      </w:r>
      <w:r w:rsidRPr="00135A1B">
        <w:t>e</w:t>
      </w:r>
      <w:r w:rsidRPr="00135A1B">
        <w:t>cherches conséquentes, je n'ai pas pu retro</w:t>
      </w:r>
      <w:r w:rsidRPr="00135A1B">
        <w:t>u</w:t>
      </w:r>
      <w:r w:rsidRPr="00135A1B">
        <w:t>ver les références exactes.</w:t>
      </w:r>
    </w:p>
    <w:p w:rsidR="001B0AC8" w:rsidRPr="00135A1B" w:rsidRDefault="001B0AC8" w:rsidP="001B0AC8">
      <w:pPr>
        <w:pStyle w:val="Notedebasdepage"/>
      </w:pPr>
      <w:r>
        <w:tab/>
      </w:r>
      <w:r>
        <w:tab/>
      </w:r>
      <w:r w:rsidRPr="00135A1B">
        <w:t xml:space="preserve">François Nicolas, musicien, musicologue et compositeur a écrit de Max Graf, </w:t>
      </w:r>
      <w:r w:rsidRPr="00135A1B">
        <w:rPr>
          <w:i/>
          <w:iCs/>
        </w:rPr>
        <w:t xml:space="preserve">in </w:t>
      </w:r>
      <w:r w:rsidRPr="00135A1B">
        <w:t xml:space="preserve">site Internet </w:t>
      </w:r>
      <w:hyperlink r:id="rId3" w:history="1">
        <w:r w:rsidRPr="009E4CE8">
          <w:rPr>
            <w:rStyle w:val="Lienhypertexte"/>
          </w:rPr>
          <w:t>http://www.entretemps.asso.fr/Nicolas</w:t>
        </w:r>
      </w:hyperlink>
      <w:r w:rsidRPr="00135A1B">
        <w:t> : « La musique était là, au lieu même de la fondation de la psychan</w:t>
      </w:r>
      <w:r w:rsidRPr="00135A1B">
        <w:t>a</w:t>
      </w:r>
      <w:r w:rsidRPr="00135A1B">
        <w:t>lyse, lieu de pensée (Freud) plus encore que lieu géographique (</w:t>
      </w:r>
      <w:r>
        <w:t>V</w:t>
      </w:r>
      <w:r w:rsidRPr="00135A1B">
        <w:t>ienne), la curieuse figure de Max Graf en témoigne.</w:t>
      </w:r>
    </w:p>
    <w:p w:rsidR="001B0AC8" w:rsidRPr="006162F8" w:rsidRDefault="001B0AC8" w:rsidP="001B0AC8">
      <w:pPr>
        <w:pStyle w:val="Notedebasdepage"/>
        <w:rPr>
          <w:lang w:val="fr-FR"/>
        </w:rPr>
      </w:pPr>
      <w:r>
        <w:tab/>
      </w:r>
      <w:r>
        <w:tab/>
        <w:t xml:space="preserve">[...] </w:t>
      </w:r>
      <w:r w:rsidRPr="00135A1B">
        <w:t>Pour dire les choses rapidement, mon impression est que Max Graf, voulant concilier découverte de l'inconscient et expérience musicale, vo</w:t>
      </w:r>
      <w:r w:rsidRPr="00135A1B">
        <w:t>u</w:t>
      </w:r>
      <w:r w:rsidRPr="00135A1B">
        <w:t>drait « m</w:t>
      </w:r>
      <w:r w:rsidRPr="00135A1B">
        <w:t>u</w:t>
      </w:r>
      <w:r w:rsidRPr="00135A1B">
        <w:t>sicaliser</w:t>
      </w:r>
      <w:r>
        <w:t> » l’</w:t>
      </w:r>
      <w:r w:rsidRPr="00135A1B">
        <w:t>inconscient, désirerait te doter de capacités musicales aptes à le rendre acteur de musique. Le désir propre de Max Graf, ou du moins de l'auteur de ce livre, serait que l'inconscient du compositeur soit a</w:t>
      </w:r>
      <w:r w:rsidRPr="00135A1B">
        <w:t>p</w:t>
      </w:r>
      <w:r w:rsidRPr="00135A1B">
        <w:t>te à faire de la musique, fut-ce de manière très rudimentaire ou primitive.</w:t>
      </w:r>
      <w:r>
        <w:t> »</w:t>
      </w:r>
    </w:p>
  </w:footnote>
  <w:footnote w:id="52">
    <w:p w:rsidR="001B0AC8" w:rsidRPr="006469E6" w:rsidRDefault="001B0AC8" w:rsidP="001B0AC8">
      <w:pPr>
        <w:pStyle w:val="Notedebasdepage"/>
        <w:rPr>
          <w:lang w:val="fr-FR"/>
        </w:rPr>
      </w:pPr>
      <w:r>
        <w:rPr>
          <w:rStyle w:val="Appelnotedebasdep"/>
        </w:rPr>
        <w:footnoteRef/>
      </w:r>
      <w:r>
        <w:t xml:space="preserve"> </w:t>
      </w:r>
      <w:r>
        <w:tab/>
      </w:r>
      <w:r w:rsidRPr="00135A1B">
        <w:t xml:space="preserve">E. Jones : </w:t>
      </w:r>
      <w:r>
        <w:rPr>
          <w:i/>
          <w:iCs/>
        </w:rPr>
        <w:t>La vie et l'œuvre de Sigmun</w:t>
      </w:r>
      <w:r w:rsidRPr="00135A1B">
        <w:rPr>
          <w:i/>
          <w:iCs/>
        </w:rPr>
        <w:t xml:space="preserve">d Freud, </w:t>
      </w:r>
      <w:r>
        <w:t>vol. 2 trad. par A. Ber</w:t>
      </w:r>
      <w:r w:rsidRPr="00135A1B">
        <w:t>man, Paris, PUF, 1961.</w:t>
      </w:r>
    </w:p>
  </w:footnote>
  <w:footnote w:id="53">
    <w:p w:rsidR="001B0AC8" w:rsidRPr="006469E6" w:rsidRDefault="001B0AC8" w:rsidP="001B0AC8">
      <w:pPr>
        <w:pStyle w:val="Notedebasdepage"/>
        <w:rPr>
          <w:lang w:val="fr-FR"/>
        </w:rPr>
      </w:pPr>
      <w:r>
        <w:rPr>
          <w:rStyle w:val="Appelnotedebasdep"/>
        </w:rPr>
        <w:footnoteRef/>
      </w:r>
      <w:r>
        <w:t xml:space="preserve"> </w:t>
      </w:r>
      <w:r>
        <w:rPr>
          <w:lang w:val="fr-FR"/>
        </w:rPr>
        <w:tab/>
      </w:r>
      <w:r w:rsidRPr="00135A1B">
        <w:t>A. Memmi : postface du livre de D. Bakan : cf. note 42.</w:t>
      </w:r>
    </w:p>
  </w:footnote>
  <w:footnote w:id="54">
    <w:p w:rsidR="001B0AC8" w:rsidRPr="00B823FB" w:rsidRDefault="001B0AC8" w:rsidP="001B0AC8">
      <w:pPr>
        <w:pStyle w:val="Notedebasdepage"/>
        <w:rPr>
          <w:lang w:val="fr-FR"/>
        </w:rPr>
      </w:pPr>
      <w:r>
        <w:rPr>
          <w:rStyle w:val="Appelnotedebasdep"/>
        </w:rPr>
        <w:footnoteRef/>
      </w:r>
      <w:r>
        <w:t xml:space="preserve"> </w:t>
      </w:r>
      <w:r>
        <w:rPr>
          <w:lang w:val="fr-FR"/>
        </w:rPr>
        <w:tab/>
      </w:r>
      <w:r>
        <w:t>Cf. note 40</w:t>
      </w:r>
      <w:r w:rsidRPr="00135A1B">
        <w:t>.</w:t>
      </w:r>
    </w:p>
  </w:footnote>
  <w:footnote w:id="55">
    <w:p w:rsidR="001B0AC8" w:rsidRPr="006F0A57" w:rsidRDefault="001B0AC8" w:rsidP="001B0AC8">
      <w:pPr>
        <w:pStyle w:val="Notedebasdepage"/>
        <w:rPr>
          <w:lang w:val="fr-FR"/>
        </w:rPr>
      </w:pPr>
      <w:r>
        <w:rPr>
          <w:rStyle w:val="Appelnotedebasdep"/>
        </w:rPr>
        <w:footnoteRef/>
      </w:r>
      <w:r>
        <w:t xml:space="preserve"> </w:t>
      </w:r>
      <w:r>
        <w:rPr>
          <w:lang w:val="fr-FR"/>
        </w:rPr>
        <w:tab/>
      </w:r>
      <w:r w:rsidRPr="00135A1B">
        <w:t xml:space="preserve">C. G. Jung : Civilisation et transition, Paris, </w:t>
      </w:r>
      <w:r w:rsidRPr="00135A1B">
        <w:rPr>
          <w:i/>
          <w:iCs/>
        </w:rPr>
        <w:t xml:space="preserve">Le Coq héron, </w:t>
      </w:r>
      <w:r w:rsidRPr="000B7FFA">
        <w:rPr>
          <w:iCs/>
        </w:rPr>
        <w:t>n° 92,</w:t>
      </w:r>
      <w:r w:rsidRPr="00135A1B">
        <w:rPr>
          <w:i/>
          <w:iCs/>
        </w:rPr>
        <w:t xml:space="preserve"> </w:t>
      </w:r>
      <w:r w:rsidRPr="00135A1B">
        <w:t>1984.</w:t>
      </w:r>
    </w:p>
  </w:footnote>
  <w:footnote w:id="56">
    <w:p w:rsidR="001B0AC8" w:rsidRPr="00F968A2" w:rsidRDefault="001B0AC8" w:rsidP="001B0AC8">
      <w:pPr>
        <w:pStyle w:val="Notedebasdepage"/>
        <w:rPr>
          <w:lang w:val="fr-FR"/>
        </w:rPr>
      </w:pPr>
      <w:r>
        <w:rPr>
          <w:rStyle w:val="Appelnotedebasdep"/>
        </w:rPr>
        <w:footnoteRef/>
      </w:r>
      <w:r>
        <w:t xml:space="preserve"> </w:t>
      </w:r>
      <w:r>
        <w:rPr>
          <w:lang w:val="fr-FR"/>
        </w:rPr>
        <w:tab/>
      </w:r>
      <w:r w:rsidRPr="00135A1B">
        <w:t xml:space="preserve">Voir à ce propos T. </w:t>
      </w:r>
      <w:r>
        <w:t>Feral</w:t>
      </w:r>
      <w:r w:rsidRPr="00135A1B">
        <w:t xml:space="preserve">, </w:t>
      </w:r>
      <w:r w:rsidRPr="00135A1B">
        <w:rPr>
          <w:i/>
          <w:iCs/>
        </w:rPr>
        <w:t xml:space="preserve">in Médecine et Nazisme, </w:t>
      </w:r>
      <w:r w:rsidRPr="00135A1B">
        <w:t>Paris, l'Harmattan,</w:t>
      </w:r>
      <w:r>
        <w:t xml:space="preserve"> </w:t>
      </w:r>
      <w:r w:rsidRPr="00135A1B">
        <w:t>1998, chap. 3.</w:t>
      </w:r>
    </w:p>
  </w:footnote>
  <w:footnote w:id="57">
    <w:p w:rsidR="001B0AC8" w:rsidRPr="004C6091" w:rsidRDefault="001B0AC8" w:rsidP="001B0AC8">
      <w:pPr>
        <w:pStyle w:val="Notedebasdepage"/>
        <w:rPr>
          <w:lang w:val="fr-FR"/>
        </w:rPr>
      </w:pPr>
      <w:r>
        <w:rPr>
          <w:rStyle w:val="Appelnotedebasdep"/>
        </w:rPr>
        <w:footnoteRef/>
      </w:r>
      <w:r>
        <w:t xml:space="preserve"> </w:t>
      </w:r>
      <w:r>
        <w:rPr>
          <w:lang w:val="fr-FR"/>
        </w:rPr>
        <w:tab/>
      </w:r>
      <w:r w:rsidRPr="00135A1B">
        <w:t xml:space="preserve">Extrait de </w:t>
      </w:r>
      <w:r w:rsidRPr="00135A1B">
        <w:rPr>
          <w:i/>
          <w:iCs/>
        </w:rPr>
        <w:t xml:space="preserve">Die Zukunft </w:t>
      </w:r>
      <w:r w:rsidRPr="00135A1B">
        <w:t>(l'Avenir), Journal hebdomadaire d'émigrés</w:t>
      </w:r>
      <w:r>
        <w:t xml:space="preserve"> </w:t>
      </w:r>
      <w:r w:rsidRPr="00135A1B">
        <w:t>all</w:t>
      </w:r>
      <w:r w:rsidRPr="00135A1B">
        <w:t>e</w:t>
      </w:r>
      <w:r w:rsidRPr="00135A1B">
        <w:t xml:space="preserve">mands, publié en France, n° 7, 25 novembre 1938 ; cf. </w:t>
      </w:r>
      <w:r w:rsidRPr="00135A1B">
        <w:rPr>
          <w:i/>
          <w:iCs/>
        </w:rPr>
        <w:t>Le Coq héron,</w:t>
      </w:r>
      <w:r>
        <w:rPr>
          <w:i/>
          <w:iCs/>
        </w:rPr>
        <w:t xml:space="preserve"> </w:t>
      </w:r>
      <w:r>
        <w:t>n° </w:t>
      </w:r>
      <w:r w:rsidRPr="00135A1B">
        <w:t>92,</w:t>
      </w:r>
      <w:r>
        <w:t xml:space="preserve"> </w:t>
      </w:r>
      <w:r w:rsidRPr="00135A1B">
        <w:t>1984.</w:t>
      </w:r>
    </w:p>
  </w:footnote>
  <w:footnote w:id="58">
    <w:p w:rsidR="001B0AC8" w:rsidRPr="004C6091" w:rsidRDefault="001B0AC8" w:rsidP="001B0AC8">
      <w:pPr>
        <w:pStyle w:val="Notedebasdepage"/>
        <w:rPr>
          <w:lang w:val="fr-FR"/>
        </w:rPr>
      </w:pPr>
      <w:r>
        <w:rPr>
          <w:rStyle w:val="Appelnotedebasdep"/>
        </w:rPr>
        <w:footnoteRef/>
      </w:r>
      <w:r>
        <w:t xml:space="preserve"> </w:t>
      </w:r>
      <w:r>
        <w:rPr>
          <w:lang w:val="fr-FR"/>
        </w:rPr>
        <w:tab/>
      </w:r>
      <w:r w:rsidRPr="00135A1B">
        <w:t>A</w:t>
      </w:r>
      <w:r>
        <w:t>.</w:t>
      </w:r>
      <w:r w:rsidRPr="00135A1B">
        <w:t xml:space="preserve"> de MIJOLLA : La psychanalyse et les psychanalystes en France, </w:t>
      </w:r>
      <w:r w:rsidRPr="00135A1B">
        <w:rPr>
          <w:i/>
          <w:iCs/>
        </w:rPr>
        <w:t xml:space="preserve">in </w:t>
      </w:r>
      <w:r w:rsidRPr="00135A1B">
        <w:t xml:space="preserve">La psychanalyse et les psychanalystes durant la Deuxième Guerre mondiale dans le monde, </w:t>
      </w:r>
      <w:r w:rsidRPr="00135A1B">
        <w:rPr>
          <w:i/>
          <w:iCs/>
        </w:rPr>
        <w:t xml:space="preserve">Revue Internationale d'Histoire de la Psychanalyse, </w:t>
      </w:r>
      <w:r w:rsidRPr="00135A1B">
        <w:t>Paris, PUF, 1988, pp. 167-223.</w:t>
      </w:r>
    </w:p>
  </w:footnote>
  <w:footnote w:id="59">
    <w:p w:rsidR="001B0AC8" w:rsidRPr="006F3093" w:rsidRDefault="001B0AC8" w:rsidP="001B0AC8">
      <w:pPr>
        <w:pStyle w:val="Notedebasdepage"/>
        <w:rPr>
          <w:lang w:val="fr-FR"/>
        </w:rPr>
      </w:pPr>
      <w:r>
        <w:rPr>
          <w:rStyle w:val="Appelnotedebasdep"/>
        </w:rPr>
        <w:footnoteRef/>
      </w:r>
      <w:r>
        <w:t xml:space="preserve"> </w:t>
      </w:r>
      <w:r>
        <w:rPr>
          <w:lang w:val="fr-FR"/>
        </w:rPr>
        <w:tab/>
      </w:r>
      <w:r>
        <w:t>K.</w:t>
      </w:r>
      <w:r w:rsidRPr="00135A1B">
        <w:t xml:space="preserve"> Brecht : La psychanalyse sous l'Allemagne nazie, </w:t>
      </w:r>
      <w:r w:rsidRPr="00135A1B">
        <w:rPr>
          <w:i/>
          <w:iCs/>
        </w:rPr>
        <w:t xml:space="preserve">in </w:t>
      </w:r>
      <w:r w:rsidRPr="00135A1B">
        <w:t xml:space="preserve">La psychanalyse et les psychanalystes durant la Deuxième Guerre mondiale dans le monde, </w:t>
      </w:r>
      <w:r w:rsidRPr="00135A1B">
        <w:rPr>
          <w:i/>
          <w:iCs/>
        </w:rPr>
        <w:t>R</w:t>
      </w:r>
      <w:r w:rsidRPr="00135A1B">
        <w:rPr>
          <w:i/>
          <w:iCs/>
        </w:rPr>
        <w:t>e</w:t>
      </w:r>
      <w:r w:rsidRPr="00135A1B">
        <w:rPr>
          <w:i/>
          <w:iCs/>
        </w:rPr>
        <w:t xml:space="preserve">vue Internationale d'Histoire de la Psychanalyse, </w:t>
      </w:r>
      <w:r w:rsidRPr="00135A1B">
        <w:t>Paris, PUF, 1988, pp. 95-105.</w:t>
      </w:r>
    </w:p>
  </w:footnote>
  <w:footnote w:id="60">
    <w:p w:rsidR="001B0AC8" w:rsidRPr="006F3093" w:rsidRDefault="001B0AC8" w:rsidP="001B0AC8">
      <w:pPr>
        <w:pStyle w:val="Notedebasdepage"/>
        <w:rPr>
          <w:lang w:val="fr-FR"/>
        </w:rPr>
      </w:pPr>
      <w:r>
        <w:rPr>
          <w:rStyle w:val="Appelnotedebasdep"/>
        </w:rPr>
        <w:footnoteRef/>
      </w:r>
      <w:r>
        <w:t xml:space="preserve"> </w:t>
      </w:r>
      <w:r>
        <w:tab/>
      </w:r>
      <w:r w:rsidRPr="00135A1B">
        <w:t>E. Brabant : cf. note 40.</w:t>
      </w:r>
    </w:p>
  </w:footnote>
  <w:footnote w:id="61">
    <w:p w:rsidR="001B0AC8" w:rsidRPr="006F3093" w:rsidRDefault="001B0AC8" w:rsidP="001B0AC8">
      <w:pPr>
        <w:pStyle w:val="Notedebasdepage"/>
        <w:rPr>
          <w:lang w:val="fr-FR"/>
        </w:rPr>
      </w:pPr>
      <w:r>
        <w:rPr>
          <w:rStyle w:val="Appelnotedebasdep"/>
        </w:rPr>
        <w:footnoteRef/>
      </w:r>
      <w:r>
        <w:t xml:space="preserve"> </w:t>
      </w:r>
      <w:r>
        <w:rPr>
          <w:lang w:val="fr-FR"/>
        </w:rPr>
        <w:tab/>
      </w:r>
      <w:r>
        <w:t xml:space="preserve">Cf. </w:t>
      </w:r>
      <w:r w:rsidRPr="00135A1B">
        <w:t>note</w:t>
      </w:r>
      <w:r>
        <w:t xml:space="preserve"> </w:t>
      </w:r>
      <w:r w:rsidRPr="00135A1B">
        <w:t>40.</w:t>
      </w:r>
    </w:p>
  </w:footnote>
  <w:footnote w:id="62">
    <w:p w:rsidR="001B0AC8" w:rsidRPr="00592E51" w:rsidRDefault="001B0AC8" w:rsidP="001B0AC8">
      <w:pPr>
        <w:pStyle w:val="Notedebasdepage"/>
        <w:rPr>
          <w:lang w:val="fr-FR"/>
        </w:rPr>
      </w:pPr>
      <w:r>
        <w:rPr>
          <w:rStyle w:val="Appelnotedebasdep"/>
        </w:rPr>
        <w:footnoteRef/>
      </w:r>
      <w:r>
        <w:t xml:space="preserve"> </w:t>
      </w:r>
      <w:r>
        <w:rPr>
          <w:lang w:val="fr-FR"/>
        </w:rPr>
        <w:tab/>
      </w:r>
      <w:r w:rsidRPr="00135A1B">
        <w:t xml:space="preserve">J. Dupont : Le racisme ordinaire, Paris, </w:t>
      </w:r>
      <w:r w:rsidRPr="00135A1B">
        <w:rPr>
          <w:i/>
          <w:iCs/>
        </w:rPr>
        <w:t xml:space="preserve">Le Coq-Héron, </w:t>
      </w:r>
      <w:r w:rsidRPr="00135A1B">
        <w:t>1984, n° 92.</w:t>
      </w:r>
    </w:p>
  </w:footnote>
  <w:footnote w:id="63">
    <w:p w:rsidR="001B0AC8" w:rsidRPr="00C41966" w:rsidRDefault="001B0AC8" w:rsidP="001B0AC8">
      <w:pPr>
        <w:pStyle w:val="Notedebasdepage"/>
        <w:rPr>
          <w:lang w:val="fr-FR"/>
        </w:rPr>
      </w:pPr>
      <w:r>
        <w:rPr>
          <w:rStyle w:val="Appelnotedebasdep"/>
        </w:rPr>
        <w:footnoteRef/>
      </w:r>
      <w:r>
        <w:t xml:space="preserve"> </w:t>
      </w:r>
      <w:r>
        <w:rPr>
          <w:lang w:val="fr-FR"/>
        </w:rPr>
        <w:tab/>
      </w:r>
      <w:r w:rsidRPr="00135A1B">
        <w:t>J. Laplanche et J.</w:t>
      </w:r>
      <w:r>
        <w:t xml:space="preserve"> </w:t>
      </w:r>
      <w:r w:rsidRPr="00135A1B">
        <w:t xml:space="preserve">B. Pontatis : </w:t>
      </w:r>
      <w:r w:rsidRPr="00135A1B">
        <w:rPr>
          <w:i/>
          <w:iCs/>
        </w:rPr>
        <w:t xml:space="preserve">Vocabulaire de la psychanalyse, </w:t>
      </w:r>
      <w:r w:rsidRPr="00135A1B">
        <w:t>Paris,</w:t>
      </w:r>
      <w:r>
        <w:t xml:space="preserve"> </w:t>
      </w:r>
      <w:r w:rsidRPr="00135A1B">
        <w:t>PUF, 1967.</w:t>
      </w:r>
    </w:p>
  </w:footnote>
  <w:footnote w:id="64">
    <w:p w:rsidR="001B0AC8" w:rsidRPr="00C41966" w:rsidRDefault="001B0AC8" w:rsidP="001B0AC8">
      <w:pPr>
        <w:pStyle w:val="Notedebasdepage"/>
        <w:rPr>
          <w:lang w:val="fr-FR"/>
        </w:rPr>
      </w:pPr>
      <w:r>
        <w:rPr>
          <w:rStyle w:val="Appelnotedebasdep"/>
        </w:rPr>
        <w:footnoteRef/>
      </w:r>
      <w:r>
        <w:t xml:space="preserve"> </w:t>
      </w:r>
      <w:r>
        <w:rPr>
          <w:lang w:val="fr-FR"/>
        </w:rPr>
        <w:tab/>
      </w:r>
      <w:r w:rsidRPr="00135A1B">
        <w:t xml:space="preserve">J. Dupont : </w:t>
      </w:r>
      <w:r w:rsidRPr="00135A1B">
        <w:rPr>
          <w:i/>
          <w:iCs/>
        </w:rPr>
        <w:t>op. cit.</w:t>
      </w:r>
    </w:p>
  </w:footnote>
  <w:footnote w:id="65">
    <w:p w:rsidR="001B0AC8" w:rsidRPr="009F1F2C" w:rsidRDefault="001B0AC8" w:rsidP="001B0AC8">
      <w:pPr>
        <w:pStyle w:val="Notedebasdepage"/>
        <w:rPr>
          <w:lang w:val="fr-FR"/>
        </w:rPr>
      </w:pPr>
      <w:r>
        <w:rPr>
          <w:rStyle w:val="Appelnotedebasdep"/>
        </w:rPr>
        <w:footnoteRef/>
      </w:r>
      <w:r>
        <w:t xml:space="preserve"> </w:t>
      </w:r>
      <w:r>
        <w:tab/>
      </w:r>
      <w:r w:rsidRPr="00135A1B">
        <w:t xml:space="preserve">R Hanin : </w:t>
      </w:r>
      <w:r w:rsidRPr="00135A1B">
        <w:rPr>
          <w:i/>
          <w:iCs/>
        </w:rPr>
        <w:t xml:space="preserve">L'ours en lambeaux, </w:t>
      </w:r>
      <w:r w:rsidRPr="00135A1B">
        <w:t>Paris, Encre, 1983.</w:t>
      </w:r>
    </w:p>
  </w:footnote>
  <w:footnote w:id="66">
    <w:p w:rsidR="001B0AC8" w:rsidRPr="00E9521C" w:rsidRDefault="001B0AC8" w:rsidP="001B0AC8">
      <w:pPr>
        <w:pStyle w:val="Notedebasdepage"/>
        <w:rPr>
          <w:lang w:val="fr-FR"/>
        </w:rPr>
      </w:pPr>
      <w:r>
        <w:rPr>
          <w:rStyle w:val="Appelnotedebasdep"/>
        </w:rPr>
        <w:footnoteRef/>
      </w:r>
      <w:r>
        <w:t xml:space="preserve"> </w:t>
      </w:r>
      <w:r>
        <w:rPr>
          <w:lang w:val="fr-FR"/>
        </w:rPr>
        <w:tab/>
      </w:r>
      <w:r>
        <w:t>S. Achache-Wiznitzer</w:t>
      </w:r>
      <w:r w:rsidRPr="00135A1B">
        <w:t> : Le racisme extraordinaire ou l'art de tuer les mét</w:t>
      </w:r>
      <w:r w:rsidRPr="00135A1B">
        <w:t>a</w:t>
      </w:r>
      <w:r w:rsidRPr="00135A1B">
        <w:t xml:space="preserve">phores, Paris, </w:t>
      </w:r>
      <w:r w:rsidRPr="00135A1B">
        <w:rPr>
          <w:i/>
          <w:iCs/>
        </w:rPr>
        <w:t xml:space="preserve">Le Coq-Héron, </w:t>
      </w:r>
      <w:r w:rsidRPr="00135A1B">
        <w:t>1984, n° 92.</w:t>
      </w:r>
    </w:p>
  </w:footnote>
  <w:footnote w:id="67">
    <w:p w:rsidR="001B0AC8" w:rsidRPr="00E9521C" w:rsidRDefault="001B0AC8" w:rsidP="001B0AC8">
      <w:pPr>
        <w:pStyle w:val="Notedebasdepage"/>
        <w:rPr>
          <w:lang w:val="fr-FR"/>
        </w:rPr>
      </w:pPr>
      <w:r>
        <w:rPr>
          <w:rStyle w:val="Appelnotedebasdep"/>
        </w:rPr>
        <w:footnoteRef/>
      </w:r>
      <w:r>
        <w:t xml:space="preserve"> </w:t>
      </w:r>
      <w:r>
        <w:rPr>
          <w:lang w:val="fr-FR"/>
        </w:rPr>
        <w:tab/>
      </w:r>
      <w:r w:rsidRPr="002F457E">
        <w:rPr>
          <w:iCs/>
        </w:rPr>
        <w:t>S</w:t>
      </w:r>
      <w:r w:rsidRPr="00135A1B">
        <w:rPr>
          <w:i/>
          <w:iCs/>
        </w:rPr>
        <w:t xml:space="preserve">. </w:t>
      </w:r>
      <w:r>
        <w:t>F. Lyotar</w:t>
      </w:r>
      <w:r w:rsidRPr="00135A1B">
        <w:t xml:space="preserve">d : Figure forclose. </w:t>
      </w:r>
      <w:r w:rsidRPr="00135A1B">
        <w:rPr>
          <w:i/>
          <w:iCs/>
        </w:rPr>
        <w:t xml:space="preserve">L'Écrit du Temps, </w:t>
      </w:r>
      <w:r w:rsidRPr="00135A1B">
        <w:t>Paris, Questions de j</w:t>
      </w:r>
      <w:r w:rsidRPr="00135A1B">
        <w:t>u</w:t>
      </w:r>
      <w:r w:rsidRPr="00135A1B">
        <w:t>daïsme, 1984/ 5, pp. 63-105.</w:t>
      </w:r>
    </w:p>
  </w:footnote>
  <w:footnote w:id="68">
    <w:p w:rsidR="001B0AC8" w:rsidRPr="00E9521C" w:rsidRDefault="001B0AC8" w:rsidP="001B0AC8">
      <w:pPr>
        <w:pStyle w:val="Notedebasdepage"/>
        <w:rPr>
          <w:lang w:val="fr-FR"/>
        </w:rPr>
      </w:pPr>
      <w:r>
        <w:rPr>
          <w:rStyle w:val="Appelnotedebasdep"/>
        </w:rPr>
        <w:footnoteRef/>
      </w:r>
      <w:r>
        <w:t xml:space="preserve"> </w:t>
      </w:r>
      <w:r>
        <w:rPr>
          <w:lang w:val="fr-FR"/>
        </w:rPr>
        <w:tab/>
      </w:r>
      <w:r w:rsidRPr="00135A1B">
        <w:t xml:space="preserve">J. F. Lyotard : </w:t>
      </w:r>
      <w:r w:rsidRPr="00135A1B">
        <w:rPr>
          <w:i/>
          <w:iCs/>
        </w:rPr>
        <w:t xml:space="preserve">Le Différend, </w:t>
      </w:r>
      <w:r w:rsidRPr="00135A1B">
        <w:t>Paris, Éditions de Minuit, 1983.</w:t>
      </w:r>
    </w:p>
  </w:footnote>
  <w:footnote w:id="69">
    <w:p w:rsidR="001B0AC8" w:rsidRDefault="001B0AC8" w:rsidP="001B0AC8">
      <w:pPr>
        <w:pStyle w:val="Notedebasdepage"/>
      </w:pPr>
      <w:r>
        <w:rPr>
          <w:rStyle w:val="Appelnotedebasdep"/>
        </w:rPr>
        <w:footnoteRef/>
      </w:r>
      <w:r>
        <w:t xml:space="preserve"> </w:t>
      </w:r>
      <w:r>
        <w:rPr>
          <w:lang w:val="fr-FR"/>
        </w:rPr>
        <w:tab/>
      </w:r>
      <w:r w:rsidRPr="00135A1B">
        <w:t>R. Faurisson, maître de conférences en littérature française du XX</w:t>
      </w:r>
      <w:r w:rsidRPr="00135A1B">
        <w:rPr>
          <w:vertAlign w:val="superscript"/>
        </w:rPr>
        <w:t xml:space="preserve">e </w:t>
      </w:r>
      <w:r w:rsidRPr="00135A1B">
        <w:t>siècle à l'Université de Lyon.</w:t>
      </w:r>
    </w:p>
    <w:p w:rsidR="001B0AC8" w:rsidRPr="00135A1B" w:rsidRDefault="001B0AC8" w:rsidP="001B0AC8">
      <w:pPr>
        <w:pStyle w:val="Notedebasdepage"/>
      </w:pPr>
      <w:r>
        <w:tab/>
      </w:r>
      <w:r>
        <w:tab/>
        <w:t>A notamment écrit : Un</w:t>
      </w:r>
      <w:r w:rsidRPr="00135A1B">
        <w:t xml:space="preserve"> dictionnaire de Céline ; Les Bavures : chronique de l'Ép</w:t>
      </w:r>
      <w:r w:rsidRPr="00135A1B">
        <w:t>u</w:t>
      </w:r>
      <w:r w:rsidRPr="00135A1B">
        <w:t xml:space="preserve">ration dans les communes du Confolantais ; articles sur Céline et sur Lautréamont ; Recherches sur le thème </w:t>
      </w:r>
      <w:r w:rsidRPr="00135A1B">
        <w:rPr>
          <w:i/>
          <w:iCs/>
          <w:u w:val="single"/>
        </w:rPr>
        <w:t>Le Journal d'Anne Frank est-il a</w:t>
      </w:r>
      <w:r w:rsidRPr="00135A1B">
        <w:rPr>
          <w:i/>
          <w:iCs/>
          <w:u w:val="single"/>
        </w:rPr>
        <w:t>u</w:t>
      </w:r>
      <w:r w:rsidRPr="00135A1B">
        <w:rPr>
          <w:i/>
          <w:iCs/>
          <w:u w:val="single"/>
        </w:rPr>
        <w:t>thentique ?</w:t>
      </w:r>
      <w:r w:rsidRPr="00135A1B">
        <w:rPr>
          <w:i/>
          <w:iCs/>
        </w:rPr>
        <w:t xml:space="preserve"> </w:t>
      </w:r>
      <w:r w:rsidRPr="00135A1B">
        <w:t>A effectué des recherches sur la g</w:t>
      </w:r>
      <w:r w:rsidRPr="00135A1B">
        <w:t>e</w:t>
      </w:r>
      <w:r w:rsidRPr="00135A1B">
        <w:t>nèse de la « légende des chambres à gaz</w:t>
      </w:r>
      <w:r>
        <w:t> »</w:t>
      </w:r>
      <w:r w:rsidRPr="00135A1B">
        <w:t xml:space="preserve"> et préface sur ce thème à la traduction française de </w:t>
      </w:r>
      <w:r w:rsidRPr="00135A1B">
        <w:rPr>
          <w:i/>
          <w:iCs/>
        </w:rPr>
        <w:t>L'I</w:t>
      </w:r>
      <w:r w:rsidRPr="00135A1B">
        <w:rPr>
          <w:i/>
          <w:iCs/>
        </w:rPr>
        <w:t>m</w:t>
      </w:r>
      <w:r w:rsidRPr="00135A1B">
        <w:rPr>
          <w:i/>
          <w:iCs/>
        </w:rPr>
        <w:t>posture du XX</w:t>
      </w:r>
      <w:r w:rsidRPr="00135A1B">
        <w:rPr>
          <w:i/>
          <w:iCs/>
          <w:vertAlign w:val="superscript"/>
        </w:rPr>
        <w:t>e</w:t>
      </w:r>
      <w:r w:rsidRPr="00135A1B">
        <w:rPr>
          <w:i/>
          <w:iCs/>
        </w:rPr>
        <w:t xml:space="preserve"> siècle </w:t>
      </w:r>
      <w:r w:rsidRPr="00135A1B">
        <w:t>d'A.</w:t>
      </w:r>
      <w:r>
        <w:t xml:space="preserve"> </w:t>
      </w:r>
      <w:r w:rsidRPr="00135A1B">
        <w:t>R. Butz.</w:t>
      </w:r>
    </w:p>
    <w:p w:rsidR="001B0AC8" w:rsidRPr="00135A1B" w:rsidRDefault="001B0AC8" w:rsidP="001B0AC8">
      <w:pPr>
        <w:pStyle w:val="Notedebasdepage"/>
      </w:pPr>
      <w:r>
        <w:tab/>
      </w:r>
      <w:r>
        <w:tab/>
      </w:r>
      <w:r w:rsidRPr="00135A1B">
        <w:t>Douze mois avant que n'explose le scandale négationniste, les opinions de Faurisson étaient parfaitement connues, et l'Université lyo</w:t>
      </w:r>
      <w:r w:rsidRPr="00135A1B">
        <w:t>n</w:t>
      </w:r>
      <w:r>
        <w:t>naise en a même f</w:t>
      </w:r>
      <w:r w:rsidRPr="00135A1B">
        <w:t>ait la promotion.</w:t>
      </w:r>
    </w:p>
    <w:p w:rsidR="001B0AC8" w:rsidRPr="00135A1B" w:rsidRDefault="001B0AC8" w:rsidP="001B0AC8">
      <w:pPr>
        <w:pStyle w:val="Notedebasdepage"/>
      </w:pPr>
      <w:r>
        <w:tab/>
      </w:r>
      <w:r>
        <w:tab/>
      </w:r>
      <w:r w:rsidRPr="00135A1B">
        <w:t xml:space="preserve">Au mois de mai 1978, R. Faurisson distribue à ses étudiants en licence de littérature, un document polycopié portant le titre suivant : </w:t>
      </w:r>
      <w:r w:rsidRPr="00135A1B">
        <w:rPr>
          <w:i/>
          <w:iCs/>
        </w:rPr>
        <w:t>Pour une v</w:t>
      </w:r>
      <w:r w:rsidRPr="00135A1B">
        <w:rPr>
          <w:i/>
          <w:iCs/>
        </w:rPr>
        <w:t>é</w:t>
      </w:r>
      <w:r w:rsidRPr="00135A1B">
        <w:rPr>
          <w:i/>
          <w:iCs/>
        </w:rPr>
        <w:t xml:space="preserve">ridique histoire de la Seconde Guerre mondiale, </w:t>
      </w:r>
      <w:r w:rsidRPr="00135A1B">
        <w:t>dans lequel on peut n</w:t>
      </w:r>
      <w:r w:rsidRPr="00135A1B">
        <w:t>o</w:t>
      </w:r>
      <w:r w:rsidRPr="00135A1B">
        <w:t>tamment lire :</w:t>
      </w:r>
    </w:p>
    <w:p w:rsidR="001B0AC8" w:rsidRPr="00135A1B" w:rsidRDefault="001B0AC8" w:rsidP="001B0AC8">
      <w:pPr>
        <w:pStyle w:val="Notedebasdepage"/>
      </w:pPr>
      <w:r>
        <w:tab/>
      </w:r>
      <w:r>
        <w:tab/>
      </w:r>
      <w:r w:rsidRPr="00135A1B">
        <w:t>« Cette prétendue tentative de génocide et ces prétendues chambres à gaz ne sont qu'une seule et même invention de propagande de guerre. Cette invention est d'origine essentiellement sioniste. [...] H</w:t>
      </w:r>
      <w:r w:rsidRPr="00135A1B">
        <w:t>i</w:t>
      </w:r>
      <w:r>
        <w:t>tler n'a jamais donné</w:t>
      </w:r>
      <w:r w:rsidRPr="00135A1B">
        <w:t xml:space="preserve"> l'ordre de tuer ne serait-ce qu'un seul homme en raison de sa race ou de sa religion [...] Le nombre de Juifs exterminés par Hitler (ou victimes du gén</w:t>
      </w:r>
      <w:r w:rsidRPr="00135A1B">
        <w:t>o</w:t>
      </w:r>
      <w:r w:rsidRPr="00135A1B">
        <w:t>cide) s'élève heureusement à... zéro.</w:t>
      </w:r>
      <w:r>
        <w:t> » Il</w:t>
      </w:r>
      <w:r w:rsidRPr="00135A1B">
        <w:t xml:space="preserve"> prétend également que : « les plus fortes et terr</w:t>
      </w:r>
      <w:r w:rsidRPr="00135A1B">
        <w:t>i</w:t>
      </w:r>
      <w:r w:rsidRPr="00135A1B">
        <w:t>bles déportations ont eu pour victimes les minorités allemandes de l'Est e</w:t>
      </w:r>
      <w:r w:rsidRPr="00135A1B">
        <w:t>u</w:t>
      </w:r>
      <w:r w:rsidRPr="00135A1B">
        <w:t>ropéen</w:t>
      </w:r>
      <w:r>
        <w:t> »</w:t>
      </w:r>
      <w:r w:rsidRPr="00135A1B">
        <w:t>.</w:t>
      </w:r>
    </w:p>
    <w:p w:rsidR="001B0AC8" w:rsidRDefault="001B0AC8" w:rsidP="001B0AC8">
      <w:pPr>
        <w:pStyle w:val="Notedebasdepage"/>
      </w:pPr>
      <w:r>
        <w:tab/>
      </w:r>
      <w:r>
        <w:tab/>
      </w:r>
      <w:r w:rsidRPr="00135A1B">
        <w:t>Cf. site Internet :</w:t>
      </w:r>
    </w:p>
    <w:p w:rsidR="001B0AC8" w:rsidRPr="00E9521C" w:rsidRDefault="001B0AC8" w:rsidP="001B0AC8">
      <w:pPr>
        <w:pStyle w:val="Notedebasdepage"/>
        <w:rPr>
          <w:lang w:val="fr-FR"/>
        </w:rPr>
      </w:pPr>
      <w:r>
        <w:tab/>
        <w:t>htt</w:t>
      </w:r>
      <w:r w:rsidRPr="00135A1B">
        <w:t>p://</w:t>
      </w:r>
      <w:hyperlink r:id="rId4" w:history="1">
        <w:r w:rsidRPr="009E4CE8">
          <w:rPr>
            <w:rStyle w:val="Lienhypertexte"/>
          </w:rPr>
          <w:t>www.amnistia.net/news/enquetes/negauniv/faurisson/faurisson.htm</w:t>
        </w:r>
      </w:hyperlink>
    </w:p>
  </w:footnote>
  <w:footnote w:id="70">
    <w:p w:rsidR="001B0AC8" w:rsidRPr="0073362E" w:rsidRDefault="001B0AC8" w:rsidP="001B0AC8">
      <w:pPr>
        <w:pStyle w:val="Notedebasdepage"/>
        <w:rPr>
          <w:lang w:val="fr-FR"/>
        </w:rPr>
      </w:pPr>
      <w:r>
        <w:rPr>
          <w:rStyle w:val="Appelnotedebasdep"/>
        </w:rPr>
        <w:footnoteRef/>
      </w:r>
      <w:r>
        <w:t xml:space="preserve"> </w:t>
      </w:r>
      <w:r>
        <w:rPr>
          <w:lang w:val="fr-FR"/>
        </w:rPr>
        <w:tab/>
        <w:t>J</w:t>
      </w:r>
      <w:r w:rsidRPr="00135A1B">
        <w:t xml:space="preserve">. Lacan : </w:t>
      </w:r>
      <w:r w:rsidRPr="00135A1B">
        <w:rPr>
          <w:i/>
          <w:iCs/>
        </w:rPr>
        <w:t xml:space="preserve">Ecrits I, </w:t>
      </w:r>
      <w:r w:rsidRPr="00135A1B">
        <w:t xml:space="preserve">Paris, Éditions du Senti, Collection </w:t>
      </w:r>
      <w:r w:rsidRPr="00135A1B">
        <w:rPr>
          <w:i/>
          <w:iCs/>
        </w:rPr>
        <w:t xml:space="preserve">Le Champ Freudien, </w:t>
      </w:r>
      <w:r w:rsidRPr="00135A1B">
        <w:t>1966, pp. 107-108.</w:t>
      </w:r>
    </w:p>
  </w:footnote>
  <w:footnote w:id="71">
    <w:p w:rsidR="001B0AC8" w:rsidRPr="009212C8" w:rsidRDefault="001B0AC8" w:rsidP="001B0AC8">
      <w:pPr>
        <w:pStyle w:val="Notedebasdepage"/>
        <w:rPr>
          <w:lang w:val="fr-FR"/>
        </w:rPr>
      </w:pPr>
      <w:r>
        <w:rPr>
          <w:rStyle w:val="Appelnotedebasdep"/>
        </w:rPr>
        <w:footnoteRef/>
      </w:r>
      <w:r>
        <w:t xml:space="preserve"> </w:t>
      </w:r>
      <w:r>
        <w:rPr>
          <w:lang w:val="fr-FR"/>
        </w:rPr>
        <w:tab/>
      </w:r>
      <w:r w:rsidRPr="00135A1B">
        <w:t xml:space="preserve">Eric-Emmanuel Schmitt : </w:t>
      </w:r>
      <w:r w:rsidRPr="00135A1B">
        <w:rPr>
          <w:i/>
          <w:iCs/>
        </w:rPr>
        <w:t xml:space="preserve">L'enfant de Noé, </w:t>
      </w:r>
      <w:r w:rsidRPr="00135A1B">
        <w:t>Paris, Albin Michel, 2004.</w:t>
      </w:r>
    </w:p>
  </w:footnote>
  <w:footnote w:id="72">
    <w:p w:rsidR="001B0AC8" w:rsidRPr="00491441" w:rsidRDefault="001B0AC8" w:rsidP="001B0AC8">
      <w:pPr>
        <w:pStyle w:val="Notedebasdepage"/>
        <w:rPr>
          <w:lang w:val="fr-FR"/>
        </w:rPr>
      </w:pPr>
      <w:r>
        <w:rPr>
          <w:rStyle w:val="Appelnotedebasdep"/>
        </w:rPr>
        <w:footnoteRef/>
      </w:r>
      <w:r>
        <w:t xml:space="preserve"> </w:t>
      </w:r>
      <w:r>
        <w:rPr>
          <w:lang w:val="fr-FR"/>
        </w:rPr>
        <w:tab/>
      </w:r>
      <w:r w:rsidRPr="00135A1B">
        <w:t xml:space="preserve">J. C. Carrière : </w:t>
      </w:r>
      <w:r w:rsidRPr="00135A1B">
        <w:rPr>
          <w:i/>
          <w:iCs/>
        </w:rPr>
        <w:t xml:space="preserve">La controverse de Valladolid, </w:t>
      </w:r>
      <w:r w:rsidRPr="00135A1B">
        <w:t>Paris, Le Pré aux Clercs-</w:t>
      </w:r>
      <w:r>
        <w:t xml:space="preserve"> </w:t>
      </w:r>
      <w:r w:rsidRPr="00135A1B">
        <w:t>Be</w:t>
      </w:r>
      <w:r w:rsidRPr="00135A1B">
        <w:t>l</w:t>
      </w:r>
      <w:r w:rsidRPr="00135A1B">
        <w:t>fond, 1992.</w:t>
      </w:r>
    </w:p>
  </w:footnote>
  <w:footnote w:id="73">
    <w:p w:rsidR="001B0AC8" w:rsidRPr="00135A1B" w:rsidRDefault="001B0AC8" w:rsidP="001B0AC8">
      <w:pPr>
        <w:pStyle w:val="Notedebasdepage"/>
      </w:pPr>
      <w:r>
        <w:rPr>
          <w:rStyle w:val="Appelnotedebasdep"/>
        </w:rPr>
        <w:footnoteRef/>
      </w:r>
      <w:r>
        <w:t xml:space="preserve"> </w:t>
      </w:r>
      <w:r>
        <w:rPr>
          <w:lang w:val="fr-FR"/>
        </w:rPr>
        <w:tab/>
      </w:r>
      <w:r w:rsidRPr="00135A1B">
        <w:t>« Les massacres des Arméniens de l'Empire ottoman avaient constitué le</w:t>
      </w:r>
      <w:r>
        <w:t xml:space="preserve"> </w:t>
      </w:r>
      <w:r w:rsidRPr="00135A1B">
        <w:t>premier génocide du XX</w:t>
      </w:r>
      <w:r>
        <w:rPr>
          <w:vertAlign w:val="superscript"/>
        </w:rPr>
        <w:t>e</w:t>
      </w:r>
      <w:r w:rsidRPr="00135A1B">
        <w:t xml:space="preserve"> siècle. Ainsi, après les rafles d'intellectuels</w:t>
      </w:r>
      <w:r>
        <w:t xml:space="preserve"> </w:t>
      </w:r>
      <w:r w:rsidRPr="00135A1B">
        <w:t>écr</w:t>
      </w:r>
      <w:r w:rsidRPr="00135A1B">
        <w:t>i</w:t>
      </w:r>
      <w:r w:rsidRPr="00135A1B">
        <w:t>vains, poètes, journalistes, médecins, écrivains, s</w:t>
      </w:r>
      <w:r w:rsidRPr="00135A1B">
        <w:t>a</w:t>
      </w:r>
      <w:r w:rsidRPr="00135A1B">
        <w:t>vants et prêtres</w:t>
      </w:r>
      <w:r>
        <w:t xml:space="preserve">  </w:t>
      </w:r>
      <w:r w:rsidRPr="00135A1B">
        <w:t>arméniens les plus en vue de Constantinople et leur élimination, l'enchaînement inex</w:t>
      </w:r>
      <w:r w:rsidRPr="00135A1B">
        <w:t>o</w:t>
      </w:r>
      <w:r w:rsidRPr="00135A1B">
        <w:t>rable des faits a conduit au massacre de la population arménienne vivant dans l'Empire ottoman. Une loi édictée le 27 mai avait légalisé la violence contre les Arméniens. Les opérations à grande échelle</w:t>
      </w:r>
      <w:r>
        <w:t xml:space="preserve"> </w:t>
      </w:r>
      <w:r w:rsidRPr="00135A1B">
        <w:t>ont d'abord touché les provinces orientales de l'Arménie historique pour</w:t>
      </w:r>
      <w:r>
        <w:t xml:space="preserve"> </w:t>
      </w:r>
      <w:r w:rsidRPr="00135A1B">
        <w:t>s'</w:t>
      </w:r>
      <w:r>
        <w:t>étendre à partir d'août 1915 à t</w:t>
      </w:r>
      <w:r w:rsidRPr="00135A1B">
        <w:t>out l'Empire ott</w:t>
      </w:r>
      <w:r w:rsidRPr="00135A1B">
        <w:t>o</w:t>
      </w:r>
      <w:r w:rsidRPr="00135A1B">
        <w:t>man à l'exception de</w:t>
      </w:r>
      <w:r>
        <w:t xml:space="preserve"> </w:t>
      </w:r>
      <w:r w:rsidRPr="00135A1B">
        <w:t>Smyrne et Constantinople.</w:t>
      </w:r>
    </w:p>
    <w:p w:rsidR="001B0AC8" w:rsidRPr="00135A1B" w:rsidRDefault="001B0AC8" w:rsidP="001B0AC8">
      <w:pPr>
        <w:pStyle w:val="Notedebasdepage"/>
      </w:pPr>
      <w:r>
        <w:tab/>
      </w:r>
      <w:r>
        <w:tab/>
      </w:r>
      <w:r w:rsidRPr="00135A1B">
        <w:t>Quels que soient les lieux, les opérations étaient savamment orchestrées et supe</w:t>
      </w:r>
      <w:r w:rsidRPr="00135A1B">
        <w:t>r</w:t>
      </w:r>
      <w:r w:rsidRPr="00135A1B">
        <w:t>visées par une organisation spéciale formée par le noyau dur du parti « Union et Progrès</w:t>
      </w:r>
      <w:r>
        <w:t> »</w:t>
      </w:r>
      <w:r w:rsidRPr="00135A1B">
        <w:t xml:space="preserve"> comme le confirme en 1919 le procès de Constantin</w:t>
      </w:r>
      <w:r w:rsidRPr="00135A1B">
        <w:t>o</w:t>
      </w:r>
      <w:r w:rsidRPr="00135A1B">
        <w:t>ple.</w:t>
      </w:r>
    </w:p>
    <w:p w:rsidR="001B0AC8" w:rsidRPr="00135A1B" w:rsidRDefault="001B0AC8" w:rsidP="001B0AC8">
      <w:pPr>
        <w:pStyle w:val="Notedebasdepage"/>
      </w:pPr>
      <w:r>
        <w:tab/>
      </w:r>
      <w:r>
        <w:tab/>
      </w:r>
      <w:r w:rsidRPr="00135A1B">
        <w:t>Notables et responsables politiques arméniens des villes et villages f</w:t>
      </w:r>
      <w:r w:rsidRPr="00135A1B">
        <w:t>u</w:t>
      </w:r>
      <w:r w:rsidRPr="00135A1B">
        <w:t>rent arrêtés, accusés de participer à un vaste complot, sommés, souvent sous la torture, de livrer armes et déserteurs. Femmes, enfants, vieillards, organ</w:t>
      </w:r>
      <w:r w:rsidRPr="00135A1B">
        <w:t>i</w:t>
      </w:r>
      <w:r w:rsidRPr="00135A1B">
        <w:t>sés en co</w:t>
      </w:r>
      <w:r w:rsidRPr="00135A1B">
        <w:t>n</w:t>
      </w:r>
      <w:r w:rsidRPr="00135A1B">
        <w:t>vois furent déportés, à pied ou dans des wagons à bestiaux. En cours de route, les convois ont été décimés par les pillards, les conditions extrêm</w:t>
      </w:r>
      <w:r w:rsidRPr="00135A1B">
        <w:t>e</w:t>
      </w:r>
      <w:r w:rsidRPr="00135A1B">
        <w:t>ment rudes du voyage et les exécutions sommaires. Les déserts de Mésop</w:t>
      </w:r>
      <w:r w:rsidRPr="00135A1B">
        <w:t>o</w:t>
      </w:r>
      <w:r w:rsidRPr="00135A1B">
        <w:t>tamie et de Syrie furent le tombeau de ces colonies de déportés. Les récits et témoignages du calvaire de ces survivants, majoritairement des femmes et des enfants, sont particulièrement horribles. La déportation fut en soi une mise à mort. Lorsque l'année 1916 s'acheva, le génocide des Arm</w:t>
      </w:r>
      <w:r w:rsidRPr="00135A1B">
        <w:t>é</w:t>
      </w:r>
      <w:r w:rsidRPr="00135A1B">
        <w:t>niens de l'Empire ottoman était pratiquement consommé.</w:t>
      </w:r>
    </w:p>
    <w:p w:rsidR="001B0AC8" w:rsidRPr="00135A1B" w:rsidRDefault="001B0AC8" w:rsidP="001B0AC8">
      <w:pPr>
        <w:pStyle w:val="Notedebasdepage"/>
      </w:pPr>
      <w:r>
        <w:tab/>
      </w:r>
      <w:r>
        <w:tab/>
        <w:t>Sur 1 800 </w:t>
      </w:r>
      <w:r w:rsidRPr="00135A1B">
        <w:t>000 Armé</w:t>
      </w:r>
      <w:r>
        <w:t>niens vivant dans l'Empire, 600 </w:t>
      </w:r>
      <w:r w:rsidRPr="00135A1B">
        <w:t>000 avaien</w:t>
      </w:r>
      <w:r>
        <w:t>t été a</w:t>
      </w:r>
      <w:r>
        <w:t>s</w:t>
      </w:r>
      <w:r>
        <w:t>sassinés sur place, 600 </w:t>
      </w:r>
      <w:r w:rsidRPr="00135A1B">
        <w:t>000 au co</w:t>
      </w:r>
      <w:r>
        <w:t>urs de leur déportation, soit 1 200 000 morts. 200 </w:t>
      </w:r>
      <w:r w:rsidRPr="00135A1B">
        <w:t>000 se réfugièrent dans le Caucase, 100</w:t>
      </w:r>
      <w:r>
        <w:t> </w:t>
      </w:r>
      <w:r w:rsidRPr="00135A1B">
        <w:t>000 furent victimes d'e</w:t>
      </w:r>
      <w:r w:rsidRPr="00135A1B">
        <w:t>n</w:t>
      </w:r>
      <w:r w:rsidRPr="00135A1B">
        <w:t>lèveme</w:t>
      </w:r>
      <w:r>
        <w:t>nts, 150 </w:t>
      </w:r>
      <w:r w:rsidRPr="00135A1B">
        <w:t>000 survécurent dans de</w:t>
      </w:r>
      <w:r>
        <w:t>s camps à la déportation et 150 </w:t>
      </w:r>
      <w:r w:rsidRPr="00135A1B">
        <w:t>000 seulement échappèrent à la déportation</w:t>
      </w:r>
    </w:p>
    <w:p w:rsidR="001B0AC8" w:rsidRPr="00135A1B" w:rsidRDefault="001B0AC8" w:rsidP="001B0AC8">
      <w:pPr>
        <w:pStyle w:val="Notedebasdepage"/>
      </w:pPr>
      <w:r>
        <w:tab/>
      </w:r>
      <w:r>
        <w:tab/>
      </w:r>
      <w:r w:rsidRPr="00135A1B">
        <w:t>Le caractère massif, planifié et ciblé de ces massacres démontre ampl</w:t>
      </w:r>
      <w:r w:rsidRPr="00135A1B">
        <w:t>e</w:t>
      </w:r>
      <w:r w:rsidRPr="00135A1B">
        <w:t>ment qu'il s'agit d'un génocide, le premier du XX</w:t>
      </w:r>
      <w:r w:rsidRPr="00135A1B">
        <w:rPr>
          <w:vertAlign w:val="superscript"/>
        </w:rPr>
        <w:t>e</w:t>
      </w:r>
      <w:r w:rsidRPr="00135A1B">
        <w:t xml:space="preserve"> siècle qui préfigure la Shoah</w:t>
      </w:r>
      <w:r>
        <w:t xml:space="preserve">. </w:t>
      </w:r>
      <w:r w:rsidRPr="00135A1B">
        <w:t>Les massacres systématiques d'hommes, de femmes et d'enfants sont commis au nom de leur appartenance ethnique, ce qui correspond à la déf</w:t>
      </w:r>
      <w:r w:rsidRPr="00135A1B">
        <w:t>i</w:t>
      </w:r>
      <w:r w:rsidRPr="00135A1B">
        <w:t>nition jurid</w:t>
      </w:r>
      <w:r w:rsidRPr="00135A1B">
        <w:t>i</w:t>
      </w:r>
      <w:r w:rsidRPr="00135A1B">
        <w:t xml:space="preserve">que du génocide, donnée une première fois en 1943 par le juriste polonais Raphaël Lemkin : </w:t>
      </w:r>
      <w:r w:rsidRPr="00135A1B">
        <w:rPr>
          <w:i/>
          <w:iCs/>
        </w:rPr>
        <w:t>« par génocide, nous voulons dire la destruction d'une nation ou d'un groupe ethnique [...]. En général, le génocide ne veut pas dire nécessairement la de</w:t>
      </w:r>
      <w:r w:rsidRPr="00135A1B">
        <w:rPr>
          <w:i/>
          <w:iCs/>
        </w:rPr>
        <w:t>s</w:t>
      </w:r>
      <w:r w:rsidRPr="00135A1B">
        <w:rPr>
          <w:i/>
          <w:iCs/>
        </w:rPr>
        <w:t>truction immédiate d'une nation. Il signifie plutôt un plan coordonné d'actions différentes qui tendent à détruire les fondations essentielles de la vie des groupes nationaux, dans le but de d</w:t>
      </w:r>
      <w:r w:rsidRPr="00135A1B">
        <w:rPr>
          <w:i/>
          <w:iCs/>
        </w:rPr>
        <w:t>é</w:t>
      </w:r>
      <w:r w:rsidRPr="00135A1B">
        <w:rPr>
          <w:i/>
          <w:iCs/>
        </w:rPr>
        <w:t>truire ces groupes mêmes</w:t>
      </w:r>
      <w:r>
        <w:rPr>
          <w:i/>
          <w:iCs/>
        </w:rPr>
        <w:t> »</w:t>
      </w:r>
      <w:r w:rsidRPr="00135A1B">
        <w:rPr>
          <w:i/>
          <w:iCs/>
        </w:rPr>
        <w:t>.</w:t>
      </w:r>
    </w:p>
    <w:p w:rsidR="001B0AC8" w:rsidRPr="00135A1B" w:rsidRDefault="001B0AC8" w:rsidP="001B0AC8">
      <w:pPr>
        <w:pStyle w:val="Notedebasdepage"/>
      </w:pPr>
      <w:r>
        <w:rPr>
          <w:i/>
          <w:iCs/>
        </w:rPr>
        <w:tab/>
      </w:r>
      <w:r w:rsidRPr="00135A1B">
        <w:rPr>
          <w:i/>
          <w:iCs/>
        </w:rPr>
        <w:t xml:space="preserve">In </w:t>
      </w:r>
      <w:r w:rsidRPr="00135A1B">
        <w:t xml:space="preserve">Rapport fait au nom de la Commission des Affaires </w:t>
      </w:r>
      <w:r>
        <w:t>é</w:t>
      </w:r>
      <w:r w:rsidRPr="00135A1B">
        <w:t>trangères sur la pr</w:t>
      </w:r>
      <w:r w:rsidRPr="00135A1B">
        <w:t>o</w:t>
      </w:r>
      <w:r w:rsidRPr="00135A1B">
        <w:t xml:space="preserve">position de loi adoptée par le Sénat, </w:t>
      </w:r>
      <w:r w:rsidRPr="00135A1B">
        <w:rPr>
          <w:i/>
          <w:iCs/>
        </w:rPr>
        <w:t xml:space="preserve">relative à la </w:t>
      </w:r>
      <w:r w:rsidRPr="00135A1B">
        <w:t xml:space="preserve">reconnaissance </w:t>
      </w:r>
      <w:r w:rsidRPr="00135A1B">
        <w:rPr>
          <w:i/>
          <w:iCs/>
        </w:rPr>
        <w:t xml:space="preserve">du </w:t>
      </w:r>
      <w:r w:rsidRPr="00135A1B">
        <w:t>génoc</w:t>
      </w:r>
      <w:r w:rsidRPr="00135A1B">
        <w:t>i</w:t>
      </w:r>
      <w:r w:rsidRPr="00135A1B">
        <w:t xml:space="preserve">de arménien </w:t>
      </w:r>
      <w:r w:rsidRPr="00135A1B">
        <w:rPr>
          <w:i/>
          <w:iCs/>
        </w:rPr>
        <w:t xml:space="preserve">de </w:t>
      </w:r>
      <w:r w:rsidRPr="00135A1B">
        <w:t>1915, par M. François R</w:t>
      </w:r>
      <w:r w:rsidRPr="00135A1B">
        <w:t>o</w:t>
      </w:r>
      <w:r>
        <w:t>che</w:t>
      </w:r>
      <w:r w:rsidRPr="00135A1B">
        <w:t>bloine le 10 janvier 2001.</w:t>
      </w:r>
    </w:p>
    <w:p w:rsidR="001B0AC8" w:rsidRDefault="001B0AC8" w:rsidP="001B0AC8">
      <w:pPr>
        <w:pStyle w:val="Notedebasdepage"/>
      </w:pPr>
      <w:r>
        <w:rPr>
          <w:b/>
          <w:bCs/>
        </w:rPr>
        <w:tab/>
      </w:r>
      <w:r w:rsidRPr="00E01835">
        <w:rPr>
          <w:b/>
          <w:bCs/>
        </w:rPr>
        <w:t>Voir aussi</w:t>
      </w:r>
      <w:r w:rsidRPr="00135A1B">
        <w:rPr>
          <w:bCs/>
        </w:rPr>
        <w:t xml:space="preserve"> </w:t>
      </w:r>
      <w:r>
        <w:rPr>
          <w:u w:val="single"/>
        </w:rPr>
        <w:t>htrp</w:t>
      </w:r>
      <w:r w:rsidRPr="00135A1B">
        <w:rPr>
          <w:u w:val="single"/>
        </w:rPr>
        <w:t>://w</w:t>
      </w:r>
      <w:r>
        <w:rPr>
          <w:u w:val="single"/>
        </w:rPr>
        <w:t>ww.dtextcom/raphael-co</w:t>
      </w:r>
      <w:r w:rsidRPr="00135A1B">
        <w:rPr>
          <w:u w:val="single"/>
        </w:rPr>
        <w:t>hen/ondees/ondees490.htmI</w:t>
      </w:r>
      <w:r w:rsidRPr="00135A1B">
        <w:t> : Douleur sans pareille du génocide a</w:t>
      </w:r>
      <w:r w:rsidRPr="00135A1B">
        <w:t>r</w:t>
      </w:r>
      <w:r w:rsidRPr="00135A1B">
        <w:t xml:space="preserve">ménien (19 octobre 1998). </w:t>
      </w:r>
    </w:p>
    <w:p w:rsidR="001B0AC8" w:rsidRPr="00135A1B" w:rsidRDefault="001B0AC8" w:rsidP="001B0AC8">
      <w:pPr>
        <w:pStyle w:val="Notedebasdepage"/>
      </w:pPr>
      <w:r>
        <w:tab/>
      </w:r>
      <w:r>
        <w:tab/>
      </w:r>
      <w:r w:rsidRPr="00135A1B">
        <w:t>« Rendus fous par la négation de leur sang versé, qui ne peut même trouver sa SÉPULTURE PSYCHOL</w:t>
      </w:r>
      <w:r w:rsidRPr="00135A1B">
        <w:t>O</w:t>
      </w:r>
      <w:r w:rsidRPr="00135A1B">
        <w:t>GIQUE.</w:t>
      </w:r>
    </w:p>
    <w:p w:rsidR="001B0AC8" w:rsidRPr="00135A1B" w:rsidRDefault="001B0AC8" w:rsidP="001B0AC8">
      <w:pPr>
        <w:pStyle w:val="Notedebasdepage"/>
      </w:pPr>
      <w:r>
        <w:tab/>
      </w:r>
      <w:r>
        <w:tab/>
      </w:r>
      <w:r w:rsidRPr="00135A1B">
        <w:t>Les avoir tués, et puis les avoir enfouis dans les refus administratifs de</w:t>
      </w:r>
      <w:r>
        <w:t xml:space="preserve"> </w:t>
      </w:r>
      <w:r w:rsidRPr="00135A1B">
        <w:t>non</w:t>
      </w:r>
      <w:r>
        <w:t>-</w:t>
      </w:r>
      <w:r w:rsidRPr="00135A1B">
        <w:t>recevoir toute réalité de gorges tranchées, alors que les couteaux</w:t>
      </w:r>
      <w:r>
        <w:t xml:space="preserve"> </w:t>
      </w:r>
      <w:r w:rsidRPr="00135A1B">
        <w:t>pleins de sang étaient bel et bien présents, en 1915, et les yeux haineux</w:t>
      </w:r>
      <w:r>
        <w:t xml:space="preserve"> </w:t>
      </w:r>
      <w:r w:rsidRPr="00135A1B">
        <w:t>pour le non musulman.</w:t>
      </w:r>
    </w:p>
    <w:p w:rsidR="001B0AC8" w:rsidRPr="00135A1B" w:rsidRDefault="001B0AC8" w:rsidP="001B0AC8">
      <w:pPr>
        <w:pStyle w:val="Notedebasdepage"/>
      </w:pPr>
      <w:r>
        <w:tab/>
      </w:r>
      <w:r>
        <w:tab/>
      </w:r>
      <w:r w:rsidRPr="00135A1B">
        <w:t>Déshonorés par la banalisation</w:t>
      </w:r>
      <w:r>
        <w:t xml:space="preserve"> de ce qui n'a jamais eu lieu, “</w:t>
      </w:r>
      <w:r w:rsidRPr="00135A1B">
        <w:t>fantasme</w:t>
      </w:r>
      <w:r>
        <w:t xml:space="preserve"> dé</w:t>
      </w:r>
      <w:r w:rsidRPr="00135A1B">
        <w:t>moniaque dans l'esprit d'insatisfaits irrespo</w:t>
      </w:r>
      <w:r w:rsidRPr="00135A1B">
        <w:t>n</w:t>
      </w:r>
      <w:r w:rsidRPr="00135A1B">
        <w:t>sables</w:t>
      </w:r>
      <w:r>
        <w:t>”</w:t>
      </w:r>
      <w:r w:rsidRPr="00135A1B">
        <w:t>.</w:t>
      </w:r>
    </w:p>
    <w:p w:rsidR="001B0AC8" w:rsidRDefault="001B0AC8" w:rsidP="001B0AC8">
      <w:pPr>
        <w:pStyle w:val="Notedebasdepage"/>
      </w:pPr>
      <w:r>
        <w:tab/>
      </w:r>
      <w:r>
        <w:tab/>
      </w:r>
      <w:r w:rsidRPr="00135A1B">
        <w:t>Comme si des musulmans étaient capables de crimes aussi odieux...</w:t>
      </w:r>
      <w:r>
        <w:t xml:space="preserve"> </w:t>
      </w:r>
    </w:p>
    <w:p w:rsidR="001B0AC8" w:rsidRPr="00135A1B" w:rsidRDefault="001B0AC8" w:rsidP="001B0AC8">
      <w:pPr>
        <w:pStyle w:val="Notedebasdepage"/>
      </w:pPr>
      <w:r>
        <w:tab/>
      </w:r>
      <w:r>
        <w:tab/>
      </w:r>
      <w:r w:rsidRPr="00135A1B">
        <w:t>Ceux qui sont commis MAINTENANT, pe</w:t>
      </w:r>
      <w:r w:rsidRPr="00135A1B">
        <w:t>r</w:t>
      </w:r>
      <w:r w:rsidRPr="00135A1B">
        <w:t>sonne ne les connaît ; on ne</w:t>
      </w:r>
      <w:r>
        <w:t xml:space="preserve"> </w:t>
      </w:r>
      <w:r w:rsidRPr="00135A1B">
        <w:t>peut donc en parler, ENCORE.</w:t>
      </w:r>
    </w:p>
    <w:p w:rsidR="001B0AC8" w:rsidRDefault="001B0AC8" w:rsidP="001B0AC8">
      <w:pPr>
        <w:pStyle w:val="Notedebasdepage"/>
      </w:pPr>
      <w:r>
        <w:tab/>
      </w:r>
      <w:r>
        <w:tab/>
      </w:r>
      <w:r w:rsidRPr="00135A1B">
        <w:t>Un écriteau qui se plaint, qui attire, sans succès, l'attention sur la co</w:t>
      </w:r>
      <w:r w:rsidRPr="00135A1B">
        <w:t>m</w:t>
      </w:r>
      <w:r w:rsidRPr="00135A1B">
        <w:t>passion de passants, non cr</w:t>
      </w:r>
      <w:r w:rsidRPr="00135A1B">
        <w:t>i</w:t>
      </w:r>
      <w:r w:rsidRPr="00135A1B">
        <w:t xml:space="preserve">minels, peut-être, dans une rue : </w:t>
      </w:r>
    </w:p>
    <w:p w:rsidR="001B0AC8" w:rsidRDefault="001B0AC8" w:rsidP="001B0AC8">
      <w:pPr>
        <w:pStyle w:val="Notedebasdepage"/>
      </w:pPr>
      <w:r>
        <w:tab/>
      </w:r>
      <w:r>
        <w:tab/>
      </w:r>
      <w:r w:rsidRPr="00135A1B">
        <w:t>LA TURQUIE DORT AVEC DANS SA CAVE LES CADAVRES D</w:t>
      </w:r>
      <w:r>
        <w:t>’</w:t>
      </w:r>
      <w:r w:rsidRPr="00135A1B">
        <w:t>UN MI</w:t>
      </w:r>
      <w:r w:rsidRPr="00135A1B">
        <w:t>L</w:t>
      </w:r>
      <w:r w:rsidRPr="00135A1B">
        <w:t>LION ET DEMI D'ARMÉNIENS.</w:t>
      </w:r>
    </w:p>
    <w:p w:rsidR="001B0AC8" w:rsidRDefault="001B0AC8" w:rsidP="001B0AC8">
      <w:pPr>
        <w:pStyle w:val="Notedebasdepage"/>
      </w:pPr>
      <w:r>
        <w:tab/>
      </w:r>
      <w:r>
        <w:tab/>
      </w:r>
      <w:r w:rsidRPr="00135A1B">
        <w:t>Ils n'étaient, semble-t-il, QUE... UN MILLION</w:t>
      </w:r>
      <w:r>
        <w:t> !</w:t>
      </w:r>
      <w:r w:rsidRPr="00135A1B">
        <w:t xml:space="preserve"> Mais en augme</w:t>
      </w:r>
      <w:r w:rsidRPr="00135A1B">
        <w:t>n</w:t>
      </w:r>
      <w:r w:rsidRPr="00135A1B">
        <w:t xml:space="preserve">ter le nombre ne change rien. </w:t>
      </w:r>
    </w:p>
    <w:p w:rsidR="001B0AC8" w:rsidRPr="00135A1B" w:rsidRDefault="001B0AC8" w:rsidP="001B0AC8">
      <w:pPr>
        <w:pStyle w:val="Notedebasdepage"/>
      </w:pPr>
      <w:r>
        <w:tab/>
      </w:r>
      <w:r w:rsidRPr="00135A1B">
        <w:t>J'ai mal.</w:t>
      </w:r>
    </w:p>
    <w:p w:rsidR="001B0AC8" w:rsidRPr="00135A1B" w:rsidRDefault="001B0AC8" w:rsidP="001B0AC8">
      <w:pPr>
        <w:pStyle w:val="Notedebasdepage"/>
      </w:pPr>
      <w:r>
        <w:tab/>
      </w:r>
      <w:r>
        <w:tab/>
      </w:r>
      <w:r w:rsidRPr="00135A1B">
        <w:t xml:space="preserve">Dans le petit village de Jérusalem, la vision photographique murale des CORPS DÉPECÉS (verset de la Genèse cité par le </w:t>
      </w:r>
      <w:r w:rsidRPr="00135A1B">
        <w:rPr>
          <w:i/>
          <w:iCs/>
        </w:rPr>
        <w:t xml:space="preserve">Rav </w:t>
      </w:r>
      <w:r w:rsidRPr="00135A1B">
        <w:t xml:space="preserve">Weinberg, dans </w:t>
      </w:r>
      <w:r w:rsidRPr="00135A1B">
        <w:rPr>
          <w:i/>
          <w:iCs/>
        </w:rPr>
        <w:t>S</w:t>
      </w:r>
      <w:r w:rsidRPr="00135A1B">
        <w:rPr>
          <w:i/>
          <w:iCs/>
        </w:rPr>
        <w:t>é</w:t>
      </w:r>
      <w:r w:rsidRPr="00135A1B">
        <w:rPr>
          <w:i/>
          <w:iCs/>
        </w:rPr>
        <w:t xml:space="preserve">ridé Ech, </w:t>
      </w:r>
      <w:r>
        <w:t>son li</w:t>
      </w:r>
      <w:r w:rsidRPr="00135A1B">
        <w:t>vre de jurisprudence appelé... les Rescapés du Feu). Dois-je penser et dire que les Turcs sont encore plus monstrueux que d'autres ?</w:t>
      </w:r>
    </w:p>
    <w:p w:rsidR="001B0AC8" w:rsidRPr="00135A1B" w:rsidRDefault="001B0AC8" w:rsidP="001B0AC8">
      <w:pPr>
        <w:pStyle w:val="Notedebasdepage"/>
      </w:pPr>
      <w:r>
        <w:tab/>
      </w:r>
      <w:r>
        <w:tab/>
      </w:r>
      <w:r w:rsidRPr="0097680F">
        <w:t>D</w:t>
      </w:r>
      <w:r w:rsidRPr="00135A1B">
        <w:t>ois-je me résigner à un APARTHEID qui sélectionne entre les sou</w:t>
      </w:r>
      <w:r w:rsidRPr="00135A1B">
        <w:t>f</w:t>
      </w:r>
      <w:r w:rsidRPr="00135A1B">
        <w:t>frances, les convenables et les saintes, et les autres ? Jamais, ja</w:t>
      </w:r>
      <w:r>
        <w:t>mais je n</w:t>
      </w:r>
      <w:r w:rsidRPr="00135A1B">
        <w:t>e f</w:t>
      </w:r>
      <w:r w:rsidRPr="00135A1B">
        <w:t>e</w:t>
      </w:r>
      <w:r w:rsidRPr="00135A1B">
        <w:t>rai cela.</w:t>
      </w:r>
    </w:p>
    <w:p w:rsidR="001B0AC8" w:rsidRPr="00135A1B" w:rsidRDefault="001B0AC8" w:rsidP="001B0AC8">
      <w:pPr>
        <w:pStyle w:val="Notedebasdepage"/>
      </w:pPr>
      <w:r>
        <w:tab/>
      </w:r>
      <w:r>
        <w:tab/>
      </w:r>
      <w:r w:rsidRPr="00135A1B">
        <w:t>Que ma main se dessèche si MA Jérusalem ne reconnaît pas, dans la douleur, to</w:t>
      </w:r>
      <w:r w:rsidRPr="00135A1B">
        <w:t>u</w:t>
      </w:r>
      <w:r w:rsidRPr="00135A1B">
        <w:t>te souffrance humaine.</w:t>
      </w:r>
    </w:p>
    <w:p w:rsidR="001B0AC8" w:rsidRPr="00135A1B" w:rsidRDefault="001B0AC8" w:rsidP="001B0AC8">
      <w:pPr>
        <w:pStyle w:val="Notedebasdepage"/>
      </w:pPr>
      <w:r>
        <w:tab/>
      </w:r>
      <w:r>
        <w:tab/>
      </w:r>
      <w:r w:rsidRPr="00135A1B">
        <w:t>Il m'appartient de pleurer avec quiconque pleure, et non seulement dans la nuit</w:t>
      </w:r>
      <w:r>
        <w:t>.</w:t>
      </w:r>
    </w:p>
    <w:p w:rsidR="001B0AC8" w:rsidRPr="00135A1B" w:rsidRDefault="001B0AC8" w:rsidP="001B0AC8">
      <w:pPr>
        <w:pStyle w:val="Notedebasdepage"/>
      </w:pPr>
      <w:r>
        <w:tab/>
      </w:r>
      <w:r>
        <w:tab/>
      </w:r>
      <w:r w:rsidRPr="00135A1B">
        <w:t>Comme j'ai mal !</w:t>
      </w:r>
    </w:p>
    <w:p w:rsidR="001B0AC8" w:rsidRPr="00135A1B" w:rsidRDefault="001B0AC8" w:rsidP="001B0AC8">
      <w:pPr>
        <w:pStyle w:val="Notedebasdepage"/>
      </w:pPr>
      <w:r>
        <w:tab/>
      </w:r>
      <w:r>
        <w:tab/>
      </w:r>
      <w:r w:rsidRPr="00135A1B">
        <w:t>Rien ne ressuscitera les pauvres victimes, et quelle satisfaction la reco</w:t>
      </w:r>
      <w:r w:rsidRPr="00135A1B">
        <w:t>n</w:t>
      </w:r>
      <w:r w:rsidRPr="00135A1B">
        <w:t>naissance de leur mort violente peut-elle apporter à quiconque ? Les Gaba</w:t>
      </w:r>
      <w:r w:rsidRPr="00135A1B">
        <w:t>o</w:t>
      </w:r>
      <w:r w:rsidRPr="00135A1B">
        <w:t>nites, spoliés de leur gagne-pain de « puiseurs</w:t>
      </w:r>
      <w:r>
        <w:t> »</w:t>
      </w:r>
      <w:r w:rsidRPr="00135A1B">
        <w:t xml:space="preserve"> d'eau, ex</w:t>
      </w:r>
      <w:r w:rsidRPr="00135A1B">
        <w:t>i</w:t>
      </w:r>
      <w:r w:rsidRPr="00135A1B">
        <w:t>gent la mort par pendaison de sept des fils de Saul, et l'obtiennent</w:t>
      </w:r>
      <w:r>
        <w:t xml:space="preserve">. </w:t>
      </w:r>
      <w:r w:rsidRPr="00135A1B">
        <w:t>Une femme, concubine du fils de l'un d'entre eux, empêche les vautours de s'acharner sur les jeunes chairs</w:t>
      </w:r>
    </w:p>
    <w:p w:rsidR="001B0AC8" w:rsidRPr="00135A1B" w:rsidRDefault="001B0AC8" w:rsidP="001B0AC8">
      <w:pPr>
        <w:pStyle w:val="Notedebasdepage"/>
      </w:pPr>
      <w:r>
        <w:tab/>
      </w:r>
      <w:r>
        <w:tab/>
      </w:r>
      <w:r w:rsidRPr="00135A1B">
        <w:t>Dans le sang versé en référence à une idole nommée Dieu, que faire, sinon bla</w:t>
      </w:r>
      <w:r w:rsidRPr="00135A1B">
        <w:t>s</w:t>
      </w:r>
      <w:r w:rsidRPr="00135A1B">
        <w:t>phémer l'idole, et détester tout de ce peuple ? Mais quel lien réel existe-t-il entre les descendants des assassins et ceux qui, jamais, ne conn</w:t>
      </w:r>
      <w:r w:rsidRPr="00135A1B">
        <w:t>u</w:t>
      </w:r>
      <w:r w:rsidRPr="00135A1B">
        <w:t>rent autre chose que les haines ?</w:t>
      </w:r>
    </w:p>
    <w:p w:rsidR="001B0AC8" w:rsidRPr="00135A1B" w:rsidRDefault="001B0AC8" w:rsidP="001B0AC8">
      <w:pPr>
        <w:pStyle w:val="Notedebasdepage"/>
      </w:pPr>
      <w:r>
        <w:tab/>
      </w:r>
      <w:r>
        <w:tab/>
      </w:r>
      <w:r w:rsidRPr="00135A1B">
        <w:t>Quel soulagement une reconnaissance de faits pourrait-elle appo</w:t>
      </w:r>
      <w:r w:rsidRPr="00135A1B">
        <w:t>r</w:t>
      </w:r>
      <w:r w:rsidRPr="00135A1B">
        <w:t>ter à quiconque ?</w:t>
      </w:r>
    </w:p>
    <w:p w:rsidR="001B0AC8" w:rsidRPr="00135A1B" w:rsidRDefault="001B0AC8" w:rsidP="001B0AC8">
      <w:pPr>
        <w:pStyle w:val="Notedebasdepage"/>
      </w:pPr>
      <w:r>
        <w:tab/>
      </w:r>
      <w:r>
        <w:tab/>
      </w:r>
      <w:r w:rsidRPr="001D48D8">
        <w:t>Le crime le plus atroce ne se suff</w:t>
      </w:r>
      <w:r>
        <w:t>i</w:t>
      </w:r>
      <w:r w:rsidRPr="001D48D8">
        <w:t>t-il pas à lui-même ? Terrible im</w:t>
      </w:r>
      <w:r w:rsidRPr="00135A1B">
        <w:t>pre</w:t>
      </w:r>
      <w:r w:rsidRPr="00135A1B">
        <w:t>s</w:t>
      </w:r>
      <w:r w:rsidRPr="00135A1B">
        <w:t>sion de parier, et de n'être pas entendu. De ne pas pouvoir l'être, parce que l'on parle à des êtres décervelés, qui ont seulement des r</w:t>
      </w:r>
      <w:r w:rsidRPr="00135A1B">
        <w:t>é</w:t>
      </w:r>
      <w:r w:rsidRPr="00135A1B">
        <w:t>flexes, et non des pensées ni des émotions. D'être invisible, comme transparent... Destin des victimes, a</w:t>
      </w:r>
      <w:r w:rsidRPr="00135A1B">
        <w:t>r</w:t>
      </w:r>
      <w:r w:rsidRPr="00135A1B">
        <w:t>rachées à la vie par l'absurde du méchant. Insensible à la mort d'un être h</w:t>
      </w:r>
      <w:r w:rsidRPr="00135A1B">
        <w:t>u</w:t>
      </w:r>
      <w:r w:rsidRPr="00135A1B">
        <w:t>main, tué seulement parce que sa petite dogmatique originelle n'est pas ide</w:t>
      </w:r>
      <w:r w:rsidRPr="00135A1B">
        <w:t>n</w:t>
      </w:r>
      <w:r w:rsidRPr="00135A1B">
        <w:t>tique à celle du « brandisseur « de coutelas.</w:t>
      </w:r>
    </w:p>
    <w:p w:rsidR="001B0AC8" w:rsidRPr="007E2A56" w:rsidRDefault="001B0AC8" w:rsidP="001B0AC8">
      <w:pPr>
        <w:pStyle w:val="Notedebasdepage"/>
        <w:rPr>
          <w:lang w:val="fr-FR"/>
        </w:rPr>
      </w:pPr>
      <w:r>
        <w:tab/>
      </w:r>
      <w:r>
        <w:tab/>
      </w:r>
      <w:r w:rsidRPr="00135A1B">
        <w:t>Alors que chacun des assassins espère sa félicité ultérieure et bienhe</w:t>
      </w:r>
      <w:r w:rsidRPr="00135A1B">
        <w:t>u</w:t>
      </w:r>
      <w:r w:rsidRPr="00135A1B">
        <w:t>reuse, en présence d'un Dieu accommodant qui n'est pas regardant aux cr</w:t>
      </w:r>
      <w:r w:rsidRPr="00135A1B">
        <w:t>i</w:t>
      </w:r>
      <w:r w:rsidRPr="00135A1B">
        <w:t>mes, et qui se contente de regarder ailleurs.</w:t>
      </w:r>
      <w:r>
        <w:t> »</w:t>
      </w:r>
      <w:r w:rsidRPr="00135A1B">
        <w:t xml:space="preserve"> (sic).</w:t>
      </w:r>
    </w:p>
  </w:footnote>
  <w:footnote w:id="74">
    <w:p w:rsidR="001B0AC8" w:rsidRPr="0018258A" w:rsidRDefault="001B0AC8" w:rsidP="001B0AC8">
      <w:pPr>
        <w:pStyle w:val="Notedebasdepage"/>
        <w:rPr>
          <w:lang w:val="fr-FR"/>
        </w:rPr>
      </w:pPr>
      <w:r>
        <w:rPr>
          <w:rStyle w:val="Appelnotedebasdep"/>
        </w:rPr>
        <w:footnoteRef/>
      </w:r>
      <w:r>
        <w:t xml:space="preserve"> </w:t>
      </w:r>
      <w:r>
        <w:rPr>
          <w:lang w:val="fr-FR"/>
        </w:rPr>
        <w:tab/>
      </w:r>
      <w:r w:rsidRPr="00135A1B">
        <w:t>Les nazis proclament les lois antisémites entre 1933 et 1938. Les déport</w:t>
      </w:r>
      <w:r w:rsidRPr="00135A1B">
        <w:t>a</w:t>
      </w:r>
      <w:r w:rsidRPr="00135A1B">
        <w:t xml:space="preserve">tions commencent en 1939 dans les pays occupés par les nazis. En 1941, le décret </w:t>
      </w:r>
      <w:r w:rsidRPr="00135A1B">
        <w:rPr>
          <w:i/>
          <w:iCs/>
        </w:rPr>
        <w:t>Nacht und</w:t>
      </w:r>
      <w:r>
        <w:rPr>
          <w:i/>
          <w:iCs/>
        </w:rPr>
        <w:t xml:space="preserve"> </w:t>
      </w:r>
      <w:r w:rsidRPr="00135A1B">
        <w:rPr>
          <w:i/>
          <w:iCs/>
        </w:rPr>
        <w:t xml:space="preserve">Nebel </w:t>
      </w:r>
      <w:r w:rsidRPr="00135A1B">
        <w:t>(Nuit et Brouillard) organise la déportation massive des « ennemis du Reich</w:t>
      </w:r>
      <w:r>
        <w:t> »</w:t>
      </w:r>
      <w:r w:rsidRPr="00135A1B">
        <w:t xml:space="preserve"> et leur élimination systématique. Le 20 janvier 1942, la conférence de Wannsee offici</w:t>
      </w:r>
      <w:r w:rsidRPr="00135A1B">
        <w:t>a</w:t>
      </w:r>
      <w:r w:rsidRPr="00135A1B">
        <w:t>lise la « solution finale de la question juive</w:t>
      </w:r>
      <w:r>
        <w:t> »</w:t>
      </w:r>
      <w:r w:rsidRPr="00135A1B">
        <w:rPr>
          <w:i/>
          <w:iCs/>
        </w:rPr>
        <w:t xml:space="preserve"> </w:t>
      </w:r>
      <w:r>
        <w:t>en Europe et décide l’</w:t>
      </w:r>
      <w:r w:rsidRPr="00135A1B">
        <w:t>e</w:t>
      </w:r>
      <w:r w:rsidRPr="00135A1B">
        <w:t>x</w:t>
      </w:r>
      <w:r>
        <w:t>termination des Juifs – six millions de morts – et des Tziganes –</w:t>
      </w:r>
      <w:r w:rsidRPr="00135A1B">
        <w:t xml:space="preserve"> deux cent mille morts.</w:t>
      </w:r>
    </w:p>
  </w:footnote>
  <w:footnote w:id="75">
    <w:p w:rsidR="001B0AC8" w:rsidRPr="0018258A" w:rsidRDefault="001B0AC8" w:rsidP="001B0AC8">
      <w:pPr>
        <w:pStyle w:val="Notedebasdepage"/>
        <w:rPr>
          <w:lang w:val="fr-FR"/>
        </w:rPr>
      </w:pPr>
      <w:r>
        <w:rPr>
          <w:rStyle w:val="Appelnotedebasdep"/>
        </w:rPr>
        <w:footnoteRef/>
      </w:r>
      <w:r>
        <w:tab/>
        <w:t xml:space="preserve"> Dès le début du XIX</w:t>
      </w:r>
      <w:r>
        <w:rPr>
          <w:vertAlign w:val="superscript"/>
        </w:rPr>
        <w:t>e</w:t>
      </w:r>
      <w:r w:rsidRPr="00135A1B">
        <w:t xml:space="preserve"> siècle, le gouvernement des </w:t>
      </w:r>
      <w:r>
        <w:t>É</w:t>
      </w:r>
      <w:r w:rsidRPr="00135A1B">
        <w:t>tats-Unis d'Amérique eut recours de façon systématique à la contrainte exercée sur les popul</w:t>
      </w:r>
      <w:r w:rsidRPr="00135A1B">
        <w:t>a</w:t>
      </w:r>
      <w:r w:rsidRPr="00135A1B">
        <w:t xml:space="preserve">tions indiennes. En 1830, fut promulguée la loi sur la déportation des Indiens se traduisant par le déracinement de tribus de l'est du pays et leur installation dans les terres situées à l'ouest du Mississippi. Le refus de certaines tribus provoqua ce qu'on a appelé les </w:t>
      </w:r>
      <w:r w:rsidRPr="00135A1B">
        <w:rPr>
          <w:i/>
          <w:iCs/>
        </w:rPr>
        <w:t xml:space="preserve">Guerres indiennes </w:t>
      </w:r>
      <w:r w:rsidRPr="00135A1B">
        <w:t>dont parmi les plus cél</w:t>
      </w:r>
      <w:r w:rsidRPr="00135A1B">
        <w:t>è</w:t>
      </w:r>
      <w:r w:rsidRPr="00135A1B">
        <w:t xml:space="preserve">bres, Rosebud, la défaite du fameux </w:t>
      </w:r>
      <w:r>
        <w:t>7</w:t>
      </w:r>
      <w:r>
        <w:rPr>
          <w:vertAlign w:val="superscript"/>
        </w:rPr>
        <w:t>e</w:t>
      </w:r>
      <w:r w:rsidRPr="00135A1B">
        <w:rPr>
          <w:i/>
          <w:iCs/>
        </w:rPr>
        <w:t xml:space="preserve"> </w:t>
      </w:r>
      <w:r w:rsidRPr="00135A1B">
        <w:t>de Cavalerie dirigé par le colonel Custer lors de la bataille de Little Big Horn le 25 juin 1876 et le massacre des Indiens (dont le célèbre Sitting Bull) à Wounded Knee le 29 décembre 1890.</w:t>
      </w:r>
    </w:p>
  </w:footnote>
  <w:footnote w:id="76">
    <w:p w:rsidR="001B0AC8" w:rsidRPr="006E067D" w:rsidRDefault="001B0AC8" w:rsidP="001B0AC8">
      <w:pPr>
        <w:pStyle w:val="Notedebasdepage"/>
        <w:rPr>
          <w:lang w:val="fr-FR"/>
        </w:rPr>
      </w:pPr>
      <w:r>
        <w:rPr>
          <w:rStyle w:val="Appelnotedebasdep"/>
        </w:rPr>
        <w:footnoteRef/>
      </w:r>
      <w:r>
        <w:t xml:space="preserve"> </w:t>
      </w:r>
      <w:r>
        <w:rPr>
          <w:lang w:val="fr-FR"/>
        </w:rPr>
        <w:tab/>
      </w:r>
      <w:r w:rsidRPr="00135A1B">
        <w:t xml:space="preserve">E. Levinas : </w:t>
      </w:r>
      <w:r w:rsidRPr="00135A1B">
        <w:rPr>
          <w:i/>
          <w:iCs/>
        </w:rPr>
        <w:t xml:space="preserve">Humanisme de l'Autre Homme, </w:t>
      </w:r>
      <w:r w:rsidRPr="00135A1B">
        <w:t>Saint-Clément (34), Fata</w:t>
      </w:r>
      <w:r>
        <w:t xml:space="preserve"> </w:t>
      </w:r>
      <w:r w:rsidRPr="00135A1B">
        <w:t>Mo</w:t>
      </w:r>
      <w:r w:rsidRPr="00135A1B">
        <w:t>r</w:t>
      </w:r>
      <w:r w:rsidRPr="00135A1B">
        <w:t>gana, 1972.</w:t>
      </w:r>
    </w:p>
  </w:footnote>
  <w:footnote w:id="77">
    <w:p w:rsidR="001B0AC8" w:rsidRPr="006E067D" w:rsidRDefault="001B0AC8" w:rsidP="001B0AC8">
      <w:pPr>
        <w:pStyle w:val="Notedebasdepage"/>
        <w:rPr>
          <w:lang w:val="fr-FR"/>
        </w:rPr>
      </w:pPr>
      <w:r>
        <w:rPr>
          <w:rStyle w:val="Appelnotedebasdep"/>
        </w:rPr>
        <w:footnoteRef/>
      </w:r>
      <w:r>
        <w:t xml:space="preserve"> </w:t>
      </w:r>
      <w:r>
        <w:rPr>
          <w:lang w:val="fr-FR"/>
        </w:rPr>
        <w:tab/>
      </w:r>
      <w:r w:rsidRPr="00135A1B">
        <w:t xml:space="preserve">Site Internet : </w:t>
      </w:r>
      <w:r>
        <w:rPr>
          <w:i/>
          <w:iCs/>
        </w:rPr>
        <w:t>http</w:t>
      </w:r>
      <w:r w:rsidRPr="00135A1B">
        <w:rPr>
          <w:i/>
          <w:iCs/>
        </w:rPr>
        <w:t>://mavet.free.fr/deces.htm.</w:t>
      </w:r>
    </w:p>
  </w:footnote>
  <w:footnote w:id="78">
    <w:p w:rsidR="001B0AC8" w:rsidRPr="00780608" w:rsidRDefault="001B0AC8" w:rsidP="001B0AC8">
      <w:pPr>
        <w:pStyle w:val="Notedebasdepage"/>
        <w:rPr>
          <w:lang w:val="fr-FR"/>
        </w:rPr>
      </w:pPr>
      <w:r>
        <w:rPr>
          <w:rStyle w:val="Appelnotedebasdep"/>
        </w:rPr>
        <w:footnoteRef/>
      </w:r>
      <w:r>
        <w:t xml:space="preserve"> </w:t>
      </w:r>
      <w:r>
        <w:rPr>
          <w:lang w:val="fr-FR"/>
        </w:rPr>
        <w:tab/>
      </w:r>
      <w:r>
        <w:t>G. Bernheim</w:t>
      </w:r>
      <w:r w:rsidRPr="00135A1B">
        <w:t xml:space="preserve"> : </w:t>
      </w:r>
      <w:r w:rsidRPr="00135A1B">
        <w:rPr>
          <w:i/>
          <w:iCs/>
        </w:rPr>
        <w:t>Le sou</w:t>
      </w:r>
      <w:r>
        <w:rPr>
          <w:i/>
          <w:iCs/>
        </w:rPr>
        <w:t>ci des autres au</w:t>
      </w:r>
      <w:r w:rsidRPr="00135A1B">
        <w:rPr>
          <w:i/>
          <w:iCs/>
        </w:rPr>
        <w:t xml:space="preserve"> fondement de la loi juive, </w:t>
      </w:r>
      <w:r w:rsidRPr="00135A1B">
        <w:t>Paris,</w:t>
      </w:r>
      <w:r>
        <w:t xml:space="preserve"> </w:t>
      </w:r>
      <w:r w:rsidRPr="00135A1B">
        <w:t>Ca</w:t>
      </w:r>
      <w:r w:rsidRPr="00135A1B">
        <w:t>l</w:t>
      </w:r>
      <w:r w:rsidRPr="00135A1B">
        <w:t>mann-Lévy, 2002.</w:t>
      </w:r>
    </w:p>
  </w:footnote>
  <w:footnote w:id="79">
    <w:p w:rsidR="001B0AC8" w:rsidRPr="002934CA" w:rsidRDefault="001B0AC8" w:rsidP="001B0AC8">
      <w:pPr>
        <w:pStyle w:val="Notedebasdepage"/>
        <w:rPr>
          <w:lang w:val="fr-FR"/>
        </w:rPr>
      </w:pPr>
      <w:r>
        <w:rPr>
          <w:rStyle w:val="Appelnotedebasdep"/>
        </w:rPr>
        <w:footnoteRef/>
      </w:r>
      <w:r>
        <w:t xml:space="preserve"> </w:t>
      </w:r>
      <w:r>
        <w:rPr>
          <w:lang w:val="fr-FR"/>
        </w:rPr>
        <w:tab/>
      </w:r>
      <w:r w:rsidRPr="00135A1B">
        <w:t xml:space="preserve">T. Klein : </w:t>
      </w:r>
      <w:r w:rsidRPr="00135A1B">
        <w:rPr>
          <w:i/>
          <w:iCs/>
        </w:rPr>
        <w:t>Libérez la Torah ! Moïse, l'homme et la loi : une r</w:t>
      </w:r>
      <w:r w:rsidRPr="00135A1B">
        <w:rPr>
          <w:i/>
          <w:iCs/>
        </w:rPr>
        <w:t>e</w:t>
      </w:r>
      <w:r w:rsidRPr="00135A1B">
        <w:rPr>
          <w:i/>
          <w:iCs/>
        </w:rPr>
        <w:t>lecture,</w:t>
      </w:r>
      <w:r>
        <w:rPr>
          <w:i/>
          <w:iCs/>
        </w:rPr>
        <w:t xml:space="preserve"> </w:t>
      </w:r>
      <w:r>
        <w:t>Paris, Calm</w:t>
      </w:r>
      <w:r w:rsidRPr="00135A1B">
        <w:t>ann-Lévy, 2001.</w:t>
      </w:r>
    </w:p>
  </w:footnote>
  <w:footnote w:id="80">
    <w:p w:rsidR="001B0AC8" w:rsidRPr="00A15155" w:rsidRDefault="001B0AC8" w:rsidP="001B0AC8">
      <w:pPr>
        <w:pStyle w:val="Notedebasdepage"/>
        <w:rPr>
          <w:lang w:val="fr-FR"/>
        </w:rPr>
      </w:pPr>
      <w:r>
        <w:rPr>
          <w:rStyle w:val="Appelnotedebasdep"/>
        </w:rPr>
        <w:footnoteRef/>
      </w:r>
      <w:r>
        <w:t xml:space="preserve"> </w:t>
      </w:r>
      <w:r>
        <w:rPr>
          <w:lang w:val="fr-FR"/>
        </w:rPr>
        <w:tab/>
      </w:r>
      <w:r>
        <w:t>PO</w:t>
      </w:r>
      <w:r w:rsidRPr="00135A1B">
        <w:t xml:space="preserve">TOK Chaïm : </w:t>
      </w:r>
      <w:r w:rsidRPr="00135A1B">
        <w:rPr>
          <w:i/>
          <w:iCs/>
        </w:rPr>
        <w:t xml:space="preserve">Au Commencement </w:t>
      </w:r>
      <w:r>
        <w:t>(Paris, Buchet-Chastel, 198</w:t>
      </w:r>
      <w:r w:rsidRPr="00135A1B">
        <w:t>7),</w:t>
      </w:r>
      <w:r>
        <w:t xml:space="preserve"> </w:t>
      </w:r>
      <w:r w:rsidRPr="00135A1B">
        <w:rPr>
          <w:i/>
          <w:iCs/>
        </w:rPr>
        <w:t xml:space="preserve">L'Élu </w:t>
      </w:r>
      <w:r w:rsidRPr="00135A1B">
        <w:t xml:space="preserve">(Paris, Buchet-Chastel, 1976), </w:t>
      </w:r>
      <w:r w:rsidRPr="00135A1B">
        <w:rPr>
          <w:i/>
          <w:iCs/>
        </w:rPr>
        <w:t xml:space="preserve">Le don d'Asher Lev </w:t>
      </w:r>
      <w:r w:rsidRPr="00135A1B">
        <w:t>(Paris, Buchet-Chastel, 1990)...</w:t>
      </w:r>
    </w:p>
  </w:footnote>
  <w:footnote w:id="81">
    <w:p w:rsidR="001B0AC8" w:rsidRPr="00A15155" w:rsidRDefault="001B0AC8" w:rsidP="001B0AC8">
      <w:pPr>
        <w:pStyle w:val="Notedebasdepage"/>
        <w:rPr>
          <w:lang w:val="fr-FR"/>
        </w:rPr>
      </w:pPr>
      <w:r>
        <w:rPr>
          <w:rStyle w:val="Appelnotedebasdep"/>
        </w:rPr>
        <w:footnoteRef/>
      </w:r>
      <w:r>
        <w:t xml:space="preserve"> </w:t>
      </w:r>
      <w:r>
        <w:rPr>
          <w:lang w:val="fr-FR"/>
        </w:rPr>
        <w:tab/>
      </w:r>
      <w:r w:rsidRPr="00135A1B">
        <w:t>Religieux pratiquant l'orthodoxie.</w:t>
      </w:r>
    </w:p>
  </w:footnote>
  <w:footnote w:id="82">
    <w:p w:rsidR="001B0AC8" w:rsidRPr="00A15155" w:rsidRDefault="001B0AC8" w:rsidP="001B0AC8">
      <w:pPr>
        <w:pStyle w:val="Notedebasdepage"/>
        <w:rPr>
          <w:lang w:val="fr-FR"/>
        </w:rPr>
      </w:pPr>
      <w:r>
        <w:rPr>
          <w:rStyle w:val="Appelnotedebasdep"/>
        </w:rPr>
        <w:footnoteRef/>
      </w:r>
      <w:r>
        <w:t xml:space="preserve"> </w:t>
      </w:r>
      <w:r>
        <w:rPr>
          <w:lang w:val="fr-FR"/>
        </w:rPr>
        <w:tab/>
      </w:r>
      <w:r w:rsidRPr="00135A1B">
        <w:t xml:space="preserve">Actes du Forum : </w:t>
      </w:r>
      <w:r w:rsidRPr="00135A1B">
        <w:rPr>
          <w:i/>
          <w:iCs/>
        </w:rPr>
        <w:t xml:space="preserve">Les religions et la violence, </w:t>
      </w:r>
      <w:r w:rsidRPr="00135A1B">
        <w:t>Marseille Esp</w:t>
      </w:r>
      <w:r w:rsidRPr="00135A1B">
        <w:t>é</w:t>
      </w:r>
      <w:r w:rsidRPr="00135A1B">
        <w:t>rance, 14</w:t>
      </w:r>
      <w:r>
        <w:t xml:space="preserve"> </w:t>
      </w:r>
      <w:r w:rsidRPr="00135A1B">
        <w:t>avril 2002.</w:t>
      </w:r>
    </w:p>
  </w:footnote>
  <w:footnote w:id="83">
    <w:p w:rsidR="001B0AC8" w:rsidRPr="001F5EB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A. Leschnitzer, </w:t>
      </w:r>
      <w:r w:rsidRPr="00135A1B">
        <w:rPr>
          <w:bCs/>
          <w:i/>
          <w:iCs/>
        </w:rPr>
        <w:t xml:space="preserve">The magie background of modem antisemitism, </w:t>
      </w:r>
      <w:r w:rsidRPr="00135A1B">
        <w:rPr>
          <w:bCs/>
        </w:rPr>
        <w:t xml:space="preserve">New York, International Universities Press, 1956 ; cf. également R. Girard, </w:t>
      </w:r>
      <w:r w:rsidRPr="00135A1B">
        <w:rPr>
          <w:bCs/>
          <w:i/>
          <w:iCs/>
        </w:rPr>
        <w:t xml:space="preserve">Le Bouc émissaire, </w:t>
      </w:r>
      <w:r w:rsidRPr="00135A1B">
        <w:rPr>
          <w:bCs/>
        </w:rPr>
        <w:t xml:space="preserve">Paris, Grasset, 1982, ainsi que K. Nagorni </w:t>
      </w:r>
      <w:r w:rsidRPr="00135A1B">
        <w:rPr>
          <w:bCs/>
          <w:i/>
          <w:iCs/>
        </w:rPr>
        <w:t>et al, Brau</w:t>
      </w:r>
      <w:r>
        <w:rPr>
          <w:bCs/>
          <w:i/>
          <w:iCs/>
        </w:rPr>
        <w:t>chen wir e</w:t>
      </w:r>
      <w:r>
        <w:rPr>
          <w:bCs/>
          <w:i/>
          <w:iCs/>
        </w:rPr>
        <w:t>i</w:t>
      </w:r>
      <w:r>
        <w:rPr>
          <w:bCs/>
          <w:i/>
          <w:iCs/>
        </w:rPr>
        <w:t>nen Sü</w:t>
      </w:r>
      <w:r w:rsidRPr="00135A1B">
        <w:rPr>
          <w:bCs/>
          <w:i/>
          <w:iCs/>
        </w:rPr>
        <w:t xml:space="preserve">ndenbock ?, </w:t>
      </w:r>
      <w:r w:rsidRPr="00135A1B">
        <w:rPr>
          <w:bCs/>
        </w:rPr>
        <w:t>Karlsruhe, Ver</w:t>
      </w:r>
      <w:r>
        <w:rPr>
          <w:bCs/>
        </w:rPr>
        <w:t>lag evang. Presseverb. fü</w:t>
      </w:r>
      <w:r w:rsidRPr="00135A1B">
        <w:rPr>
          <w:bCs/>
        </w:rPr>
        <w:t>r Baden, 1993.</w:t>
      </w:r>
    </w:p>
  </w:footnote>
  <w:footnote w:id="84">
    <w:p w:rsidR="001B0AC8" w:rsidRPr="001F5EB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G. Mendel, </w:t>
      </w:r>
      <w:r w:rsidRPr="00135A1B">
        <w:rPr>
          <w:bCs/>
          <w:i/>
          <w:iCs/>
        </w:rPr>
        <w:t xml:space="preserve">Pour décoloniser l'enfant, </w:t>
      </w:r>
      <w:r w:rsidRPr="00135A1B">
        <w:rPr>
          <w:bCs/>
        </w:rPr>
        <w:t>Paris, Payot, 1971, pp. 9-10.</w:t>
      </w:r>
    </w:p>
  </w:footnote>
  <w:footnote w:id="85">
    <w:p w:rsidR="001B0AC8" w:rsidRPr="00E8606D" w:rsidRDefault="001B0AC8" w:rsidP="001B0AC8">
      <w:pPr>
        <w:pStyle w:val="Notedebasdepage"/>
        <w:rPr>
          <w:lang w:val="fr-FR"/>
        </w:rPr>
      </w:pPr>
      <w:r>
        <w:rPr>
          <w:rStyle w:val="Appelnotedebasdep"/>
        </w:rPr>
        <w:footnoteRef/>
      </w:r>
      <w:r>
        <w:t xml:space="preserve"> </w:t>
      </w:r>
      <w:r>
        <w:rPr>
          <w:lang w:val="fr-FR"/>
        </w:rPr>
        <w:tab/>
      </w:r>
      <w:r w:rsidRPr="00135A1B">
        <w:rPr>
          <w:bCs/>
        </w:rPr>
        <w:t>P. Dubor, « Structure psychotique</w:t>
      </w:r>
      <w:r>
        <w:rPr>
          <w:bCs/>
        </w:rPr>
        <w:t> »</w:t>
      </w:r>
      <w:r w:rsidRPr="00135A1B">
        <w:rPr>
          <w:bCs/>
        </w:rPr>
        <w:t xml:space="preserve">, in </w:t>
      </w:r>
      <w:r w:rsidRPr="00135A1B">
        <w:rPr>
          <w:i/>
          <w:iCs/>
        </w:rPr>
        <w:t xml:space="preserve">Abrégé </w:t>
      </w:r>
      <w:r w:rsidRPr="00135A1B">
        <w:rPr>
          <w:bCs/>
          <w:i/>
          <w:iCs/>
        </w:rPr>
        <w:t>de psychologie patholog</w:t>
      </w:r>
      <w:r w:rsidRPr="00135A1B">
        <w:rPr>
          <w:bCs/>
          <w:i/>
          <w:iCs/>
        </w:rPr>
        <w:t>i</w:t>
      </w:r>
      <w:r w:rsidRPr="00135A1B">
        <w:rPr>
          <w:bCs/>
          <w:i/>
          <w:iCs/>
        </w:rPr>
        <w:t xml:space="preserve">que, </w:t>
      </w:r>
      <w:r w:rsidRPr="00135A1B">
        <w:rPr>
          <w:bCs/>
        </w:rPr>
        <w:t>Paris, Masson, 1974.</w:t>
      </w:r>
    </w:p>
  </w:footnote>
  <w:footnote w:id="86">
    <w:p w:rsidR="001B0AC8" w:rsidRPr="00E8606D" w:rsidRDefault="001B0AC8" w:rsidP="001B0AC8">
      <w:pPr>
        <w:pStyle w:val="Notedebasdepage"/>
        <w:rPr>
          <w:lang w:val="fr-FR"/>
        </w:rPr>
      </w:pPr>
      <w:r>
        <w:rPr>
          <w:rStyle w:val="Appelnotedebasdep"/>
        </w:rPr>
        <w:footnoteRef/>
      </w:r>
      <w:r>
        <w:t xml:space="preserve"> </w:t>
      </w:r>
      <w:r>
        <w:tab/>
      </w:r>
      <w:r w:rsidRPr="00135A1B">
        <w:rPr>
          <w:bCs/>
        </w:rPr>
        <w:t>P.C. Racamier, « Esquisses d'une clinique de la paranoïa</w:t>
      </w:r>
      <w:r>
        <w:rPr>
          <w:bCs/>
        </w:rPr>
        <w:t> »</w:t>
      </w:r>
      <w:r w:rsidRPr="00135A1B">
        <w:rPr>
          <w:bCs/>
        </w:rPr>
        <w:t xml:space="preserve">, in </w:t>
      </w:r>
      <w:r w:rsidRPr="00135A1B">
        <w:rPr>
          <w:bCs/>
          <w:i/>
          <w:iCs/>
        </w:rPr>
        <w:t xml:space="preserve">Rev. franc, psychan., </w:t>
      </w:r>
      <w:r w:rsidRPr="00135A1B">
        <w:rPr>
          <w:bCs/>
        </w:rPr>
        <w:t>1/1996.</w:t>
      </w:r>
    </w:p>
  </w:footnote>
  <w:footnote w:id="87">
    <w:p w:rsidR="001B0AC8" w:rsidRPr="00E8606D" w:rsidRDefault="001B0AC8" w:rsidP="001B0AC8">
      <w:pPr>
        <w:pStyle w:val="Notedebasdepage"/>
        <w:rPr>
          <w:lang w:val="fr-FR"/>
        </w:rPr>
      </w:pPr>
      <w:r>
        <w:rPr>
          <w:rStyle w:val="Appelnotedebasdep"/>
        </w:rPr>
        <w:footnoteRef/>
      </w:r>
      <w:r>
        <w:t xml:space="preserve"> </w:t>
      </w:r>
      <w:r>
        <w:rPr>
          <w:lang w:val="fr-FR"/>
        </w:rPr>
        <w:tab/>
      </w:r>
      <w:r w:rsidRPr="00135A1B">
        <w:rPr>
          <w:bCs/>
        </w:rPr>
        <w:t>J.</w:t>
      </w:r>
      <w:r>
        <w:rPr>
          <w:bCs/>
        </w:rPr>
        <w:t xml:space="preserve"> </w:t>
      </w:r>
      <w:r w:rsidRPr="00135A1B">
        <w:rPr>
          <w:bCs/>
        </w:rPr>
        <w:t xml:space="preserve">P. </w:t>
      </w:r>
      <w:r w:rsidRPr="00135A1B">
        <w:t xml:space="preserve">Sartre, </w:t>
      </w:r>
      <w:r w:rsidRPr="00135A1B">
        <w:rPr>
          <w:i/>
          <w:iCs/>
        </w:rPr>
        <w:t xml:space="preserve">Réflexions sur la question juive, </w:t>
      </w:r>
      <w:r w:rsidRPr="00135A1B">
        <w:rPr>
          <w:bCs/>
        </w:rPr>
        <w:t>Paris, Idées/NRF, 1954, p. 47.</w:t>
      </w:r>
    </w:p>
  </w:footnote>
  <w:footnote w:id="88">
    <w:p w:rsidR="001B0AC8" w:rsidRPr="00E8606D" w:rsidRDefault="001B0AC8" w:rsidP="001B0AC8">
      <w:pPr>
        <w:pStyle w:val="Notedebasdepage"/>
        <w:rPr>
          <w:lang w:val="fr-FR"/>
        </w:rPr>
      </w:pPr>
      <w:r>
        <w:rPr>
          <w:rStyle w:val="Appelnotedebasdep"/>
        </w:rPr>
        <w:footnoteRef/>
      </w:r>
      <w:r>
        <w:t xml:space="preserve"> </w:t>
      </w:r>
      <w:r>
        <w:rPr>
          <w:lang w:val="fr-FR"/>
        </w:rPr>
        <w:tab/>
      </w:r>
      <w:r w:rsidRPr="00E8606D">
        <w:rPr>
          <w:bCs/>
          <w:i/>
        </w:rPr>
        <w:t>Ibid</w:t>
      </w:r>
      <w:r>
        <w:rPr>
          <w:bCs/>
        </w:rPr>
        <w:t>., p. 64.</w:t>
      </w:r>
    </w:p>
  </w:footnote>
  <w:footnote w:id="89">
    <w:p w:rsidR="001B0AC8" w:rsidRPr="00E8606D" w:rsidRDefault="001B0AC8" w:rsidP="001B0AC8">
      <w:pPr>
        <w:pStyle w:val="Notedebasdepage"/>
        <w:rPr>
          <w:lang w:val="fr-FR"/>
        </w:rPr>
      </w:pPr>
      <w:r>
        <w:rPr>
          <w:rStyle w:val="Appelnotedebasdep"/>
        </w:rPr>
        <w:footnoteRef/>
      </w:r>
      <w:r>
        <w:t xml:space="preserve"> </w:t>
      </w:r>
      <w:r>
        <w:tab/>
      </w:r>
      <w:r w:rsidRPr="0045573D">
        <w:rPr>
          <w:bCs/>
          <w:i/>
        </w:rPr>
        <w:t>Ibid</w:t>
      </w:r>
      <w:r>
        <w:rPr>
          <w:bCs/>
        </w:rPr>
        <w:t>.</w:t>
      </w:r>
      <w:r w:rsidRPr="00135A1B">
        <w:rPr>
          <w:bCs/>
        </w:rPr>
        <w:t>,</w:t>
      </w:r>
      <w:r>
        <w:rPr>
          <w:bCs/>
        </w:rPr>
        <w:t xml:space="preserve"> </w:t>
      </w:r>
      <w:r w:rsidRPr="00135A1B">
        <w:rPr>
          <w:bCs/>
        </w:rPr>
        <w:t>p. 181.</w:t>
      </w:r>
    </w:p>
  </w:footnote>
  <w:footnote w:id="90">
    <w:p w:rsidR="001B0AC8" w:rsidRPr="00E8606D" w:rsidRDefault="001B0AC8" w:rsidP="001B0AC8">
      <w:pPr>
        <w:pStyle w:val="Notedebasdepage"/>
        <w:rPr>
          <w:lang w:val="fr-FR"/>
        </w:rPr>
      </w:pPr>
      <w:r>
        <w:rPr>
          <w:rStyle w:val="Appelnotedebasdep"/>
        </w:rPr>
        <w:footnoteRef/>
      </w:r>
      <w:r>
        <w:t xml:space="preserve"> </w:t>
      </w:r>
      <w:r>
        <w:tab/>
      </w:r>
      <w:r w:rsidRPr="00135A1B">
        <w:rPr>
          <w:bCs/>
        </w:rPr>
        <w:t xml:space="preserve">W. Benjamin, </w:t>
      </w:r>
      <w:r w:rsidRPr="00135A1B">
        <w:rPr>
          <w:i/>
          <w:iCs/>
        </w:rPr>
        <w:t xml:space="preserve">Œuvres </w:t>
      </w:r>
      <w:r w:rsidRPr="00135A1B">
        <w:rPr>
          <w:bCs/>
          <w:i/>
          <w:iCs/>
        </w:rPr>
        <w:t xml:space="preserve">1, </w:t>
      </w:r>
      <w:r w:rsidRPr="00135A1B">
        <w:rPr>
          <w:bCs/>
        </w:rPr>
        <w:t xml:space="preserve">Paris, Folio </w:t>
      </w:r>
      <w:r w:rsidRPr="00135A1B">
        <w:t xml:space="preserve">essais, </w:t>
      </w:r>
      <w:r w:rsidRPr="00135A1B">
        <w:rPr>
          <w:bCs/>
        </w:rPr>
        <w:t>2000.</w:t>
      </w:r>
    </w:p>
  </w:footnote>
  <w:footnote w:id="91">
    <w:p w:rsidR="001B0AC8" w:rsidRPr="0045573D" w:rsidRDefault="001B0AC8" w:rsidP="001B0AC8">
      <w:pPr>
        <w:pStyle w:val="Notedebasdepage"/>
        <w:rPr>
          <w:lang w:val="fr-FR"/>
        </w:rPr>
      </w:pPr>
      <w:r>
        <w:rPr>
          <w:rStyle w:val="Appelnotedebasdep"/>
        </w:rPr>
        <w:footnoteRef/>
      </w:r>
      <w:r>
        <w:t xml:space="preserve"> </w:t>
      </w:r>
      <w:r>
        <w:rPr>
          <w:lang w:val="fr-FR"/>
        </w:rPr>
        <w:tab/>
      </w:r>
      <w:r w:rsidRPr="00135A1B">
        <w:rPr>
          <w:bCs/>
        </w:rPr>
        <w:t>J.</w:t>
      </w:r>
      <w:r>
        <w:rPr>
          <w:bCs/>
        </w:rPr>
        <w:t xml:space="preserve"> </w:t>
      </w:r>
      <w:r w:rsidRPr="00135A1B">
        <w:rPr>
          <w:bCs/>
        </w:rPr>
        <w:t xml:space="preserve">P. Sartre, </w:t>
      </w:r>
      <w:r w:rsidRPr="00135A1B">
        <w:rPr>
          <w:bCs/>
          <w:i/>
          <w:iCs/>
        </w:rPr>
        <w:t>Réflexion</w:t>
      </w:r>
      <w:r>
        <w:rPr>
          <w:bCs/>
          <w:i/>
          <w:iCs/>
        </w:rPr>
        <w:t>s sur la question juive, op. cit.</w:t>
      </w:r>
      <w:r w:rsidRPr="00135A1B">
        <w:rPr>
          <w:bCs/>
          <w:i/>
          <w:iCs/>
        </w:rPr>
        <w:t xml:space="preserve">, </w:t>
      </w:r>
      <w:r w:rsidRPr="00135A1B">
        <w:rPr>
          <w:bCs/>
        </w:rPr>
        <w:t>p. 26.</w:t>
      </w:r>
    </w:p>
  </w:footnote>
  <w:footnote w:id="92">
    <w:p w:rsidR="001B0AC8" w:rsidRPr="00504419" w:rsidRDefault="001B0AC8" w:rsidP="001B0AC8">
      <w:pPr>
        <w:pStyle w:val="Notedebasdepage"/>
        <w:rPr>
          <w:lang w:val="fr-FR"/>
        </w:rPr>
      </w:pPr>
      <w:r>
        <w:rPr>
          <w:rStyle w:val="Appelnotedebasdep"/>
        </w:rPr>
        <w:footnoteRef/>
      </w:r>
      <w:r>
        <w:t xml:space="preserve"> </w:t>
      </w:r>
      <w:r>
        <w:rPr>
          <w:lang w:val="fr-FR"/>
        </w:rPr>
        <w:tab/>
      </w:r>
      <w:r w:rsidRPr="00135A1B">
        <w:rPr>
          <w:i/>
          <w:iCs/>
        </w:rPr>
        <w:t xml:space="preserve">Politzer contre le nazisme, </w:t>
      </w:r>
      <w:r w:rsidRPr="00135A1B">
        <w:rPr>
          <w:bCs/>
        </w:rPr>
        <w:t>Paris, Messidor/Editions sociales, 1984, p. 99.</w:t>
      </w:r>
    </w:p>
  </w:footnote>
  <w:footnote w:id="93">
    <w:p w:rsidR="001B0AC8" w:rsidRPr="00504419" w:rsidRDefault="001B0AC8" w:rsidP="001B0AC8">
      <w:pPr>
        <w:pStyle w:val="Notedebasdepage"/>
        <w:rPr>
          <w:lang w:val="fr-FR"/>
        </w:rPr>
      </w:pPr>
      <w:r>
        <w:rPr>
          <w:rStyle w:val="Appelnotedebasdep"/>
        </w:rPr>
        <w:footnoteRef/>
      </w:r>
      <w:r>
        <w:t xml:space="preserve"> </w:t>
      </w:r>
      <w:r>
        <w:rPr>
          <w:lang w:val="fr-FR"/>
        </w:rPr>
        <w:tab/>
      </w:r>
      <w:r w:rsidRPr="00135A1B">
        <w:rPr>
          <w:bCs/>
        </w:rPr>
        <w:t xml:space="preserve">H. Hesse, </w:t>
      </w:r>
      <w:r w:rsidRPr="00135A1B">
        <w:rPr>
          <w:i/>
          <w:iCs/>
        </w:rPr>
        <w:t xml:space="preserve">Narcisse </w:t>
      </w:r>
      <w:r w:rsidRPr="00135A1B">
        <w:rPr>
          <w:bCs/>
          <w:i/>
          <w:iCs/>
        </w:rPr>
        <w:t xml:space="preserve">et Goldmund, </w:t>
      </w:r>
      <w:r w:rsidRPr="00135A1B">
        <w:rPr>
          <w:bCs/>
        </w:rPr>
        <w:t>(1930), Paris, Livre de Poche, 1991, pp. 269-272.</w:t>
      </w:r>
    </w:p>
  </w:footnote>
  <w:footnote w:id="94">
    <w:p w:rsidR="001B0AC8" w:rsidRPr="00504419" w:rsidRDefault="001B0AC8" w:rsidP="001B0AC8">
      <w:pPr>
        <w:pStyle w:val="Notedebasdepage"/>
        <w:rPr>
          <w:lang w:val="fr-FR"/>
        </w:rPr>
      </w:pPr>
      <w:r>
        <w:rPr>
          <w:rStyle w:val="Appelnotedebasdep"/>
        </w:rPr>
        <w:footnoteRef/>
      </w:r>
      <w:r>
        <w:t xml:space="preserve"> </w:t>
      </w:r>
      <w:r>
        <w:rPr>
          <w:lang w:val="fr-FR"/>
        </w:rPr>
        <w:tab/>
      </w:r>
      <w:r w:rsidRPr="00135A1B">
        <w:rPr>
          <w:bCs/>
        </w:rPr>
        <w:t>J.</w:t>
      </w:r>
      <w:r>
        <w:rPr>
          <w:bCs/>
        </w:rPr>
        <w:t xml:space="preserve"> </w:t>
      </w:r>
      <w:r w:rsidRPr="00135A1B">
        <w:rPr>
          <w:bCs/>
        </w:rPr>
        <w:t xml:space="preserve">P. </w:t>
      </w:r>
      <w:r w:rsidRPr="00135A1B">
        <w:t xml:space="preserve">Sartre, </w:t>
      </w:r>
      <w:r w:rsidRPr="00135A1B">
        <w:rPr>
          <w:i/>
          <w:iCs/>
        </w:rPr>
        <w:t xml:space="preserve">Réflexions sur la question juive, op. cit., </w:t>
      </w:r>
      <w:r w:rsidRPr="00135A1B">
        <w:rPr>
          <w:bCs/>
        </w:rPr>
        <w:t>pp. 47, 48, 50, 51, 52.</w:t>
      </w:r>
    </w:p>
  </w:footnote>
  <w:footnote w:id="95">
    <w:p w:rsidR="001B0AC8" w:rsidRPr="00504419" w:rsidRDefault="001B0AC8" w:rsidP="001B0AC8">
      <w:pPr>
        <w:pStyle w:val="Notedebasdepage"/>
        <w:rPr>
          <w:lang w:val="fr-FR"/>
        </w:rPr>
      </w:pPr>
      <w:r>
        <w:rPr>
          <w:rStyle w:val="Appelnotedebasdep"/>
        </w:rPr>
        <w:footnoteRef/>
      </w:r>
      <w:r>
        <w:t xml:space="preserve"> </w:t>
      </w:r>
      <w:r>
        <w:rPr>
          <w:lang w:val="fr-FR"/>
        </w:rPr>
        <w:tab/>
      </w:r>
      <w:r>
        <w:rPr>
          <w:bCs/>
        </w:rPr>
        <w:t>G. A. G</w:t>
      </w:r>
      <w:r w:rsidRPr="00135A1B">
        <w:rPr>
          <w:bCs/>
        </w:rPr>
        <w:t xml:space="preserve">oldschmidt, </w:t>
      </w:r>
      <w:r w:rsidRPr="00135A1B">
        <w:rPr>
          <w:bCs/>
          <w:i/>
          <w:iCs/>
        </w:rPr>
        <w:t xml:space="preserve">Quand Freud voit la mer, </w:t>
      </w:r>
      <w:r w:rsidRPr="00135A1B">
        <w:rPr>
          <w:bCs/>
        </w:rPr>
        <w:t>Paris, Buchet-Chastel, 1988, pp. 204,</w:t>
      </w:r>
      <w:r>
        <w:rPr>
          <w:bCs/>
        </w:rPr>
        <w:t xml:space="preserve"> </w:t>
      </w:r>
      <w:r w:rsidRPr="00135A1B">
        <w:rPr>
          <w:bCs/>
        </w:rPr>
        <w:t>192,</w:t>
      </w:r>
      <w:r>
        <w:rPr>
          <w:bCs/>
        </w:rPr>
        <w:t xml:space="preserve"> </w:t>
      </w:r>
      <w:r w:rsidRPr="00135A1B">
        <w:rPr>
          <w:bCs/>
        </w:rPr>
        <w:t>214.</w:t>
      </w:r>
    </w:p>
  </w:footnote>
  <w:footnote w:id="96">
    <w:p w:rsidR="001B0AC8" w:rsidRPr="00632C0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Voir à ce propos </w:t>
      </w:r>
      <w:r>
        <w:rPr>
          <w:i/>
          <w:iCs/>
        </w:rPr>
        <w:t>Die Geä</w:t>
      </w:r>
      <w:r w:rsidRPr="00135A1B">
        <w:rPr>
          <w:i/>
          <w:iCs/>
        </w:rPr>
        <w:t xml:space="preserve">chteten (Les Réprouvés) </w:t>
      </w:r>
      <w:r w:rsidRPr="00135A1B">
        <w:rPr>
          <w:bCs/>
        </w:rPr>
        <w:t xml:space="preserve">et </w:t>
      </w:r>
      <w:r w:rsidRPr="00135A1B">
        <w:rPr>
          <w:i/>
          <w:iCs/>
        </w:rPr>
        <w:t xml:space="preserve">Der Fragebogen </w:t>
      </w:r>
      <w:r w:rsidRPr="00135A1B">
        <w:rPr>
          <w:bCs/>
          <w:i/>
          <w:iCs/>
        </w:rPr>
        <w:t xml:space="preserve">(Le Questionnaire) </w:t>
      </w:r>
      <w:r w:rsidRPr="00135A1B">
        <w:rPr>
          <w:bCs/>
        </w:rPr>
        <w:t xml:space="preserve">de </w:t>
      </w:r>
      <w:r>
        <w:rPr>
          <w:bCs/>
        </w:rPr>
        <w:t>Ern</w:t>
      </w:r>
      <w:r w:rsidRPr="00135A1B">
        <w:rPr>
          <w:bCs/>
        </w:rPr>
        <w:t>s</w:t>
      </w:r>
      <w:r>
        <w:rPr>
          <w:bCs/>
        </w:rPr>
        <w:t>t</w:t>
      </w:r>
      <w:r w:rsidRPr="00135A1B">
        <w:rPr>
          <w:bCs/>
        </w:rPr>
        <w:t xml:space="preserve"> von Salomon (1902-1972) qui participa à l'assass</w:t>
      </w:r>
      <w:r w:rsidRPr="00135A1B">
        <w:rPr>
          <w:bCs/>
        </w:rPr>
        <w:t>i</w:t>
      </w:r>
      <w:r w:rsidRPr="00135A1B">
        <w:rPr>
          <w:bCs/>
        </w:rPr>
        <w:t>nat.</w:t>
      </w:r>
    </w:p>
  </w:footnote>
  <w:footnote w:id="97">
    <w:p w:rsidR="001B0AC8" w:rsidRPr="00632C0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S. Freud, </w:t>
      </w:r>
      <w:hyperlink r:id="rId5" w:history="1">
        <w:r w:rsidRPr="00FF1D71">
          <w:rPr>
            <w:rStyle w:val="Lienhypertexte"/>
            <w:bCs/>
            <w:i/>
            <w:iCs/>
          </w:rPr>
          <w:t>L'inquiétante étrangeté et autres essais</w:t>
        </w:r>
      </w:hyperlink>
      <w:r w:rsidRPr="00135A1B">
        <w:rPr>
          <w:bCs/>
          <w:i/>
          <w:iCs/>
        </w:rPr>
        <w:t xml:space="preserve">, </w:t>
      </w:r>
      <w:r w:rsidRPr="00135A1B">
        <w:rPr>
          <w:bCs/>
        </w:rPr>
        <w:t xml:space="preserve">Paris, Folio </w:t>
      </w:r>
      <w:r w:rsidRPr="00135A1B">
        <w:t xml:space="preserve">essais, </w:t>
      </w:r>
      <w:r w:rsidRPr="00135A1B">
        <w:rPr>
          <w:bCs/>
        </w:rPr>
        <w:t>1991, p. 262.</w:t>
      </w:r>
    </w:p>
  </w:footnote>
  <w:footnote w:id="98">
    <w:p w:rsidR="001B0AC8" w:rsidRPr="00632C0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J. Eisenberg. </w:t>
      </w:r>
      <w:r w:rsidRPr="00135A1B">
        <w:rPr>
          <w:bCs/>
          <w:i/>
          <w:iCs/>
        </w:rPr>
        <w:t xml:space="preserve">Une Histoire des Juifs, </w:t>
      </w:r>
      <w:r w:rsidRPr="00135A1B">
        <w:rPr>
          <w:bCs/>
        </w:rPr>
        <w:t>Paris, Livre de Poche, 1986, p. 483.</w:t>
      </w:r>
    </w:p>
  </w:footnote>
  <w:footnote w:id="99">
    <w:p w:rsidR="001B0AC8" w:rsidRPr="00632C0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Cit. </w:t>
      </w:r>
      <w:r>
        <w:rPr>
          <w:bCs/>
        </w:rPr>
        <w:t xml:space="preserve">in </w:t>
      </w:r>
      <w:r w:rsidRPr="00F67329">
        <w:rPr>
          <w:bCs/>
          <w:i/>
        </w:rPr>
        <w:t>I</w:t>
      </w:r>
      <w:r w:rsidRPr="00135A1B">
        <w:rPr>
          <w:bCs/>
          <w:i/>
          <w:iCs/>
        </w:rPr>
        <w:t xml:space="preserve">mpact. Revue du cinéma direct, </w:t>
      </w:r>
      <w:r w:rsidRPr="00135A1B">
        <w:rPr>
          <w:bCs/>
        </w:rPr>
        <w:t>10-11,1979, p. 31.</w:t>
      </w:r>
    </w:p>
  </w:footnote>
  <w:footnote w:id="100">
    <w:p w:rsidR="001B0AC8" w:rsidRPr="00DA00F5" w:rsidRDefault="001B0AC8" w:rsidP="001B0AC8">
      <w:pPr>
        <w:pStyle w:val="Notedebasdepage"/>
        <w:rPr>
          <w:lang w:val="fr-FR"/>
        </w:rPr>
      </w:pPr>
      <w:r>
        <w:rPr>
          <w:rStyle w:val="Appelnotedebasdep"/>
        </w:rPr>
        <w:footnoteRef/>
      </w:r>
      <w:r>
        <w:t xml:space="preserve"> </w:t>
      </w:r>
      <w:r>
        <w:rPr>
          <w:lang w:val="fr-FR"/>
        </w:rPr>
        <w:tab/>
      </w:r>
      <w:r w:rsidRPr="00135A1B">
        <w:t xml:space="preserve">Cf. P. Weiss, </w:t>
      </w:r>
      <w:r w:rsidRPr="00135A1B">
        <w:rPr>
          <w:i/>
          <w:iCs/>
        </w:rPr>
        <w:t xml:space="preserve">Die Ermittlung (L'Instruction), </w:t>
      </w:r>
      <w:r w:rsidRPr="00135A1B">
        <w:t>Reinbek/Hamburg, Rohwohlt, 1969, p. 30.</w:t>
      </w:r>
    </w:p>
  </w:footnote>
  <w:footnote w:id="101">
    <w:p w:rsidR="001B0AC8" w:rsidRPr="00DA00F5" w:rsidRDefault="001B0AC8" w:rsidP="001B0AC8">
      <w:pPr>
        <w:pStyle w:val="Notedebasdepage"/>
        <w:rPr>
          <w:lang w:val="fr-FR"/>
        </w:rPr>
      </w:pPr>
      <w:r>
        <w:rPr>
          <w:rStyle w:val="Appelnotedebasdep"/>
        </w:rPr>
        <w:footnoteRef/>
      </w:r>
      <w:r>
        <w:t xml:space="preserve"> </w:t>
      </w:r>
      <w:r>
        <w:tab/>
      </w:r>
      <w:r w:rsidRPr="00135A1B">
        <w:t>Voir E.</w:t>
      </w:r>
      <w:r>
        <w:t xml:space="preserve"> </w:t>
      </w:r>
      <w:r w:rsidRPr="00135A1B">
        <w:t xml:space="preserve">E. Kisch. </w:t>
      </w:r>
      <w:r w:rsidRPr="00135A1B">
        <w:rPr>
          <w:i/>
          <w:iCs/>
        </w:rPr>
        <w:t xml:space="preserve">Histoire de sept ghettos, </w:t>
      </w:r>
      <w:r w:rsidRPr="00135A1B">
        <w:t>préface de J.</w:t>
      </w:r>
      <w:r>
        <w:t xml:space="preserve"> M. Pal</w:t>
      </w:r>
      <w:r w:rsidRPr="00135A1B">
        <w:t>m</w:t>
      </w:r>
      <w:r>
        <w:t>i</w:t>
      </w:r>
      <w:r w:rsidRPr="00135A1B">
        <w:t>er, Gren</w:t>
      </w:r>
      <w:r w:rsidRPr="00135A1B">
        <w:t>o</w:t>
      </w:r>
      <w:r w:rsidRPr="00135A1B">
        <w:t>ble, Presses Universitaires, 1992, p. 24.</w:t>
      </w:r>
    </w:p>
  </w:footnote>
  <w:footnote w:id="102">
    <w:p w:rsidR="001B0AC8" w:rsidRPr="00DA00F5" w:rsidRDefault="001B0AC8" w:rsidP="001B0AC8">
      <w:pPr>
        <w:pStyle w:val="Notedebasdepage"/>
        <w:rPr>
          <w:lang w:val="fr-FR"/>
        </w:rPr>
      </w:pPr>
      <w:r>
        <w:rPr>
          <w:rStyle w:val="Appelnotedebasdep"/>
        </w:rPr>
        <w:footnoteRef/>
      </w:r>
      <w:r>
        <w:t xml:space="preserve"> </w:t>
      </w:r>
      <w:r>
        <w:rPr>
          <w:lang w:val="fr-FR"/>
        </w:rPr>
        <w:tab/>
      </w:r>
      <w:r w:rsidRPr="00135A1B">
        <w:t>J.</w:t>
      </w:r>
      <w:r>
        <w:t xml:space="preserve"> </w:t>
      </w:r>
      <w:r w:rsidRPr="00135A1B">
        <w:t xml:space="preserve">P. Sartre, </w:t>
      </w:r>
      <w:r w:rsidRPr="00135A1B">
        <w:rPr>
          <w:i/>
          <w:iCs/>
        </w:rPr>
        <w:t xml:space="preserve">Réflexions sur la question juive, op. cit., </w:t>
      </w:r>
      <w:r>
        <w:t>p</w:t>
      </w:r>
      <w:r w:rsidRPr="00135A1B">
        <w:t>. 64.</w:t>
      </w:r>
    </w:p>
  </w:footnote>
  <w:footnote w:id="103">
    <w:p w:rsidR="001B0AC8" w:rsidRPr="00DA00F5" w:rsidRDefault="001B0AC8" w:rsidP="001B0AC8">
      <w:pPr>
        <w:pStyle w:val="Notedebasdepage"/>
        <w:rPr>
          <w:lang w:val="fr-FR"/>
        </w:rPr>
      </w:pPr>
      <w:r>
        <w:rPr>
          <w:rStyle w:val="Appelnotedebasdep"/>
        </w:rPr>
        <w:footnoteRef/>
      </w:r>
      <w:r>
        <w:t xml:space="preserve"> </w:t>
      </w:r>
      <w:r>
        <w:rPr>
          <w:lang w:val="fr-FR"/>
        </w:rPr>
        <w:tab/>
      </w:r>
      <w:r w:rsidRPr="00135A1B">
        <w:t xml:space="preserve">R. Loewenstein, </w:t>
      </w:r>
      <w:r w:rsidRPr="00135A1B">
        <w:rPr>
          <w:i/>
          <w:iCs/>
        </w:rPr>
        <w:t xml:space="preserve">Psychoanalyse des Antisemitismus, </w:t>
      </w:r>
      <w:r w:rsidRPr="00135A1B">
        <w:t>Frankfurt/Main, Suh</w:t>
      </w:r>
      <w:r w:rsidRPr="00135A1B">
        <w:t>r</w:t>
      </w:r>
      <w:r w:rsidRPr="00135A1B">
        <w:t>kamp, 1968, ch. I.</w:t>
      </w:r>
    </w:p>
  </w:footnote>
  <w:footnote w:id="104">
    <w:p w:rsidR="001B0AC8" w:rsidRPr="002359BD" w:rsidRDefault="001B0AC8" w:rsidP="001B0AC8">
      <w:pPr>
        <w:pStyle w:val="Notedebasdepage"/>
        <w:rPr>
          <w:lang w:val="fr-FR"/>
        </w:rPr>
      </w:pPr>
      <w:r>
        <w:rPr>
          <w:rStyle w:val="Appelnotedebasdep"/>
        </w:rPr>
        <w:footnoteRef/>
      </w:r>
      <w:r>
        <w:t xml:space="preserve"> </w:t>
      </w:r>
      <w:r>
        <w:rPr>
          <w:lang w:val="fr-FR"/>
        </w:rPr>
        <w:tab/>
      </w:r>
      <w:r w:rsidRPr="00135A1B">
        <w:t xml:space="preserve">G. Mendel </w:t>
      </w:r>
      <w:r w:rsidRPr="00135A1B">
        <w:rPr>
          <w:i/>
          <w:iCs/>
        </w:rPr>
        <w:t xml:space="preserve">De Faust à Ubu, </w:t>
      </w:r>
      <w:r w:rsidRPr="00135A1B">
        <w:t>La Tour d'Aigues, L'Aube, 1996, pp. 129-131.</w:t>
      </w:r>
    </w:p>
  </w:footnote>
  <w:footnote w:id="105">
    <w:p w:rsidR="001B0AC8" w:rsidRPr="008969DA" w:rsidRDefault="001B0AC8" w:rsidP="001B0AC8">
      <w:pPr>
        <w:pStyle w:val="Notedebasdepage"/>
        <w:rPr>
          <w:lang w:val="fr-FR"/>
        </w:rPr>
      </w:pPr>
      <w:r>
        <w:rPr>
          <w:rStyle w:val="Appelnotedebasdep"/>
        </w:rPr>
        <w:footnoteRef/>
      </w:r>
      <w:r>
        <w:t xml:space="preserve"> </w:t>
      </w:r>
      <w:r>
        <w:rPr>
          <w:lang w:val="fr-FR"/>
        </w:rPr>
        <w:tab/>
      </w:r>
      <w:r w:rsidRPr="00135A1B">
        <w:t xml:space="preserve">A. Camus, </w:t>
      </w:r>
      <w:hyperlink r:id="rId6" w:history="1">
        <w:r w:rsidRPr="00FF1D71">
          <w:rPr>
            <w:rStyle w:val="Lienhypertexte"/>
            <w:i/>
            <w:iCs/>
          </w:rPr>
          <w:t>La Chute</w:t>
        </w:r>
      </w:hyperlink>
      <w:r w:rsidRPr="00135A1B">
        <w:rPr>
          <w:i/>
          <w:iCs/>
        </w:rPr>
        <w:t xml:space="preserve">, </w:t>
      </w:r>
      <w:r w:rsidRPr="00135A1B">
        <w:t>Paris, Gallimard, 1956, p. 12.</w:t>
      </w:r>
    </w:p>
  </w:footnote>
  <w:footnote w:id="106">
    <w:p w:rsidR="001B0AC8" w:rsidRPr="008969DA" w:rsidRDefault="001B0AC8" w:rsidP="001B0AC8">
      <w:pPr>
        <w:pStyle w:val="Notedebasdepage"/>
        <w:rPr>
          <w:lang w:val="fr-FR"/>
        </w:rPr>
      </w:pPr>
      <w:r>
        <w:rPr>
          <w:rStyle w:val="Appelnotedebasdep"/>
        </w:rPr>
        <w:footnoteRef/>
      </w:r>
      <w:r>
        <w:t xml:space="preserve"> </w:t>
      </w:r>
      <w:r>
        <w:rPr>
          <w:lang w:val="fr-FR"/>
        </w:rPr>
        <w:tab/>
      </w:r>
      <w:r w:rsidRPr="00135A1B">
        <w:t xml:space="preserve">Voir le documentaire vidéo de D. Danquart, </w:t>
      </w:r>
      <w:r w:rsidRPr="00135A1B">
        <w:rPr>
          <w:i/>
          <w:iCs/>
        </w:rPr>
        <w:t xml:space="preserve">Le Regard de Pannwitz, </w:t>
      </w:r>
      <w:r w:rsidRPr="00135A1B">
        <w:t>Inte</w:t>
      </w:r>
      <w:r w:rsidRPr="00135A1B">
        <w:t>r</w:t>
      </w:r>
      <w:r w:rsidRPr="00135A1B">
        <w:t>nationes, 1991.</w:t>
      </w:r>
    </w:p>
  </w:footnote>
  <w:footnote w:id="107">
    <w:p w:rsidR="001B0AC8" w:rsidRPr="008969DA" w:rsidRDefault="001B0AC8" w:rsidP="001B0AC8">
      <w:pPr>
        <w:pStyle w:val="Notedebasdepage"/>
        <w:rPr>
          <w:lang w:val="fr-FR"/>
        </w:rPr>
      </w:pPr>
      <w:r>
        <w:rPr>
          <w:rStyle w:val="Appelnotedebasdep"/>
        </w:rPr>
        <w:footnoteRef/>
      </w:r>
      <w:r>
        <w:t xml:space="preserve"> </w:t>
      </w:r>
      <w:r>
        <w:rPr>
          <w:lang w:val="fr-FR"/>
        </w:rPr>
        <w:tab/>
      </w:r>
      <w:r w:rsidRPr="00135A1B">
        <w:t xml:space="preserve">A. Camus, </w:t>
      </w:r>
      <w:hyperlink r:id="rId7" w:history="1">
        <w:r w:rsidRPr="00FF1D71">
          <w:rPr>
            <w:rStyle w:val="Lienhypertexte"/>
            <w:i/>
            <w:iCs/>
          </w:rPr>
          <w:t>La Chute</w:t>
        </w:r>
      </w:hyperlink>
      <w:r w:rsidRPr="00135A1B">
        <w:rPr>
          <w:i/>
          <w:iCs/>
        </w:rPr>
        <w:t xml:space="preserve">, op. cit., </w:t>
      </w:r>
      <w:r w:rsidRPr="00135A1B">
        <w:t>p. 128.</w:t>
      </w:r>
    </w:p>
  </w:footnote>
  <w:footnote w:id="108">
    <w:p w:rsidR="001B0AC8" w:rsidRPr="00FA4652" w:rsidRDefault="001B0AC8" w:rsidP="001B0AC8">
      <w:pPr>
        <w:pStyle w:val="Notedebasdepage"/>
        <w:rPr>
          <w:lang w:val="fr-FR"/>
        </w:rPr>
      </w:pPr>
      <w:r>
        <w:rPr>
          <w:rStyle w:val="Appelnotedebasdep"/>
        </w:rPr>
        <w:footnoteRef/>
      </w:r>
      <w:r>
        <w:t xml:space="preserve"> </w:t>
      </w:r>
      <w:r>
        <w:rPr>
          <w:lang w:val="fr-FR"/>
        </w:rPr>
        <w:tab/>
      </w:r>
      <w:r w:rsidRPr="00135A1B">
        <w:t>Qu'il me soit permis de dire ici ce que je pense de la querelle à propos du nombre des morts de la déportation qui revient sans cesse sur le tapis. Poser le problème sous cet angle revient tout simplement à admettre comme mor</w:t>
      </w:r>
      <w:r w:rsidRPr="00135A1B">
        <w:t>a</w:t>
      </w:r>
      <w:r w:rsidRPr="00135A1B">
        <w:t>lement acceptable de massacrer des innocents pour peu que l'on se cantonne dans des limites « raisonnables</w:t>
      </w:r>
      <w:r>
        <w:t> »</w:t>
      </w:r>
      <w:r w:rsidRPr="00135A1B">
        <w:t>, donc de concevoir sans aucun état d'âme que la raison puisse légitimer le crime alors que sa fonction est précisément de permettre à l'homme de contrôler ses passions, ses pulsions, son animal</w:t>
      </w:r>
      <w:r w:rsidRPr="00135A1B">
        <w:t>i</w:t>
      </w:r>
      <w:r w:rsidRPr="00135A1B">
        <w:t>té et que, pour reprendre la sentence de Goya, c'est justement sa mise en sommeil qui conduit l'homme à commettre des actes inc</w:t>
      </w:r>
      <w:r>
        <w:t>ontrôlés et horribles (« El sueñ</w:t>
      </w:r>
      <w:r w:rsidRPr="00135A1B">
        <w:t>o de la razon produce monstruos</w:t>
      </w:r>
      <w:r>
        <w:t> »</w:t>
      </w:r>
      <w:r w:rsidRPr="00135A1B">
        <w:t xml:space="preserve">, </w:t>
      </w:r>
      <w:r w:rsidRPr="00135A1B">
        <w:rPr>
          <w:i/>
          <w:iCs/>
        </w:rPr>
        <w:t xml:space="preserve">Les Caprices, </w:t>
      </w:r>
      <w:r w:rsidRPr="00135A1B">
        <w:t>1799, gravure n° 23, musée de Castres).</w:t>
      </w:r>
    </w:p>
  </w:footnote>
  <w:footnote w:id="109">
    <w:p w:rsidR="001B0AC8" w:rsidRPr="00FA4652" w:rsidRDefault="001B0AC8" w:rsidP="001B0AC8">
      <w:pPr>
        <w:pStyle w:val="Notedebasdepage"/>
        <w:rPr>
          <w:lang w:val="fr-FR"/>
        </w:rPr>
      </w:pPr>
      <w:r>
        <w:rPr>
          <w:rStyle w:val="Appelnotedebasdep"/>
        </w:rPr>
        <w:footnoteRef/>
      </w:r>
      <w:r>
        <w:t xml:space="preserve"> </w:t>
      </w:r>
      <w:r>
        <w:rPr>
          <w:lang w:val="fr-FR"/>
        </w:rPr>
        <w:tab/>
      </w:r>
      <w:r w:rsidRPr="00135A1B">
        <w:t xml:space="preserve">F. Raphaël, interview in </w:t>
      </w:r>
      <w:r w:rsidRPr="00135A1B">
        <w:rPr>
          <w:i/>
          <w:iCs/>
        </w:rPr>
        <w:t xml:space="preserve">Impact. Revue du cinéma direct, op. cit., </w:t>
      </w:r>
      <w:r w:rsidRPr="00135A1B">
        <w:t>p. 73.</w:t>
      </w:r>
    </w:p>
  </w:footnote>
  <w:footnote w:id="110">
    <w:p w:rsidR="001B0AC8" w:rsidRPr="00FA4652" w:rsidRDefault="001B0AC8" w:rsidP="001B0AC8">
      <w:pPr>
        <w:pStyle w:val="Notedebasdepage"/>
        <w:rPr>
          <w:lang w:val="fr-FR"/>
        </w:rPr>
      </w:pPr>
      <w:r>
        <w:rPr>
          <w:rStyle w:val="Appelnotedebasdep"/>
        </w:rPr>
        <w:footnoteRef/>
      </w:r>
      <w:r>
        <w:t xml:space="preserve"> </w:t>
      </w:r>
      <w:r>
        <w:rPr>
          <w:lang w:val="fr-FR"/>
        </w:rPr>
        <w:tab/>
      </w:r>
      <w:r w:rsidRPr="00135A1B">
        <w:t xml:space="preserve">Voir à ce propos G. </w:t>
      </w:r>
      <w:r>
        <w:t>Raulet</w:t>
      </w:r>
      <w:r w:rsidRPr="00135A1B">
        <w:rPr>
          <w:i/>
          <w:iCs/>
        </w:rPr>
        <w:t xml:space="preserve">, Aufklärung, </w:t>
      </w:r>
      <w:r w:rsidRPr="00135A1B">
        <w:t>Paris, GF-Flammarion, 1995, pp. 25-28.</w:t>
      </w:r>
    </w:p>
  </w:footnote>
  <w:footnote w:id="111">
    <w:p w:rsidR="001B0AC8" w:rsidRDefault="001B0AC8" w:rsidP="001B0AC8">
      <w:pPr>
        <w:pStyle w:val="Notedebasdepage"/>
      </w:pPr>
      <w:r>
        <w:rPr>
          <w:rStyle w:val="Appelnotedebasdep"/>
        </w:rPr>
        <w:footnoteRef/>
      </w:r>
      <w:r>
        <w:t xml:space="preserve"> </w:t>
      </w:r>
      <w:r>
        <w:rPr>
          <w:lang w:val="fr-FR"/>
        </w:rPr>
        <w:tab/>
      </w:r>
      <w:r w:rsidRPr="00135A1B">
        <w:t>C'est-à-dire rejeter sans concession toutes conceptions et pratiques</w:t>
      </w:r>
      <w:r>
        <w:t xml:space="preserve"> </w:t>
      </w:r>
      <w:r w:rsidRPr="00135A1B">
        <w:t>fondées sur l'exaltation des passions, des instincts, de l'arrivisme.</w:t>
      </w:r>
    </w:p>
    <w:p w:rsidR="001B0AC8" w:rsidRPr="00135A1B" w:rsidRDefault="001B0AC8" w:rsidP="001B0AC8">
      <w:pPr>
        <w:pStyle w:val="Notedebasdepage"/>
      </w:pPr>
      <w:r w:rsidRPr="00135A1B">
        <w:t xml:space="preserve">Cf. Georges Politzer, </w:t>
      </w:r>
      <w:r>
        <w:rPr>
          <w:i/>
          <w:iCs/>
        </w:rPr>
        <w:t xml:space="preserve">Écrits 1, – </w:t>
      </w:r>
      <w:r w:rsidRPr="00135A1B">
        <w:rPr>
          <w:i/>
          <w:iCs/>
        </w:rPr>
        <w:t>La</w:t>
      </w:r>
      <w:r>
        <w:rPr>
          <w:i/>
          <w:iCs/>
        </w:rPr>
        <w:t xml:space="preserve"> </w:t>
      </w:r>
      <w:r w:rsidRPr="00135A1B">
        <w:rPr>
          <w:i/>
          <w:iCs/>
        </w:rPr>
        <w:t xml:space="preserve">Philosophie et les mythes, </w:t>
      </w:r>
      <w:r w:rsidRPr="00135A1B">
        <w:t>Paris, Éditions s</w:t>
      </w:r>
      <w:r w:rsidRPr="00135A1B">
        <w:t>o</w:t>
      </w:r>
      <w:r w:rsidRPr="00135A1B">
        <w:t>ciales, 1973, p. 178 : « Le rôle de la philosophie n'est pas de forger à l'usage de qui que ce soit des mythes, pas plus des mythes d'abdication que les m</w:t>
      </w:r>
      <w:r w:rsidRPr="00135A1B">
        <w:t>y</w:t>
      </w:r>
      <w:r w:rsidRPr="00135A1B">
        <w:t>thes barbares de la négation de l'homme.</w:t>
      </w:r>
    </w:p>
    <w:p w:rsidR="001B0AC8" w:rsidRPr="00FA4652" w:rsidRDefault="001B0AC8" w:rsidP="001B0AC8">
      <w:pPr>
        <w:pStyle w:val="Notedebasdepage"/>
        <w:rPr>
          <w:lang w:val="fr-FR"/>
        </w:rPr>
      </w:pPr>
      <w:r w:rsidRPr="00135A1B">
        <w:t>Le rôle de la philosophie n'est pas d'obscurcir mais d'éclaircir. Il n'est pas d'aider les ennemis de l'homme à la duper, mais d'aider l'homme à</w:t>
      </w:r>
      <w:r>
        <w:t xml:space="preserve"> </w:t>
      </w:r>
      <w:r w:rsidRPr="00135A1B">
        <w:t>réaliser son être effectivement</w:t>
      </w:r>
      <w:r>
        <w:t> ».</w:t>
      </w:r>
    </w:p>
  </w:footnote>
  <w:footnote w:id="112">
    <w:p w:rsidR="001B0AC8" w:rsidRPr="008C0BC0" w:rsidRDefault="001B0AC8" w:rsidP="001B0AC8">
      <w:pPr>
        <w:pStyle w:val="Notedebasdepage"/>
        <w:rPr>
          <w:lang w:val="fr-FR"/>
        </w:rPr>
      </w:pPr>
      <w:r>
        <w:rPr>
          <w:rStyle w:val="Appelnotedebasdep"/>
        </w:rPr>
        <w:footnoteRef/>
      </w:r>
      <w:r>
        <w:t xml:space="preserve"> </w:t>
      </w:r>
      <w:r>
        <w:rPr>
          <w:lang w:val="fr-FR"/>
        </w:rPr>
        <w:tab/>
      </w:r>
      <w:r w:rsidRPr="00135A1B">
        <w:t>L. Bonnafé, « Psychiatrie en Résistance</w:t>
      </w:r>
      <w:r>
        <w:t> »</w:t>
      </w:r>
      <w:r w:rsidRPr="00135A1B">
        <w:t xml:space="preserve">, </w:t>
      </w:r>
      <w:r w:rsidRPr="00135A1B">
        <w:rPr>
          <w:i/>
          <w:iCs/>
        </w:rPr>
        <w:t xml:space="preserve">Chimères </w:t>
      </w:r>
      <w:r w:rsidRPr="00135A1B">
        <w:t>24,1995.</w:t>
      </w:r>
    </w:p>
  </w:footnote>
  <w:footnote w:id="113">
    <w:p w:rsidR="001B0AC8" w:rsidRPr="008C0BC0" w:rsidRDefault="001B0AC8" w:rsidP="001B0AC8">
      <w:pPr>
        <w:pStyle w:val="Notedebasdepage"/>
        <w:rPr>
          <w:lang w:val="fr-FR"/>
        </w:rPr>
      </w:pPr>
      <w:r>
        <w:rPr>
          <w:rStyle w:val="Appelnotedebasdep"/>
        </w:rPr>
        <w:footnoteRef/>
      </w:r>
      <w:r>
        <w:t xml:space="preserve"> </w:t>
      </w:r>
      <w:r>
        <w:tab/>
      </w:r>
      <w:r w:rsidRPr="00135A1B">
        <w:t>J. Bardy, « Les Mouches, tragédie de la liberté</w:t>
      </w:r>
      <w:r>
        <w:t> »</w:t>
      </w:r>
      <w:r w:rsidRPr="00135A1B">
        <w:t xml:space="preserve">, </w:t>
      </w:r>
      <w:r w:rsidRPr="00135A1B">
        <w:rPr>
          <w:i/>
          <w:iCs/>
        </w:rPr>
        <w:t xml:space="preserve">NER - Raison présente </w:t>
      </w:r>
      <w:r w:rsidRPr="00135A1B">
        <w:t>117,1996.</w:t>
      </w:r>
    </w:p>
  </w:footnote>
  <w:footnote w:id="114">
    <w:p w:rsidR="001B0AC8" w:rsidRPr="008C0BC0" w:rsidRDefault="001B0AC8" w:rsidP="001B0AC8">
      <w:pPr>
        <w:pStyle w:val="Notedebasdepage"/>
        <w:rPr>
          <w:lang w:val="fr-FR"/>
        </w:rPr>
      </w:pPr>
      <w:r>
        <w:rPr>
          <w:rStyle w:val="Appelnotedebasdep"/>
        </w:rPr>
        <w:footnoteRef/>
      </w:r>
      <w:r>
        <w:t xml:space="preserve"> </w:t>
      </w:r>
      <w:r>
        <w:rPr>
          <w:lang w:val="fr-FR"/>
        </w:rPr>
        <w:tab/>
      </w:r>
      <w:r w:rsidRPr="00135A1B">
        <w:t>T.</w:t>
      </w:r>
      <w:r>
        <w:t xml:space="preserve"> </w:t>
      </w:r>
      <w:r w:rsidRPr="00135A1B">
        <w:t xml:space="preserve">W. Adorno, </w:t>
      </w:r>
      <w:r w:rsidRPr="00135A1B">
        <w:rPr>
          <w:i/>
          <w:iCs/>
        </w:rPr>
        <w:t xml:space="preserve">Minima Moralia. Réflexions sur la vie mutilée, </w:t>
      </w:r>
      <w:r w:rsidRPr="00135A1B">
        <w:t>Paris, Payot, 1991.</w:t>
      </w:r>
    </w:p>
  </w:footnote>
  <w:footnote w:id="115">
    <w:p w:rsidR="001B0AC8" w:rsidRPr="008C0BC0" w:rsidRDefault="001B0AC8" w:rsidP="001B0AC8">
      <w:pPr>
        <w:pStyle w:val="Notedebasdepage"/>
        <w:rPr>
          <w:lang w:val="fr-FR"/>
        </w:rPr>
      </w:pPr>
      <w:r>
        <w:rPr>
          <w:rStyle w:val="Appelnotedebasdep"/>
        </w:rPr>
        <w:footnoteRef/>
      </w:r>
      <w:r>
        <w:t xml:space="preserve"> </w:t>
      </w:r>
      <w:r>
        <w:rPr>
          <w:lang w:val="fr-FR"/>
        </w:rPr>
        <w:tab/>
      </w:r>
      <w:r w:rsidRPr="00135A1B">
        <w:t>G. Mende</w:t>
      </w:r>
      <w:r>
        <w:t>l</w:t>
      </w:r>
      <w:r w:rsidRPr="00135A1B">
        <w:t xml:space="preserve">, </w:t>
      </w:r>
      <w:r w:rsidRPr="00135A1B">
        <w:rPr>
          <w:i/>
          <w:iCs/>
        </w:rPr>
        <w:t xml:space="preserve">Le Vouloir de création, </w:t>
      </w:r>
      <w:r>
        <w:t>La Tour d'Aigue</w:t>
      </w:r>
      <w:r w:rsidRPr="00135A1B">
        <w:t>s, L'Aube, 1999, p. 48.</w:t>
      </w:r>
    </w:p>
  </w:footnote>
  <w:footnote w:id="116">
    <w:p w:rsidR="001B0AC8" w:rsidRPr="005116DB" w:rsidRDefault="001B0AC8" w:rsidP="001B0AC8">
      <w:pPr>
        <w:pStyle w:val="Notedebasdepage"/>
        <w:rPr>
          <w:lang w:val="fr-FR"/>
        </w:rPr>
      </w:pPr>
      <w:r>
        <w:rPr>
          <w:rStyle w:val="Appelnotedebasdep"/>
        </w:rPr>
        <w:footnoteRef/>
      </w:r>
      <w:r>
        <w:t xml:space="preserve"> </w:t>
      </w:r>
      <w:r>
        <w:rPr>
          <w:lang w:val="fr-FR"/>
        </w:rPr>
        <w:tab/>
      </w:r>
      <w:r w:rsidRPr="00135A1B">
        <w:t xml:space="preserve">H. Arvon, </w:t>
      </w:r>
      <w:r w:rsidRPr="00135A1B">
        <w:rPr>
          <w:i/>
          <w:iCs/>
        </w:rPr>
        <w:t xml:space="preserve">La Philosophie du travail, </w:t>
      </w:r>
      <w:r w:rsidRPr="00135A1B">
        <w:t xml:space="preserve">Paris, PUF, </w:t>
      </w:r>
      <w:r w:rsidRPr="00135A1B">
        <w:rPr>
          <w:vertAlign w:val="superscript"/>
        </w:rPr>
        <w:t>4</w:t>
      </w:r>
      <w:r w:rsidRPr="00135A1B">
        <w:t>1973, p. 93.</w:t>
      </w:r>
    </w:p>
  </w:footnote>
  <w:footnote w:id="117">
    <w:p w:rsidR="001B0AC8" w:rsidRPr="005116DB" w:rsidRDefault="001B0AC8" w:rsidP="001B0AC8">
      <w:pPr>
        <w:pStyle w:val="Notedebasdepage"/>
        <w:rPr>
          <w:lang w:val="fr-FR"/>
        </w:rPr>
      </w:pPr>
      <w:r>
        <w:rPr>
          <w:rStyle w:val="Appelnotedebasdep"/>
        </w:rPr>
        <w:footnoteRef/>
      </w:r>
      <w:r>
        <w:t xml:space="preserve"> </w:t>
      </w:r>
      <w:r>
        <w:rPr>
          <w:lang w:val="fr-FR"/>
        </w:rPr>
        <w:tab/>
      </w:r>
      <w:r w:rsidRPr="00135A1B">
        <w:t xml:space="preserve">C'est-à-dire </w:t>
      </w:r>
      <w:r w:rsidRPr="00135A1B">
        <w:rPr>
          <w:i/>
          <w:iCs/>
        </w:rPr>
        <w:t>Le Tambour, Le Chat et la souris, Les Années de chien ;</w:t>
      </w:r>
      <w:r w:rsidRPr="00135A1B">
        <w:t xml:space="preserve"> voir à ce propos l'excellente présentation de Thomas Serrier, </w:t>
      </w:r>
      <w:r w:rsidRPr="00135A1B">
        <w:rPr>
          <w:i/>
          <w:iCs/>
        </w:rPr>
        <w:t xml:space="preserve">Günter Grass, </w:t>
      </w:r>
      <w:r w:rsidRPr="00135A1B">
        <w:t>Paris, Belin, 2003, chap. 2.</w:t>
      </w:r>
    </w:p>
  </w:footnote>
  <w:footnote w:id="118">
    <w:p w:rsidR="001B0AC8" w:rsidRPr="001E6903" w:rsidRDefault="001B0AC8" w:rsidP="001B0AC8">
      <w:pPr>
        <w:pStyle w:val="Notedebasdepage"/>
        <w:rPr>
          <w:lang w:val="fr-FR"/>
        </w:rPr>
      </w:pPr>
      <w:r>
        <w:rPr>
          <w:rStyle w:val="Appelnotedebasdep"/>
        </w:rPr>
        <w:footnoteRef/>
      </w:r>
      <w:r>
        <w:t xml:space="preserve"> </w:t>
      </w:r>
      <w:r>
        <w:rPr>
          <w:lang w:val="fr-FR"/>
        </w:rPr>
        <w:tab/>
      </w:r>
      <w:r w:rsidRPr="00135A1B">
        <w:t>G.</w:t>
      </w:r>
      <w:r>
        <w:t xml:space="preserve"> </w:t>
      </w:r>
      <w:r w:rsidRPr="00135A1B">
        <w:t xml:space="preserve">A. Goldschmidt, </w:t>
      </w:r>
      <w:r w:rsidRPr="00135A1B">
        <w:rPr>
          <w:i/>
          <w:iCs/>
        </w:rPr>
        <w:t xml:space="preserve">Quand Freud voit la mer, </w:t>
      </w:r>
      <w:r w:rsidRPr="00135A1B">
        <w:t>Paris, Buchet-Chastel, 1988, p. 208.</w:t>
      </w:r>
    </w:p>
  </w:footnote>
  <w:footnote w:id="119">
    <w:p w:rsidR="001B0AC8" w:rsidRPr="0010672E" w:rsidRDefault="001B0AC8" w:rsidP="001B0AC8">
      <w:pPr>
        <w:pStyle w:val="Notedebasdepage"/>
        <w:rPr>
          <w:lang w:val="fr-FR"/>
        </w:rPr>
      </w:pPr>
      <w:r>
        <w:rPr>
          <w:rStyle w:val="Appelnotedebasdep"/>
        </w:rPr>
        <w:footnoteRef/>
      </w:r>
      <w:r>
        <w:t xml:space="preserve"> </w:t>
      </w:r>
      <w:r>
        <w:rPr>
          <w:lang w:val="fr-FR"/>
        </w:rPr>
        <w:tab/>
      </w:r>
      <w:r w:rsidRPr="00135A1B">
        <w:t>Cf. S. Freud, cit in J. Laplanche et J.</w:t>
      </w:r>
      <w:r>
        <w:t xml:space="preserve"> </w:t>
      </w:r>
      <w:r w:rsidRPr="00135A1B">
        <w:t xml:space="preserve">B. Pontalis, </w:t>
      </w:r>
      <w:r w:rsidRPr="00135A1B">
        <w:rPr>
          <w:i/>
          <w:iCs/>
        </w:rPr>
        <w:t>Vocabulaire de la psych</w:t>
      </w:r>
      <w:r w:rsidRPr="00135A1B">
        <w:rPr>
          <w:i/>
          <w:iCs/>
        </w:rPr>
        <w:t>a</w:t>
      </w:r>
      <w:r w:rsidRPr="00135A1B">
        <w:rPr>
          <w:i/>
          <w:iCs/>
        </w:rPr>
        <w:t xml:space="preserve">nalyse, </w:t>
      </w:r>
      <w:r w:rsidRPr="00135A1B">
        <w:t xml:space="preserve">Paris, PUF, </w:t>
      </w:r>
      <w:r w:rsidRPr="00135A1B">
        <w:rPr>
          <w:vertAlign w:val="superscript"/>
        </w:rPr>
        <w:t>8</w:t>
      </w:r>
      <w:r w:rsidRPr="00135A1B">
        <w:t>1984, article « Identification</w:t>
      </w:r>
      <w:r>
        <w:t> »</w:t>
      </w:r>
      <w:r w:rsidRPr="00135A1B">
        <w:t>, p. 190.</w:t>
      </w:r>
    </w:p>
  </w:footnote>
  <w:footnote w:id="120">
    <w:p w:rsidR="001B0AC8" w:rsidRPr="0010672E" w:rsidRDefault="001B0AC8" w:rsidP="001B0AC8">
      <w:pPr>
        <w:pStyle w:val="Notedebasdepage"/>
        <w:rPr>
          <w:lang w:val="fr-FR"/>
        </w:rPr>
      </w:pPr>
      <w:r>
        <w:rPr>
          <w:rStyle w:val="Appelnotedebasdep"/>
        </w:rPr>
        <w:footnoteRef/>
      </w:r>
      <w:r>
        <w:t xml:space="preserve"> </w:t>
      </w:r>
      <w:r>
        <w:tab/>
      </w:r>
      <w:r w:rsidRPr="00135A1B">
        <w:t xml:space="preserve">H. Kipphardt, </w:t>
      </w:r>
      <w:r w:rsidRPr="00135A1B">
        <w:rPr>
          <w:i/>
          <w:iCs/>
        </w:rPr>
        <w:t xml:space="preserve">Bruder Eichmann, </w:t>
      </w:r>
      <w:r w:rsidRPr="00135A1B">
        <w:t>Reinbek, RoRoRo, 1986, pp.</w:t>
      </w:r>
      <w:r>
        <w:t xml:space="preserve"> </w:t>
      </w:r>
      <w:r w:rsidRPr="00135A1B">
        <w:t>30, 35,</w:t>
      </w:r>
      <w:r>
        <w:t xml:space="preserve"> </w:t>
      </w:r>
      <w:r w:rsidRPr="00135A1B">
        <w:t>32.</w:t>
      </w:r>
    </w:p>
  </w:footnote>
  <w:footnote w:id="121">
    <w:p w:rsidR="001B0AC8" w:rsidRPr="00242924" w:rsidRDefault="001B0AC8" w:rsidP="001B0AC8">
      <w:pPr>
        <w:pStyle w:val="Notedebasdepage"/>
        <w:rPr>
          <w:lang w:val="fr-FR"/>
        </w:rPr>
      </w:pPr>
      <w:r>
        <w:rPr>
          <w:rStyle w:val="Appelnotedebasdep"/>
        </w:rPr>
        <w:footnoteRef/>
      </w:r>
      <w:r>
        <w:t xml:space="preserve"> </w:t>
      </w:r>
      <w:r>
        <w:rPr>
          <w:lang w:val="fr-FR"/>
        </w:rPr>
        <w:tab/>
      </w:r>
      <w:r w:rsidRPr="00135A1B">
        <w:t xml:space="preserve">A. Plack, </w:t>
      </w:r>
      <w:r w:rsidRPr="00135A1B">
        <w:rPr>
          <w:i/>
          <w:iCs/>
        </w:rPr>
        <w:t xml:space="preserve">Wie oft wird Hitler noch besiegt ?, </w:t>
      </w:r>
      <w:r>
        <w:t>Frankfu</w:t>
      </w:r>
      <w:r w:rsidRPr="00135A1B">
        <w:t>rt/Main, Fischer, 1985, p. 234.</w:t>
      </w:r>
    </w:p>
  </w:footnote>
  <w:footnote w:id="122">
    <w:p w:rsidR="001B0AC8" w:rsidRPr="00242924" w:rsidRDefault="001B0AC8" w:rsidP="001B0AC8">
      <w:pPr>
        <w:pStyle w:val="Notedebasdepage"/>
        <w:rPr>
          <w:lang w:val="fr-FR"/>
        </w:rPr>
      </w:pPr>
      <w:r>
        <w:rPr>
          <w:rStyle w:val="Appelnotedebasdep"/>
        </w:rPr>
        <w:footnoteRef/>
      </w:r>
      <w:r>
        <w:t xml:space="preserve"> </w:t>
      </w:r>
      <w:r>
        <w:rPr>
          <w:lang w:val="fr-FR"/>
        </w:rPr>
        <w:tab/>
      </w:r>
      <w:r w:rsidRPr="00135A1B">
        <w:t>Cf. M. Scheler, « Das Ressentiment im Aufbau der Moralen</w:t>
      </w:r>
      <w:r>
        <w:t> »</w:t>
      </w:r>
      <w:r w:rsidRPr="00135A1B">
        <w:t xml:space="preserve">, in </w:t>
      </w:r>
      <w:r w:rsidRPr="00135A1B">
        <w:rPr>
          <w:i/>
          <w:iCs/>
        </w:rPr>
        <w:t>Vom Um</w:t>
      </w:r>
      <w:r w:rsidRPr="00135A1B">
        <w:rPr>
          <w:i/>
          <w:iCs/>
        </w:rPr>
        <w:t>s</w:t>
      </w:r>
      <w:r w:rsidRPr="00135A1B">
        <w:rPr>
          <w:i/>
          <w:iCs/>
        </w:rPr>
        <w:t xml:space="preserve">turz der Werte, </w:t>
      </w:r>
      <w:r>
        <w:t>Bern</w:t>
      </w:r>
      <w:r w:rsidRPr="00135A1B">
        <w:t xml:space="preserve">, Francke, </w:t>
      </w:r>
      <w:r>
        <w:rPr>
          <w:vertAlign w:val="superscript"/>
        </w:rPr>
        <w:t>4</w:t>
      </w:r>
      <w:r w:rsidRPr="00135A1B">
        <w:t>1955, p. 106.</w:t>
      </w:r>
    </w:p>
  </w:footnote>
  <w:footnote w:id="123">
    <w:p w:rsidR="001B0AC8" w:rsidRPr="00454B00" w:rsidRDefault="001B0AC8" w:rsidP="001B0AC8">
      <w:pPr>
        <w:pStyle w:val="Notedebasdepage"/>
        <w:rPr>
          <w:lang w:val="fr-FR"/>
        </w:rPr>
      </w:pPr>
      <w:r>
        <w:rPr>
          <w:rStyle w:val="Appelnotedebasdep"/>
        </w:rPr>
        <w:footnoteRef/>
      </w:r>
      <w:r>
        <w:t xml:space="preserve"> </w:t>
      </w:r>
      <w:r>
        <w:rPr>
          <w:lang w:val="fr-FR"/>
        </w:rPr>
        <w:tab/>
      </w:r>
      <w:r w:rsidRPr="00135A1B">
        <w:t xml:space="preserve">G. Mendel, </w:t>
      </w:r>
      <w:r w:rsidRPr="00135A1B">
        <w:rPr>
          <w:i/>
          <w:iCs/>
        </w:rPr>
        <w:t xml:space="preserve">De Faust à Ubu, op. cit., </w:t>
      </w:r>
      <w:r w:rsidRPr="00135A1B">
        <w:t>p. 126.</w:t>
      </w:r>
    </w:p>
  </w:footnote>
  <w:footnote w:id="124">
    <w:p w:rsidR="001B0AC8" w:rsidRPr="00454B00" w:rsidRDefault="001B0AC8" w:rsidP="001B0AC8">
      <w:pPr>
        <w:pStyle w:val="Notedebasdepage"/>
        <w:rPr>
          <w:lang w:val="fr-FR"/>
        </w:rPr>
      </w:pPr>
      <w:r>
        <w:rPr>
          <w:rStyle w:val="Appelnotedebasdep"/>
        </w:rPr>
        <w:footnoteRef/>
      </w:r>
      <w:r>
        <w:t xml:space="preserve"> </w:t>
      </w:r>
      <w:r>
        <w:rPr>
          <w:lang w:val="fr-FR"/>
        </w:rPr>
        <w:tab/>
      </w:r>
      <w:r w:rsidRPr="00135A1B">
        <w:t xml:space="preserve">Voir à ce propos T. </w:t>
      </w:r>
      <w:r>
        <w:t>Feral</w:t>
      </w:r>
      <w:r w:rsidRPr="00135A1B">
        <w:t xml:space="preserve">, </w:t>
      </w:r>
      <w:r w:rsidRPr="00135A1B">
        <w:rPr>
          <w:i/>
          <w:iCs/>
        </w:rPr>
        <w:t xml:space="preserve">Le National-socialisme, </w:t>
      </w:r>
      <w:r w:rsidRPr="00135A1B">
        <w:t>Paris, Ellipses, 1999, p. 42 : « L'efficience d'un délire</w:t>
      </w:r>
      <w:r>
        <w:t> »</w:t>
      </w:r>
      <w:r w:rsidRPr="00135A1B">
        <w:t>.</w:t>
      </w:r>
    </w:p>
  </w:footnote>
  <w:footnote w:id="125">
    <w:p w:rsidR="001B0AC8" w:rsidRPr="00454B00" w:rsidRDefault="001B0AC8" w:rsidP="001B0AC8">
      <w:pPr>
        <w:pStyle w:val="Notedebasdepage"/>
        <w:rPr>
          <w:lang w:val="fr-FR"/>
        </w:rPr>
      </w:pPr>
      <w:r>
        <w:rPr>
          <w:rStyle w:val="Appelnotedebasdep"/>
        </w:rPr>
        <w:footnoteRef/>
      </w:r>
      <w:r>
        <w:t xml:space="preserve"> </w:t>
      </w:r>
      <w:r>
        <w:rPr>
          <w:lang w:val="fr-FR"/>
        </w:rPr>
        <w:tab/>
      </w:r>
      <w:r w:rsidRPr="00135A1B">
        <w:t>Journaliste né à Hambourg en 1889, dirigeant du mouvement pacifiste, r</w:t>
      </w:r>
      <w:r w:rsidRPr="00135A1B">
        <w:t>é</w:t>
      </w:r>
      <w:r w:rsidRPr="00135A1B">
        <w:t xml:space="preserve">dacteur en chef de la </w:t>
      </w:r>
      <w:r w:rsidRPr="00135A1B">
        <w:rPr>
          <w:i/>
          <w:iCs/>
        </w:rPr>
        <w:t xml:space="preserve">Weltbühne </w:t>
      </w:r>
      <w:r w:rsidRPr="00135A1B">
        <w:t>(Tribune internationale) ; dénoncera les m</w:t>
      </w:r>
      <w:r w:rsidRPr="00135A1B">
        <w:t>é</w:t>
      </w:r>
      <w:r w:rsidRPr="00135A1B">
        <w:t>thodes barbares de la NSDAP dès 1920 ; envoyé en camp de concentration fin février 1933, où il sera sauvagement torturé après avoir reçu le Prix N</w:t>
      </w:r>
      <w:r w:rsidRPr="00135A1B">
        <w:t>o</w:t>
      </w:r>
      <w:r w:rsidRPr="00135A1B">
        <w:t>bel de la paix ; décédera des suites de ses maltraitances dans un hôpital be</w:t>
      </w:r>
      <w:r w:rsidRPr="00135A1B">
        <w:t>r</w:t>
      </w:r>
      <w:r w:rsidRPr="00135A1B">
        <w:t xml:space="preserve">linois en mai 1938. Voir H. Donat, A. Wild </w:t>
      </w:r>
      <w:r w:rsidRPr="00135A1B">
        <w:rPr>
          <w:i/>
          <w:iCs/>
        </w:rPr>
        <w:t>et al, Cari von Ossietzky. Rep</w:t>
      </w:r>
      <w:r w:rsidRPr="00135A1B">
        <w:rPr>
          <w:i/>
          <w:iCs/>
        </w:rPr>
        <w:t>u</w:t>
      </w:r>
      <w:r w:rsidRPr="00135A1B">
        <w:rPr>
          <w:i/>
          <w:iCs/>
        </w:rPr>
        <w:t xml:space="preserve">blikaner ohne Republik, </w:t>
      </w:r>
      <w:r w:rsidRPr="00135A1B">
        <w:t>Bremen, Donat &amp; Temmen Verlag, 1986.</w:t>
      </w:r>
    </w:p>
  </w:footnote>
  <w:footnote w:id="126">
    <w:p w:rsidR="001B0AC8" w:rsidRPr="00454B00" w:rsidRDefault="001B0AC8" w:rsidP="001B0AC8">
      <w:pPr>
        <w:pStyle w:val="Notedebasdepage"/>
        <w:rPr>
          <w:lang w:val="fr-FR"/>
        </w:rPr>
      </w:pPr>
      <w:r>
        <w:rPr>
          <w:rStyle w:val="Appelnotedebasdep"/>
        </w:rPr>
        <w:footnoteRef/>
      </w:r>
      <w:r>
        <w:t xml:space="preserve"> </w:t>
      </w:r>
      <w:r>
        <w:rPr>
          <w:lang w:val="fr-FR"/>
        </w:rPr>
        <w:tab/>
      </w:r>
      <w:r w:rsidRPr="00135A1B">
        <w:t xml:space="preserve">Cf. W. Reich, </w:t>
      </w:r>
      <w:r w:rsidRPr="00135A1B">
        <w:rPr>
          <w:i/>
          <w:iCs/>
        </w:rPr>
        <w:t xml:space="preserve">La Psychologie de masse du fascisme </w:t>
      </w:r>
      <w:r w:rsidRPr="00135A1B">
        <w:t>(1933), Paris, Payot, 1974.</w:t>
      </w:r>
    </w:p>
  </w:footnote>
  <w:footnote w:id="127">
    <w:p w:rsidR="001B0AC8" w:rsidRPr="00454B00" w:rsidRDefault="001B0AC8" w:rsidP="001B0AC8">
      <w:pPr>
        <w:pStyle w:val="Notedebasdepage"/>
        <w:rPr>
          <w:lang w:val="fr-FR"/>
        </w:rPr>
      </w:pPr>
      <w:r>
        <w:rPr>
          <w:rStyle w:val="Appelnotedebasdep"/>
        </w:rPr>
        <w:footnoteRef/>
      </w:r>
      <w:r>
        <w:t xml:space="preserve"> </w:t>
      </w:r>
      <w:r>
        <w:rPr>
          <w:lang w:val="fr-FR"/>
        </w:rPr>
        <w:tab/>
      </w:r>
      <w:r w:rsidRPr="00135A1B">
        <w:t xml:space="preserve">Cf. D. Guérin, </w:t>
      </w:r>
      <w:r w:rsidRPr="00135A1B">
        <w:rPr>
          <w:i/>
          <w:iCs/>
        </w:rPr>
        <w:t xml:space="preserve">Fascisme et grand capital </w:t>
      </w:r>
      <w:r w:rsidRPr="00135A1B">
        <w:t>(1936), Paris, Maspero, 1965.</w:t>
      </w:r>
    </w:p>
  </w:footnote>
  <w:footnote w:id="128">
    <w:p w:rsidR="001B0AC8" w:rsidRPr="00454B00" w:rsidRDefault="001B0AC8" w:rsidP="001B0AC8">
      <w:pPr>
        <w:pStyle w:val="Notedebasdepage"/>
        <w:rPr>
          <w:lang w:val="fr-FR"/>
        </w:rPr>
      </w:pPr>
      <w:r>
        <w:rPr>
          <w:rStyle w:val="Appelnotedebasdep"/>
        </w:rPr>
        <w:footnoteRef/>
      </w:r>
      <w:r>
        <w:t xml:space="preserve"> </w:t>
      </w:r>
      <w:r>
        <w:rPr>
          <w:lang w:val="fr-FR"/>
        </w:rPr>
        <w:tab/>
      </w:r>
      <w:r>
        <w:t>H, Krü</w:t>
      </w:r>
      <w:r w:rsidRPr="00135A1B">
        <w:t xml:space="preserve">ger, </w:t>
      </w:r>
      <w:r w:rsidRPr="00135A1B">
        <w:rPr>
          <w:i/>
          <w:iCs/>
        </w:rPr>
        <w:t xml:space="preserve">Dos zerbrochene Haus. Eine Jugend in Deutschland, </w:t>
      </w:r>
      <w:r w:rsidRPr="00135A1B">
        <w:t>München, DTV, pp. 18-20.</w:t>
      </w:r>
    </w:p>
  </w:footnote>
  <w:footnote w:id="129">
    <w:p w:rsidR="001B0AC8" w:rsidRPr="00454B00" w:rsidRDefault="001B0AC8" w:rsidP="001B0AC8">
      <w:pPr>
        <w:pStyle w:val="Notedebasdepage"/>
        <w:rPr>
          <w:lang w:val="fr-FR"/>
        </w:rPr>
      </w:pPr>
      <w:r>
        <w:rPr>
          <w:rStyle w:val="Appelnotedebasdep"/>
        </w:rPr>
        <w:footnoteRef/>
      </w:r>
      <w:r>
        <w:t xml:space="preserve"> </w:t>
      </w:r>
      <w:r>
        <w:tab/>
      </w:r>
      <w:r w:rsidRPr="00454B00">
        <w:rPr>
          <w:i/>
        </w:rPr>
        <w:t>Ibid</w:t>
      </w:r>
      <w:r w:rsidRPr="00135A1B">
        <w:t>, p. 23.</w:t>
      </w:r>
    </w:p>
  </w:footnote>
  <w:footnote w:id="130">
    <w:p w:rsidR="001B0AC8" w:rsidRPr="00B54C4D" w:rsidRDefault="001B0AC8" w:rsidP="001B0AC8">
      <w:pPr>
        <w:pStyle w:val="Notedebasdepage"/>
        <w:rPr>
          <w:lang w:val="fr-FR"/>
        </w:rPr>
      </w:pPr>
      <w:r>
        <w:rPr>
          <w:rStyle w:val="Appelnotedebasdep"/>
        </w:rPr>
        <w:footnoteRef/>
      </w:r>
      <w:r>
        <w:t xml:space="preserve"> </w:t>
      </w:r>
      <w:r>
        <w:rPr>
          <w:lang w:val="fr-FR"/>
        </w:rPr>
        <w:tab/>
      </w:r>
      <w:r w:rsidRPr="00135A1B">
        <w:t>Cf. T. Fera</w:t>
      </w:r>
      <w:r>
        <w:t>l</w:t>
      </w:r>
      <w:r w:rsidRPr="00135A1B">
        <w:t xml:space="preserve">, </w:t>
      </w:r>
      <w:r w:rsidRPr="00135A1B">
        <w:rPr>
          <w:i/>
          <w:iCs/>
        </w:rPr>
        <w:t xml:space="preserve">Le National-socialisme, </w:t>
      </w:r>
      <w:r w:rsidRPr="007A2D90">
        <w:rPr>
          <w:i/>
        </w:rPr>
        <w:t>op. cit</w:t>
      </w:r>
      <w:r w:rsidRPr="00135A1B">
        <w:t xml:space="preserve">., pp. 35 </w:t>
      </w:r>
      <w:r w:rsidRPr="00135A1B">
        <w:rPr>
          <w:i/>
          <w:iCs/>
        </w:rPr>
        <w:t xml:space="preserve">sq. ; </w:t>
      </w:r>
      <w:r w:rsidRPr="00135A1B">
        <w:t>voir aussi le petit texte de D. Buzatti, « Pauvre petit garçon</w:t>
      </w:r>
      <w:r>
        <w:t> »</w:t>
      </w:r>
      <w:r w:rsidRPr="00135A1B">
        <w:t xml:space="preserve">, in </w:t>
      </w:r>
      <w:r w:rsidRPr="00135A1B">
        <w:rPr>
          <w:i/>
          <w:iCs/>
        </w:rPr>
        <w:t xml:space="preserve">Le K, </w:t>
      </w:r>
      <w:r w:rsidRPr="00135A1B">
        <w:t>Paris, L.d.P., 1990, pp. 80-86.</w:t>
      </w:r>
    </w:p>
  </w:footnote>
  <w:footnote w:id="131">
    <w:p w:rsidR="001B0AC8" w:rsidRPr="00B54C4D" w:rsidRDefault="001B0AC8" w:rsidP="001B0AC8">
      <w:pPr>
        <w:pStyle w:val="Notedebasdepage"/>
        <w:rPr>
          <w:lang w:val="fr-FR"/>
        </w:rPr>
      </w:pPr>
      <w:r>
        <w:rPr>
          <w:rStyle w:val="Appelnotedebasdep"/>
        </w:rPr>
        <w:footnoteRef/>
      </w:r>
      <w:r>
        <w:t xml:space="preserve"> </w:t>
      </w:r>
      <w:r>
        <w:rPr>
          <w:lang w:val="fr-FR"/>
        </w:rPr>
        <w:tab/>
      </w:r>
      <w:r w:rsidRPr="00135A1B">
        <w:t>Voir T. Fera</w:t>
      </w:r>
      <w:r>
        <w:t>l</w:t>
      </w:r>
      <w:r w:rsidRPr="00135A1B">
        <w:t>, « Aliénation, réification et fétichisme à l'exemple du livre sous le troisième Reich</w:t>
      </w:r>
      <w:r>
        <w:t> »</w:t>
      </w:r>
      <w:r w:rsidRPr="00135A1B">
        <w:rPr>
          <w:i/>
          <w:iCs/>
        </w:rPr>
        <w:t>,</w:t>
      </w:r>
      <w:r>
        <w:rPr>
          <w:i/>
          <w:iCs/>
        </w:rPr>
        <w:t xml:space="preserve"> </w:t>
      </w:r>
      <w:r w:rsidRPr="00135A1B">
        <w:rPr>
          <w:i/>
          <w:iCs/>
        </w:rPr>
        <w:t xml:space="preserve">X-Alta, </w:t>
      </w:r>
      <w:r w:rsidRPr="00135A1B">
        <w:t>5/2001, pp. 92-94.</w:t>
      </w:r>
    </w:p>
  </w:footnote>
  <w:footnote w:id="132">
    <w:p w:rsidR="001B0AC8" w:rsidRPr="00B54C4D" w:rsidRDefault="001B0AC8" w:rsidP="001B0AC8">
      <w:pPr>
        <w:pStyle w:val="Notedebasdepage"/>
        <w:rPr>
          <w:lang w:val="fr-FR"/>
        </w:rPr>
      </w:pPr>
      <w:r>
        <w:rPr>
          <w:rStyle w:val="Appelnotedebasdep"/>
        </w:rPr>
        <w:footnoteRef/>
      </w:r>
      <w:r>
        <w:t xml:space="preserve"> </w:t>
      </w:r>
      <w:r>
        <w:tab/>
        <w:t>Cf. T. Feral</w:t>
      </w:r>
      <w:r w:rsidRPr="00135A1B">
        <w:t xml:space="preserve"> et S. Gänzle</w:t>
      </w:r>
      <w:r>
        <w:t>, « Der Nationalsozialismus al</w:t>
      </w:r>
      <w:r w:rsidRPr="00135A1B">
        <w:t>s kulturelles Pr</w:t>
      </w:r>
      <w:r w:rsidRPr="00135A1B">
        <w:t>o</w:t>
      </w:r>
      <w:r w:rsidRPr="00135A1B">
        <w:t>blem</w:t>
      </w:r>
      <w:r>
        <w:t> »</w:t>
      </w:r>
      <w:r w:rsidRPr="00135A1B">
        <w:t xml:space="preserve">, </w:t>
      </w:r>
      <w:r w:rsidRPr="00135A1B">
        <w:rPr>
          <w:i/>
          <w:iCs/>
        </w:rPr>
        <w:t xml:space="preserve">Kultur-Mosaik, </w:t>
      </w:r>
      <w:r w:rsidRPr="00135A1B">
        <w:t>Paris, Ellipses, 1997, pp. 187-202. Voir aussi pour plus de détails, T. Fera</w:t>
      </w:r>
      <w:r>
        <w:t>l</w:t>
      </w:r>
      <w:r w:rsidRPr="00135A1B">
        <w:t xml:space="preserve">, </w:t>
      </w:r>
      <w:r w:rsidRPr="00135A1B">
        <w:rPr>
          <w:i/>
          <w:iCs/>
        </w:rPr>
        <w:t>Anatomie d'un crépuscule. Essai sur l'histoire cu</w:t>
      </w:r>
      <w:r w:rsidRPr="00135A1B">
        <w:rPr>
          <w:i/>
          <w:iCs/>
        </w:rPr>
        <w:t>l</w:t>
      </w:r>
      <w:r w:rsidRPr="00135A1B">
        <w:rPr>
          <w:i/>
          <w:iCs/>
        </w:rPr>
        <w:t xml:space="preserve">turelle du troisième Reich, </w:t>
      </w:r>
      <w:r w:rsidRPr="00135A1B">
        <w:t>Mazet-St-Voy, Tarmeye, 1990.</w:t>
      </w:r>
    </w:p>
  </w:footnote>
  <w:footnote w:id="133">
    <w:p w:rsidR="001B0AC8" w:rsidRPr="00B54C4D" w:rsidRDefault="001B0AC8" w:rsidP="001B0AC8">
      <w:pPr>
        <w:pStyle w:val="Notedebasdepage"/>
        <w:rPr>
          <w:lang w:val="fr-FR"/>
        </w:rPr>
      </w:pPr>
      <w:r>
        <w:rPr>
          <w:rStyle w:val="Appelnotedebasdep"/>
        </w:rPr>
        <w:footnoteRef/>
      </w:r>
      <w:r>
        <w:t xml:space="preserve"> </w:t>
      </w:r>
      <w:r>
        <w:rPr>
          <w:lang w:val="fr-FR"/>
        </w:rPr>
        <w:tab/>
      </w:r>
      <w:r w:rsidRPr="00135A1B">
        <w:t xml:space="preserve">On se reportera ici aux analyses de l'École de Francfort, notamment : E. Fromm, </w:t>
      </w:r>
      <w:r w:rsidRPr="00135A1B">
        <w:rPr>
          <w:i/>
          <w:iCs/>
        </w:rPr>
        <w:t xml:space="preserve">La Peur de la liberté, </w:t>
      </w:r>
      <w:r w:rsidRPr="00135A1B">
        <w:t>Paris, B</w:t>
      </w:r>
      <w:r>
        <w:t>uchet-Chastel, 1962, chap. 6</w:t>
      </w:r>
      <w:r w:rsidRPr="00135A1B">
        <w:t xml:space="preserve">, pp. 175-188, et M. Horkheimer/ T. W. Adomo, </w:t>
      </w:r>
      <w:r w:rsidRPr="00135A1B">
        <w:rPr>
          <w:i/>
          <w:iCs/>
        </w:rPr>
        <w:t xml:space="preserve">La Dialectique de la raison, </w:t>
      </w:r>
      <w:r w:rsidRPr="00135A1B">
        <w:t xml:space="preserve">Paris, Gallimard, 1974, p. 161 </w:t>
      </w:r>
      <w:r w:rsidRPr="00F415F2">
        <w:rPr>
          <w:i/>
        </w:rPr>
        <w:t>sq</w:t>
      </w:r>
      <w:r w:rsidRPr="00135A1B">
        <w:t xml:space="preserve">. ; voir égaiement G. Mendel, </w:t>
      </w:r>
      <w:r w:rsidRPr="00135A1B">
        <w:rPr>
          <w:i/>
          <w:iCs/>
        </w:rPr>
        <w:t xml:space="preserve">La Révolte contre le père, </w:t>
      </w:r>
      <w:r w:rsidRPr="00135A1B">
        <w:t>Paris, Payot, 1968, pp. 223-287.</w:t>
      </w:r>
    </w:p>
  </w:footnote>
  <w:footnote w:id="134">
    <w:p w:rsidR="001B0AC8" w:rsidRPr="00B54C4D" w:rsidRDefault="001B0AC8" w:rsidP="001B0AC8">
      <w:pPr>
        <w:pStyle w:val="Notedebasdepage"/>
        <w:rPr>
          <w:lang w:val="fr-FR"/>
        </w:rPr>
      </w:pPr>
      <w:r>
        <w:rPr>
          <w:rStyle w:val="Appelnotedebasdep"/>
        </w:rPr>
        <w:footnoteRef/>
      </w:r>
      <w:r>
        <w:t xml:space="preserve"> </w:t>
      </w:r>
      <w:r>
        <w:rPr>
          <w:lang w:val="fr-FR"/>
        </w:rPr>
        <w:tab/>
      </w:r>
      <w:r>
        <w:t>T. Abel</w:t>
      </w:r>
      <w:r w:rsidRPr="00135A1B">
        <w:t xml:space="preserve">, </w:t>
      </w:r>
      <w:r w:rsidRPr="00135A1B">
        <w:rPr>
          <w:i/>
          <w:iCs/>
        </w:rPr>
        <w:t xml:space="preserve">The nazi movement. Why Hitler came into power, </w:t>
      </w:r>
      <w:r w:rsidRPr="00135A1B">
        <w:t>réédition, New York, 1966.</w:t>
      </w:r>
    </w:p>
  </w:footnote>
  <w:footnote w:id="135">
    <w:p w:rsidR="001B0AC8" w:rsidRPr="00B54C4D" w:rsidRDefault="001B0AC8" w:rsidP="001B0AC8">
      <w:pPr>
        <w:pStyle w:val="Notedebasdepage"/>
        <w:rPr>
          <w:lang w:val="fr-FR"/>
        </w:rPr>
      </w:pPr>
      <w:r>
        <w:rPr>
          <w:rStyle w:val="Appelnotedebasdep"/>
        </w:rPr>
        <w:footnoteRef/>
      </w:r>
      <w:r>
        <w:t xml:space="preserve"> </w:t>
      </w:r>
      <w:r>
        <w:tab/>
      </w:r>
      <w:r w:rsidRPr="00135A1B">
        <w:t>Voir J.</w:t>
      </w:r>
      <w:r>
        <w:t xml:space="preserve"> </w:t>
      </w:r>
      <w:r w:rsidRPr="00135A1B">
        <w:t xml:space="preserve">P. Faye, </w:t>
      </w:r>
      <w:r w:rsidRPr="00135A1B">
        <w:rPr>
          <w:i/>
          <w:iCs/>
        </w:rPr>
        <w:t xml:space="preserve">Langages totalitaires, </w:t>
      </w:r>
      <w:r>
        <w:t>Paris, Herm</w:t>
      </w:r>
      <w:r w:rsidRPr="00135A1B">
        <w:t>ann, 1972, pp. 175-192.</w:t>
      </w:r>
    </w:p>
  </w:footnote>
  <w:footnote w:id="136">
    <w:p w:rsidR="001B0AC8" w:rsidRPr="00B54C4D" w:rsidRDefault="001B0AC8" w:rsidP="001B0AC8">
      <w:pPr>
        <w:pStyle w:val="Notedebasdepage"/>
        <w:rPr>
          <w:lang w:val="fr-FR"/>
        </w:rPr>
      </w:pPr>
      <w:r>
        <w:rPr>
          <w:rStyle w:val="Appelnotedebasdep"/>
        </w:rPr>
        <w:footnoteRef/>
      </w:r>
      <w:r>
        <w:t xml:space="preserve"> </w:t>
      </w:r>
      <w:r>
        <w:rPr>
          <w:lang w:val="fr-FR"/>
        </w:rPr>
        <w:tab/>
      </w:r>
      <w:r w:rsidRPr="00135A1B">
        <w:t xml:space="preserve">Cf. F. de Fontette, </w:t>
      </w:r>
      <w:r w:rsidRPr="00135A1B">
        <w:rPr>
          <w:i/>
          <w:iCs/>
        </w:rPr>
        <w:t xml:space="preserve">Le Racisme, </w:t>
      </w:r>
      <w:r w:rsidRPr="00135A1B">
        <w:t>Paris, PUF, 1985, pp. 42-71.</w:t>
      </w:r>
    </w:p>
  </w:footnote>
  <w:footnote w:id="137">
    <w:p w:rsidR="001B0AC8" w:rsidRPr="00B54C4D" w:rsidRDefault="001B0AC8" w:rsidP="001B0AC8">
      <w:pPr>
        <w:pStyle w:val="Notedebasdepage"/>
        <w:rPr>
          <w:lang w:val="fr-FR"/>
        </w:rPr>
      </w:pPr>
      <w:r>
        <w:rPr>
          <w:rStyle w:val="Appelnotedebasdep"/>
        </w:rPr>
        <w:footnoteRef/>
      </w:r>
      <w:r>
        <w:t xml:space="preserve"> </w:t>
      </w:r>
      <w:r>
        <w:rPr>
          <w:lang w:val="fr-FR"/>
        </w:rPr>
        <w:tab/>
      </w:r>
      <w:r w:rsidRPr="00135A1B">
        <w:t xml:space="preserve">Voir F. Stem, </w:t>
      </w:r>
      <w:r w:rsidRPr="00135A1B">
        <w:rPr>
          <w:i/>
          <w:iCs/>
        </w:rPr>
        <w:t xml:space="preserve">Politique et désespoir. Les Ressentiments contre la modernité dans l'Allemagne préhitlérienne, </w:t>
      </w:r>
      <w:r w:rsidRPr="00135A1B">
        <w:t xml:space="preserve">Paris, A. Colin, 1990, ainsi que L. Dupeux </w:t>
      </w:r>
      <w:r w:rsidRPr="00135A1B">
        <w:rPr>
          <w:i/>
          <w:iCs/>
        </w:rPr>
        <w:t xml:space="preserve">et al., La Révolution conservatrice dans l'Allemagne de Weimar, </w:t>
      </w:r>
      <w:r w:rsidRPr="00135A1B">
        <w:t>Paris, K</w:t>
      </w:r>
      <w:r w:rsidRPr="00135A1B">
        <w:t>i</w:t>
      </w:r>
      <w:r w:rsidRPr="00135A1B">
        <w:t>mé, 1992.</w:t>
      </w:r>
    </w:p>
  </w:footnote>
  <w:footnote w:id="138">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Cf. T. Fera</w:t>
      </w:r>
      <w:r>
        <w:t>l</w:t>
      </w:r>
      <w:r w:rsidRPr="00135A1B">
        <w:t xml:space="preserve"> </w:t>
      </w:r>
      <w:r w:rsidRPr="00135A1B">
        <w:rPr>
          <w:i/>
          <w:iCs/>
        </w:rPr>
        <w:t xml:space="preserve">et al, Médecine et nazisme, </w:t>
      </w:r>
      <w:r w:rsidRPr="00135A1B">
        <w:t>Paris, L'Harmattan, 1998 ;</w:t>
      </w:r>
      <w:r>
        <w:t xml:space="preserve"> </w:t>
      </w:r>
      <w:r w:rsidRPr="00135A1B">
        <w:t>T. Fera</w:t>
      </w:r>
      <w:r>
        <w:t>l</w:t>
      </w:r>
      <w:r w:rsidRPr="00135A1B">
        <w:t xml:space="preserve">, </w:t>
      </w:r>
      <w:r w:rsidRPr="00135A1B">
        <w:rPr>
          <w:i/>
          <w:iCs/>
        </w:rPr>
        <w:t xml:space="preserve">Culture et dégénérescence en Allemagne, </w:t>
      </w:r>
      <w:r w:rsidRPr="00135A1B">
        <w:t>Paris, L'Harmattan,</w:t>
      </w:r>
      <w:r>
        <w:t xml:space="preserve"> </w:t>
      </w:r>
      <w:r w:rsidRPr="00135A1B">
        <w:t>1999 ; T. F</w:t>
      </w:r>
      <w:r w:rsidRPr="00135A1B">
        <w:t>e</w:t>
      </w:r>
      <w:r w:rsidRPr="00135A1B">
        <w:t>ra</w:t>
      </w:r>
      <w:r>
        <w:t>l</w:t>
      </w:r>
      <w:r w:rsidRPr="00135A1B">
        <w:t xml:space="preserve">, </w:t>
      </w:r>
      <w:r w:rsidRPr="00135A1B">
        <w:rPr>
          <w:i/>
          <w:iCs/>
        </w:rPr>
        <w:t xml:space="preserve">Le Nazisme, une culture ?, </w:t>
      </w:r>
      <w:r w:rsidRPr="00135A1B">
        <w:t>Paris, L'Harmattan, 2001.</w:t>
      </w:r>
    </w:p>
  </w:footnote>
  <w:footnote w:id="139">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 xml:space="preserve">L. Dupeux, </w:t>
      </w:r>
      <w:r w:rsidRPr="00135A1B">
        <w:rPr>
          <w:i/>
          <w:iCs/>
        </w:rPr>
        <w:t xml:space="preserve">La Révolution conservatrice..., </w:t>
      </w:r>
      <w:r w:rsidRPr="00F415F2">
        <w:rPr>
          <w:i/>
        </w:rPr>
        <w:t>op. cit</w:t>
      </w:r>
      <w:r w:rsidRPr="00135A1B">
        <w:t>, p. 9.</w:t>
      </w:r>
    </w:p>
  </w:footnote>
  <w:footnote w:id="140">
    <w:p w:rsidR="001B0AC8" w:rsidRPr="000045DD" w:rsidRDefault="001B0AC8" w:rsidP="001B0AC8">
      <w:pPr>
        <w:pStyle w:val="Notedebasdepage"/>
        <w:rPr>
          <w:lang w:val="fr-FR"/>
        </w:rPr>
      </w:pPr>
      <w:r>
        <w:rPr>
          <w:rStyle w:val="Appelnotedebasdep"/>
        </w:rPr>
        <w:footnoteRef/>
      </w:r>
      <w:r>
        <w:t xml:space="preserve"> </w:t>
      </w:r>
      <w:r>
        <w:rPr>
          <w:lang w:val="fr-FR"/>
        </w:rPr>
        <w:tab/>
      </w:r>
      <w:r w:rsidRPr="00F415F2">
        <w:rPr>
          <w:i/>
        </w:rPr>
        <w:t>Ibid</w:t>
      </w:r>
      <w:r w:rsidRPr="00135A1B">
        <w:t>., p. 18.</w:t>
      </w:r>
    </w:p>
  </w:footnote>
  <w:footnote w:id="141">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J.</w:t>
      </w:r>
      <w:r>
        <w:t xml:space="preserve"> </w:t>
      </w:r>
      <w:r w:rsidRPr="00135A1B">
        <w:t xml:space="preserve">P. Faye, </w:t>
      </w:r>
      <w:r w:rsidRPr="00135A1B">
        <w:rPr>
          <w:i/>
          <w:iCs/>
        </w:rPr>
        <w:t xml:space="preserve">Langages totalitaires, </w:t>
      </w:r>
      <w:r w:rsidRPr="00F415F2">
        <w:rPr>
          <w:i/>
        </w:rPr>
        <w:t>op. cit</w:t>
      </w:r>
      <w:r w:rsidRPr="00135A1B">
        <w:t>., p. 192.</w:t>
      </w:r>
    </w:p>
  </w:footnote>
  <w:footnote w:id="142">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 xml:space="preserve">W. Kolbenhoff, </w:t>
      </w:r>
      <w:r w:rsidRPr="00135A1B">
        <w:rPr>
          <w:i/>
          <w:iCs/>
        </w:rPr>
        <w:t xml:space="preserve">Les Sous-Hommes, </w:t>
      </w:r>
      <w:r w:rsidRPr="00135A1B">
        <w:t xml:space="preserve">Paris, L'Harmattan, 2000 ; voir aussi W. Kolbenhoff, </w:t>
      </w:r>
      <w:r w:rsidRPr="00135A1B">
        <w:rPr>
          <w:i/>
          <w:iCs/>
        </w:rPr>
        <w:t xml:space="preserve">Morceaux choisis, </w:t>
      </w:r>
      <w:r w:rsidRPr="00135A1B">
        <w:t>Paris, L</w:t>
      </w:r>
      <w:r>
        <w:t>'Harmattan, 2004, postface de Di</w:t>
      </w:r>
      <w:r w:rsidRPr="00135A1B">
        <w:t>e</w:t>
      </w:r>
      <w:r w:rsidRPr="00135A1B">
        <w:t>tram Hoffman, fils de Walter Kolbenhoff.</w:t>
      </w:r>
    </w:p>
  </w:footnote>
  <w:footnote w:id="143">
    <w:p w:rsidR="001B0AC8" w:rsidRPr="000045DD" w:rsidRDefault="001B0AC8" w:rsidP="001B0AC8">
      <w:pPr>
        <w:pStyle w:val="Notedebasdepage"/>
        <w:rPr>
          <w:lang w:val="fr-FR"/>
        </w:rPr>
      </w:pPr>
      <w:r>
        <w:rPr>
          <w:rStyle w:val="Appelnotedebasdep"/>
        </w:rPr>
        <w:footnoteRef/>
      </w:r>
      <w:r>
        <w:t xml:space="preserve"> </w:t>
      </w:r>
      <w:r>
        <w:tab/>
      </w:r>
      <w:r w:rsidRPr="00135A1B">
        <w:t xml:space="preserve">R. Hilberg, </w:t>
      </w:r>
      <w:r>
        <w:rPr>
          <w:i/>
          <w:iCs/>
        </w:rPr>
        <w:t>Die Vernichtung der europä</w:t>
      </w:r>
      <w:r w:rsidRPr="00135A1B">
        <w:rPr>
          <w:i/>
          <w:iCs/>
        </w:rPr>
        <w:t xml:space="preserve">ischen </w:t>
      </w:r>
      <w:r>
        <w:rPr>
          <w:i/>
          <w:iCs/>
        </w:rPr>
        <w:t>Juden (</w:t>
      </w:r>
      <w:r w:rsidRPr="00135A1B">
        <w:rPr>
          <w:i/>
          <w:iCs/>
        </w:rPr>
        <w:t xml:space="preserve">La Destruction des Juifs d'Europe), </w:t>
      </w:r>
      <w:r w:rsidRPr="00135A1B">
        <w:t xml:space="preserve">Berlin, Olle &amp; Wolter, 1982, ainsi que </w:t>
      </w:r>
      <w:r w:rsidRPr="00135A1B">
        <w:rPr>
          <w:i/>
          <w:iCs/>
        </w:rPr>
        <w:t xml:space="preserve">Sonderzüge nach Auschwitz (Trains spéciaux pour Auschwitz), </w:t>
      </w:r>
      <w:r w:rsidRPr="00135A1B">
        <w:t>Frankfurt am Main/Berlin, Ullstein, 1987, dans lequel est citée (pp. 243-2</w:t>
      </w:r>
      <w:r>
        <w:t>45) la réponse d'Albert Ga</w:t>
      </w:r>
      <w:r>
        <w:t>n</w:t>
      </w:r>
      <w:r>
        <w:t>zenmü</w:t>
      </w:r>
      <w:r w:rsidRPr="00135A1B">
        <w:t>ller, directeur des chemins de fer allemands de juin 1942 à la fin de la guerre, au juge qui, lors de son procès aux assises de Düsseldorf en avril 1973, l'interrogeait sur ce qu'il avait vraiment su de la</w:t>
      </w:r>
      <w:r>
        <w:t xml:space="preserve"> </w:t>
      </w:r>
      <w:r w:rsidRPr="00135A1B">
        <w:t>persécution des Juifs et de la Shoah : « Je ne me suis jamais réellement préoccupé de tels détails... et qui plus est, il était extrêmement difficile d'y voir clair dans ce qui se pa</w:t>
      </w:r>
      <w:r w:rsidRPr="00135A1B">
        <w:t>s</w:t>
      </w:r>
      <w:r w:rsidRPr="00135A1B">
        <w:t>sait... je veux dire pour moi, en tant que simple citoyen.</w:t>
      </w:r>
      <w:r>
        <w:t> »</w:t>
      </w:r>
      <w:r w:rsidRPr="00135A1B">
        <w:t xml:space="preserve"> Cette altitude fut celle de la grande majorité de la population. C'est en ce sens que l'historien Daniel Goldhagen a intitulé son célèbre livre </w:t>
      </w:r>
      <w:r w:rsidRPr="00135A1B">
        <w:rPr>
          <w:i/>
          <w:iCs/>
        </w:rPr>
        <w:t xml:space="preserve">Les Bourreaux volontaires de Hitler (Hitler's willing executioners, </w:t>
      </w:r>
      <w:r w:rsidRPr="00135A1B">
        <w:t>New York, Knopf, 1996). Pour ma part, il me semble que, mis à part pour les hauts fonctionnaires du troisième Reich, les SS et certains décideurs économiques, la notion d'« exécutants consentants</w:t>
      </w:r>
      <w:r>
        <w:t> »</w:t>
      </w:r>
      <w:r w:rsidRPr="00135A1B">
        <w:t xml:space="preserve"> serait plus appropriée à la réalité globale ?</w:t>
      </w:r>
    </w:p>
  </w:footnote>
  <w:footnote w:id="144">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 xml:space="preserve">Cf. </w:t>
      </w:r>
      <w:r w:rsidRPr="00135A1B">
        <w:rPr>
          <w:i/>
          <w:iCs/>
        </w:rPr>
        <w:t xml:space="preserve">Médecine et nazisme, </w:t>
      </w:r>
      <w:r w:rsidRPr="00786F93">
        <w:rPr>
          <w:i/>
        </w:rPr>
        <w:t>op. cit</w:t>
      </w:r>
      <w:r w:rsidRPr="00135A1B">
        <w:t>., pp. 24-26 ; voir aussi bibliographie et fi</w:t>
      </w:r>
      <w:r w:rsidRPr="00135A1B">
        <w:t>l</w:t>
      </w:r>
      <w:r w:rsidRPr="00135A1B">
        <w:t xml:space="preserve">mographie in S. Willems, </w:t>
      </w:r>
      <w:r w:rsidRPr="00135A1B">
        <w:rPr>
          <w:i/>
          <w:iCs/>
        </w:rPr>
        <w:t xml:space="preserve">Lothar Kreyssig, </w:t>
      </w:r>
      <w:r w:rsidRPr="00135A1B">
        <w:t>Göttingen, Ak</w:t>
      </w:r>
      <w:r>
        <w:t>tion Süh</w:t>
      </w:r>
      <w:r w:rsidRPr="00135A1B">
        <w:t>nezeichen Friedensdienste/Steidl Verlag, 1996, pp. 196-201.</w:t>
      </w:r>
    </w:p>
  </w:footnote>
  <w:footnote w:id="145">
    <w:p w:rsidR="001B0AC8" w:rsidRPr="000045DD" w:rsidRDefault="001B0AC8" w:rsidP="001B0AC8">
      <w:pPr>
        <w:pStyle w:val="Notedebasdepage"/>
        <w:rPr>
          <w:lang w:val="fr-FR"/>
        </w:rPr>
      </w:pPr>
      <w:r>
        <w:rPr>
          <w:rStyle w:val="Appelnotedebasdep"/>
        </w:rPr>
        <w:footnoteRef/>
      </w:r>
      <w:r>
        <w:t xml:space="preserve"> </w:t>
      </w:r>
      <w:r>
        <w:rPr>
          <w:lang w:val="fr-FR"/>
        </w:rPr>
        <w:tab/>
      </w:r>
      <w:r w:rsidRPr="00135A1B">
        <w:t>Voir H. Arendt, « Sur la violence</w:t>
      </w:r>
      <w:r>
        <w:t> »</w:t>
      </w:r>
      <w:r w:rsidRPr="00135A1B">
        <w:t xml:space="preserve">, in </w:t>
      </w:r>
      <w:r w:rsidRPr="00135A1B">
        <w:rPr>
          <w:i/>
          <w:iCs/>
        </w:rPr>
        <w:t xml:space="preserve">Du Mensonge à la violence, </w:t>
      </w:r>
      <w:r w:rsidRPr="00135A1B">
        <w:t>Paris, Pocket, 1994, pp. 105-187.</w:t>
      </w:r>
    </w:p>
  </w:footnote>
  <w:footnote w:id="146">
    <w:p w:rsidR="001B0AC8" w:rsidRPr="009A7C9E" w:rsidRDefault="001B0AC8" w:rsidP="001B0AC8">
      <w:pPr>
        <w:pStyle w:val="Notedebasdepage"/>
        <w:rPr>
          <w:lang w:val="fr-FR"/>
        </w:rPr>
      </w:pPr>
      <w:r>
        <w:rPr>
          <w:rStyle w:val="Appelnotedebasdep"/>
        </w:rPr>
        <w:footnoteRef/>
      </w:r>
      <w:r>
        <w:t xml:space="preserve"> </w:t>
      </w:r>
      <w:r>
        <w:tab/>
      </w:r>
      <w:r w:rsidRPr="00135A1B">
        <w:t>Mentionnons au passage que cette petite bourgade possède un très exce</w:t>
      </w:r>
      <w:r w:rsidRPr="00135A1B">
        <w:t>p</w:t>
      </w:r>
      <w:r w:rsidRPr="00135A1B">
        <w:t>tionnel centre de documentation sur la Résistance et la Déportation.</w:t>
      </w:r>
    </w:p>
  </w:footnote>
  <w:footnote w:id="147">
    <w:p w:rsidR="001B0AC8" w:rsidRPr="009A7C9E" w:rsidRDefault="001B0AC8" w:rsidP="001B0AC8">
      <w:pPr>
        <w:pStyle w:val="Notedebasdepage"/>
        <w:rPr>
          <w:lang w:val="fr-FR"/>
        </w:rPr>
      </w:pPr>
      <w:r>
        <w:rPr>
          <w:rStyle w:val="Appelnotedebasdep"/>
        </w:rPr>
        <w:footnoteRef/>
      </w:r>
      <w:r>
        <w:t xml:space="preserve"> </w:t>
      </w:r>
      <w:r>
        <w:rPr>
          <w:lang w:val="fr-FR"/>
        </w:rPr>
        <w:tab/>
      </w:r>
      <w:r w:rsidRPr="00135A1B">
        <w:t>S.</w:t>
      </w:r>
      <w:r>
        <w:t xml:space="preserve"> </w:t>
      </w:r>
      <w:r w:rsidRPr="00135A1B">
        <w:t>D. Kipman, « Éditorial</w:t>
      </w:r>
      <w:r>
        <w:t> »</w:t>
      </w:r>
      <w:r w:rsidRPr="00135A1B">
        <w:t xml:space="preserve">, </w:t>
      </w:r>
      <w:r w:rsidRPr="00135A1B">
        <w:rPr>
          <w:i/>
          <w:iCs/>
        </w:rPr>
        <w:t xml:space="preserve">Psychiatrie française, </w:t>
      </w:r>
      <w:r>
        <w:t>Vol. XIII</w:t>
      </w:r>
      <w:r w:rsidRPr="00135A1B">
        <w:t>, 1/92, p.</w:t>
      </w:r>
      <w:r>
        <w:t xml:space="preserve"> </w:t>
      </w:r>
      <w:r w:rsidRPr="00135A1B">
        <w:t>4.</w:t>
      </w:r>
    </w:p>
  </w:footnote>
  <w:footnote w:id="148">
    <w:p w:rsidR="001B0AC8" w:rsidRPr="003A2073" w:rsidRDefault="001B0AC8" w:rsidP="001B0AC8">
      <w:pPr>
        <w:pStyle w:val="Notedebasdepage"/>
        <w:rPr>
          <w:lang w:val="fr-FR"/>
        </w:rPr>
      </w:pPr>
      <w:r>
        <w:rPr>
          <w:rStyle w:val="Appelnotedebasdep"/>
        </w:rPr>
        <w:footnoteRef/>
      </w:r>
      <w:r>
        <w:t xml:space="preserve"> </w:t>
      </w:r>
      <w:r>
        <w:rPr>
          <w:lang w:val="fr-FR"/>
        </w:rPr>
        <w:tab/>
      </w:r>
      <w:r w:rsidRPr="00135A1B">
        <w:t xml:space="preserve">Cf. H. Brunswic, in </w:t>
      </w:r>
      <w:r w:rsidRPr="00135A1B">
        <w:rPr>
          <w:i/>
          <w:iCs/>
        </w:rPr>
        <w:t xml:space="preserve">Médecine et nazisme, </w:t>
      </w:r>
      <w:r w:rsidRPr="00135A1B">
        <w:t xml:space="preserve">Paris, L'Harmattan, 1998, p. 49 ; H. Brunswic, in </w:t>
      </w:r>
      <w:r w:rsidRPr="00135A1B">
        <w:rPr>
          <w:i/>
          <w:iCs/>
        </w:rPr>
        <w:t xml:space="preserve">Initiation à l'éthique médicale, </w:t>
      </w:r>
      <w:r w:rsidRPr="00135A1B">
        <w:t xml:space="preserve">Paris, Vuibert, 2002, pp. 18-19 ; G. Mendel, </w:t>
      </w:r>
      <w:r w:rsidRPr="00135A1B">
        <w:rPr>
          <w:i/>
          <w:iCs/>
        </w:rPr>
        <w:t xml:space="preserve">Une Histoire de l'autorité, </w:t>
      </w:r>
      <w:r w:rsidRPr="00135A1B">
        <w:t xml:space="preserve">Paris, La Découverte, 2002, pp. 44 </w:t>
      </w:r>
      <w:r w:rsidRPr="00135A1B">
        <w:rPr>
          <w:i/>
          <w:iCs/>
        </w:rPr>
        <w:t>sq.</w:t>
      </w:r>
    </w:p>
  </w:footnote>
  <w:footnote w:id="149">
    <w:p w:rsidR="001B0AC8" w:rsidRPr="003A2073" w:rsidRDefault="001B0AC8" w:rsidP="001B0AC8">
      <w:pPr>
        <w:pStyle w:val="Notedebasdepage"/>
        <w:rPr>
          <w:lang w:val="fr-FR"/>
        </w:rPr>
      </w:pPr>
      <w:r>
        <w:rPr>
          <w:rStyle w:val="Appelnotedebasdep"/>
        </w:rPr>
        <w:footnoteRef/>
      </w:r>
      <w:r>
        <w:t xml:space="preserve"> </w:t>
      </w:r>
      <w:r>
        <w:rPr>
          <w:lang w:val="fr-FR"/>
        </w:rPr>
        <w:tab/>
      </w:r>
      <w:r w:rsidRPr="00135A1B">
        <w:rPr>
          <w:i/>
          <w:iCs/>
        </w:rPr>
        <w:t xml:space="preserve">Voir Médecine et nazisme, op. cit., </w:t>
      </w:r>
      <w:r w:rsidRPr="00135A1B">
        <w:t>p. 35.</w:t>
      </w:r>
    </w:p>
  </w:footnote>
  <w:footnote w:id="150">
    <w:p w:rsidR="001B0AC8" w:rsidRPr="003A2073" w:rsidRDefault="001B0AC8" w:rsidP="001B0AC8">
      <w:pPr>
        <w:pStyle w:val="Notedebasdepage"/>
        <w:rPr>
          <w:lang w:val="fr-FR"/>
        </w:rPr>
      </w:pPr>
      <w:r>
        <w:rPr>
          <w:rStyle w:val="Appelnotedebasdep"/>
        </w:rPr>
        <w:footnoteRef/>
      </w:r>
      <w:r>
        <w:t xml:space="preserve"> </w:t>
      </w:r>
      <w:r>
        <w:tab/>
      </w:r>
      <w:r w:rsidRPr="00135A1B">
        <w:t>À cet égard, l'étude pionnière et désormais « classique</w:t>
      </w:r>
      <w:r>
        <w:t> »</w:t>
      </w:r>
      <w:r w:rsidRPr="00135A1B">
        <w:t xml:space="preserve"> de J. Delarue, </w:t>
      </w:r>
      <w:r w:rsidRPr="00135A1B">
        <w:rPr>
          <w:i/>
          <w:iCs/>
        </w:rPr>
        <w:t>Hi</w:t>
      </w:r>
      <w:r w:rsidRPr="00135A1B">
        <w:rPr>
          <w:i/>
          <w:iCs/>
        </w:rPr>
        <w:t>s</w:t>
      </w:r>
      <w:r w:rsidRPr="00135A1B">
        <w:rPr>
          <w:i/>
          <w:iCs/>
        </w:rPr>
        <w:t xml:space="preserve">toire de la Gestapo, </w:t>
      </w:r>
      <w:r w:rsidRPr="00135A1B">
        <w:t>Paris, Fayard 1962, est trompeuse de par son titre a</w:t>
      </w:r>
      <w:r w:rsidRPr="00135A1B">
        <w:t>c</w:t>
      </w:r>
      <w:r w:rsidRPr="00135A1B">
        <w:t xml:space="preserve">crocheur ; il s'agit en effet d'une excellente histoire globale de la répression et des persécutions mises en œuvre par le national-socialisme de 1933 à 1945 et des organisations qui s'en chargèrent, mais pas d'une présentation de la Gestapo </w:t>
      </w:r>
      <w:r w:rsidRPr="00135A1B">
        <w:rPr>
          <w:i/>
          <w:iCs/>
        </w:rPr>
        <w:t>stricto sensu.</w:t>
      </w:r>
    </w:p>
  </w:footnote>
  <w:footnote w:id="151">
    <w:p w:rsidR="001B0AC8" w:rsidRPr="003A207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Voir R. Zunder, </w:t>
      </w:r>
      <w:r w:rsidRPr="00135A1B">
        <w:rPr>
          <w:i/>
          <w:iCs/>
        </w:rPr>
        <w:t xml:space="preserve">Erschossen in Zicherie. Vom Leben und Sterben des </w:t>
      </w:r>
      <w:r w:rsidRPr="00135A1B">
        <w:rPr>
          <w:bCs/>
          <w:i/>
          <w:iCs/>
        </w:rPr>
        <w:t>Jou</w:t>
      </w:r>
      <w:r w:rsidRPr="00135A1B">
        <w:rPr>
          <w:bCs/>
          <w:i/>
          <w:iCs/>
        </w:rPr>
        <w:t>r</w:t>
      </w:r>
      <w:r w:rsidRPr="00135A1B">
        <w:rPr>
          <w:bCs/>
          <w:i/>
          <w:iCs/>
        </w:rPr>
        <w:t xml:space="preserve">nalisten Kurt Lichtenstein, </w:t>
      </w:r>
      <w:r w:rsidRPr="00135A1B">
        <w:rPr>
          <w:bCs/>
        </w:rPr>
        <w:t>Berlin, Dietz Verlag, 1993, pp. 191- 210 : doc</w:t>
      </w:r>
      <w:r w:rsidRPr="00135A1B">
        <w:rPr>
          <w:bCs/>
        </w:rPr>
        <w:t>u</w:t>
      </w:r>
      <w:r w:rsidRPr="00135A1B">
        <w:rPr>
          <w:bCs/>
        </w:rPr>
        <w:t xml:space="preserve">ment 3. Kurt Lichtenstein était </w:t>
      </w:r>
      <w:r>
        <w:rPr>
          <w:bCs/>
        </w:rPr>
        <w:t>né en décembre 1911 dans une fa</w:t>
      </w:r>
      <w:r w:rsidRPr="00135A1B">
        <w:rPr>
          <w:bCs/>
        </w:rPr>
        <w:t>mille juive de Berlin, ses parents et sa sœur furent gazés à Auschwitz en 1941 ; membre du Parti communiste, émigrera en 1933 ; participation à la guerre d'Espagne puis internement dans un camp en France d'où il s'évadera pour rejoindre la Résistance ; en avril 1944, se portera, avec de faux papiers français, volo</w:t>
      </w:r>
      <w:r w:rsidRPr="00135A1B">
        <w:rPr>
          <w:bCs/>
        </w:rPr>
        <w:t>n</w:t>
      </w:r>
      <w:r w:rsidRPr="00135A1B">
        <w:rPr>
          <w:bCs/>
        </w:rPr>
        <w:t>taire pour le STO afin de retourner en Allemagne ; affecté dans une usine à Subi en Thuringe, où il mettra sur pied une cellule de propagande antinazie.</w:t>
      </w:r>
    </w:p>
  </w:footnote>
  <w:footnote w:id="152">
    <w:p w:rsidR="001B0AC8" w:rsidRPr="003A2073" w:rsidRDefault="001B0AC8" w:rsidP="001B0AC8">
      <w:pPr>
        <w:pStyle w:val="Notedebasdepage"/>
        <w:rPr>
          <w:lang w:val="fr-FR"/>
        </w:rPr>
      </w:pPr>
      <w:r>
        <w:rPr>
          <w:rStyle w:val="Appelnotedebasdep"/>
        </w:rPr>
        <w:footnoteRef/>
      </w:r>
      <w:r>
        <w:t xml:space="preserve"> </w:t>
      </w:r>
      <w:r>
        <w:rPr>
          <w:lang w:val="fr-FR"/>
        </w:rPr>
        <w:tab/>
      </w:r>
      <w:r w:rsidRPr="00135A1B">
        <w:rPr>
          <w:bCs/>
        </w:rPr>
        <w:t>Lettre à T. Fera</w:t>
      </w:r>
      <w:r>
        <w:rPr>
          <w:bCs/>
        </w:rPr>
        <w:t>l</w:t>
      </w:r>
      <w:r w:rsidRPr="00135A1B">
        <w:rPr>
          <w:bCs/>
        </w:rPr>
        <w:t xml:space="preserve"> du 14 avril 2004. Bernd G. Bauske enseigne à l'Université Gutenberg de Mayence.</w:t>
      </w:r>
    </w:p>
  </w:footnote>
  <w:footnote w:id="153">
    <w:p w:rsidR="001B0AC8" w:rsidRPr="003A2073" w:rsidRDefault="001B0AC8" w:rsidP="001B0AC8">
      <w:pPr>
        <w:pStyle w:val="Notedebasdepage"/>
        <w:rPr>
          <w:lang w:val="fr-FR"/>
        </w:rPr>
      </w:pPr>
      <w:r>
        <w:rPr>
          <w:rStyle w:val="Appelnotedebasdep"/>
        </w:rPr>
        <w:footnoteRef/>
      </w:r>
      <w:r>
        <w:t xml:space="preserve"> </w:t>
      </w:r>
      <w:r>
        <w:rPr>
          <w:lang w:val="fr-FR"/>
        </w:rPr>
        <w:tab/>
      </w:r>
      <w:r w:rsidRPr="00135A1B">
        <w:rPr>
          <w:bCs/>
        </w:rPr>
        <w:t xml:space="preserve">V. Farias, </w:t>
      </w:r>
      <w:r w:rsidRPr="00135A1B">
        <w:rPr>
          <w:bCs/>
          <w:i/>
          <w:iCs/>
        </w:rPr>
        <w:t xml:space="preserve">Heidegger et le nazisme, </w:t>
      </w:r>
      <w:r w:rsidRPr="00135A1B">
        <w:rPr>
          <w:bCs/>
        </w:rPr>
        <w:t>Paris, L.</w:t>
      </w:r>
      <w:r>
        <w:rPr>
          <w:bCs/>
        </w:rPr>
        <w:t xml:space="preserve"> </w:t>
      </w:r>
      <w:r w:rsidRPr="00135A1B">
        <w:rPr>
          <w:bCs/>
        </w:rPr>
        <w:t>d. P. biblio, 1989, pp. 47-48.</w:t>
      </w:r>
    </w:p>
  </w:footnote>
  <w:footnote w:id="154">
    <w:p w:rsidR="001B0AC8" w:rsidRPr="006C52FB" w:rsidRDefault="001B0AC8" w:rsidP="001B0AC8">
      <w:pPr>
        <w:pStyle w:val="Notedebasdepage"/>
        <w:rPr>
          <w:lang w:val="fr-FR"/>
        </w:rPr>
      </w:pPr>
      <w:r>
        <w:rPr>
          <w:rStyle w:val="Appelnotedebasdep"/>
        </w:rPr>
        <w:footnoteRef/>
      </w:r>
      <w:r>
        <w:t xml:space="preserve"> </w:t>
      </w:r>
      <w:r>
        <w:rPr>
          <w:lang w:val="fr-FR"/>
        </w:rPr>
        <w:tab/>
      </w:r>
      <w:r w:rsidRPr="00135A1B">
        <w:rPr>
          <w:bCs/>
        </w:rPr>
        <w:t>Cf. T. Fera</w:t>
      </w:r>
      <w:r>
        <w:rPr>
          <w:bCs/>
        </w:rPr>
        <w:t>l</w:t>
      </w:r>
      <w:r w:rsidRPr="00135A1B">
        <w:rPr>
          <w:bCs/>
        </w:rPr>
        <w:t xml:space="preserve">, </w:t>
      </w:r>
      <w:r w:rsidRPr="00135A1B">
        <w:rPr>
          <w:bCs/>
          <w:i/>
          <w:iCs/>
        </w:rPr>
        <w:t xml:space="preserve">Le National-socialisme, </w:t>
      </w:r>
      <w:r w:rsidRPr="00135A1B">
        <w:rPr>
          <w:bCs/>
        </w:rPr>
        <w:t xml:space="preserve">Paris, Ellipses, 1999, pp. 12 </w:t>
      </w:r>
      <w:r w:rsidRPr="00135A1B">
        <w:rPr>
          <w:bCs/>
          <w:i/>
          <w:iCs/>
        </w:rPr>
        <w:t>sq. </w:t>
      </w:r>
      <w:r w:rsidRPr="002B47F1">
        <w:rPr>
          <w:bCs/>
          <w:iCs/>
        </w:rPr>
        <w:t>;</w:t>
      </w:r>
      <w:r w:rsidRPr="00135A1B">
        <w:rPr>
          <w:bCs/>
          <w:i/>
          <w:iCs/>
        </w:rPr>
        <w:t xml:space="preserve"> </w:t>
      </w:r>
      <w:r w:rsidRPr="00135A1B">
        <w:rPr>
          <w:bCs/>
        </w:rPr>
        <w:t xml:space="preserve">cf. également </w:t>
      </w:r>
      <w:r w:rsidRPr="00135A1B">
        <w:rPr>
          <w:i/>
          <w:iCs/>
        </w:rPr>
        <w:t xml:space="preserve">Le Nazisme, </w:t>
      </w:r>
      <w:r w:rsidRPr="00135A1B">
        <w:rPr>
          <w:bCs/>
          <w:i/>
          <w:iCs/>
        </w:rPr>
        <w:t>une culture ?, op. cit.</w:t>
      </w:r>
    </w:p>
  </w:footnote>
  <w:footnote w:id="155">
    <w:p w:rsidR="001B0AC8" w:rsidRPr="006C52F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A. Schopenhauer, </w:t>
      </w:r>
      <w:r w:rsidRPr="00135A1B">
        <w:rPr>
          <w:bCs/>
          <w:i/>
          <w:iCs/>
        </w:rPr>
        <w:t xml:space="preserve">Le </w:t>
      </w:r>
      <w:r w:rsidRPr="00135A1B">
        <w:rPr>
          <w:i/>
          <w:iCs/>
        </w:rPr>
        <w:t xml:space="preserve">Fondement de </w:t>
      </w:r>
      <w:r w:rsidRPr="00135A1B">
        <w:rPr>
          <w:bCs/>
          <w:i/>
          <w:iCs/>
        </w:rPr>
        <w:t xml:space="preserve">la morale, </w:t>
      </w:r>
      <w:r w:rsidRPr="00135A1B">
        <w:rPr>
          <w:bCs/>
        </w:rPr>
        <w:t>Paris, Librairie générale française, 1991, pp. 141-149.</w:t>
      </w:r>
    </w:p>
  </w:footnote>
  <w:footnote w:id="156">
    <w:p w:rsidR="001B0AC8" w:rsidRPr="006C52FB" w:rsidRDefault="001B0AC8" w:rsidP="001B0AC8">
      <w:pPr>
        <w:pStyle w:val="Notedebasdepage"/>
        <w:rPr>
          <w:lang w:val="fr-FR"/>
        </w:rPr>
      </w:pPr>
      <w:r>
        <w:rPr>
          <w:rStyle w:val="Appelnotedebasdep"/>
        </w:rPr>
        <w:footnoteRef/>
      </w:r>
      <w:r>
        <w:t xml:space="preserve"> </w:t>
      </w:r>
      <w:r>
        <w:rPr>
          <w:lang w:val="fr-FR"/>
        </w:rPr>
        <w:tab/>
      </w:r>
      <w:r w:rsidRPr="00135A1B">
        <w:rPr>
          <w:bCs/>
        </w:rPr>
        <w:t xml:space="preserve">F. Nietzsche, </w:t>
      </w:r>
      <w:r w:rsidRPr="00135A1B">
        <w:rPr>
          <w:i/>
          <w:iCs/>
        </w:rPr>
        <w:t xml:space="preserve">Ainsi parlait Zarathoustra, </w:t>
      </w:r>
      <w:r w:rsidRPr="00135A1B">
        <w:rPr>
          <w:bCs/>
        </w:rPr>
        <w:t>Paris, L.d.P., 1963, pp. 37, 50.</w:t>
      </w:r>
    </w:p>
  </w:footnote>
  <w:footnote w:id="157">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rPr>
          <w:bCs/>
        </w:rPr>
        <w:t xml:space="preserve">O. Gross, </w:t>
      </w:r>
      <w:r w:rsidRPr="00135A1B">
        <w:rPr>
          <w:i/>
          <w:iCs/>
        </w:rPr>
        <w:t xml:space="preserve">Révolution sur le divan, </w:t>
      </w:r>
      <w:r w:rsidRPr="00135A1B">
        <w:rPr>
          <w:bCs/>
        </w:rPr>
        <w:t>Paris, Solin, 1988, introduction de J. Le Rider, p. 21.</w:t>
      </w:r>
    </w:p>
  </w:footnote>
  <w:footnote w:id="158">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rPr>
          <w:bCs/>
        </w:rPr>
        <w:t>J.</w:t>
      </w:r>
      <w:r>
        <w:rPr>
          <w:bCs/>
        </w:rPr>
        <w:t xml:space="preserve"> </w:t>
      </w:r>
      <w:r w:rsidRPr="00135A1B">
        <w:rPr>
          <w:bCs/>
        </w:rPr>
        <w:t xml:space="preserve">P. Sartre, </w:t>
      </w:r>
      <w:r w:rsidRPr="00135A1B">
        <w:rPr>
          <w:i/>
          <w:iCs/>
        </w:rPr>
        <w:t xml:space="preserve">L'Être et le néant, </w:t>
      </w:r>
      <w:r w:rsidRPr="00135A1B">
        <w:t xml:space="preserve">Paris, Gallimard, </w:t>
      </w:r>
      <w:r w:rsidRPr="00135A1B">
        <w:rPr>
          <w:bCs/>
        </w:rPr>
        <w:t>1943 ;</w:t>
      </w:r>
      <w:r w:rsidRPr="00135A1B">
        <w:t xml:space="preserve"> </w:t>
      </w:r>
      <w:r w:rsidRPr="00135A1B">
        <w:rPr>
          <w:i/>
          <w:iCs/>
        </w:rPr>
        <w:t xml:space="preserve">Critique de </w:t>
      </w:r>
      <w:r w:rsidRPr="00135A1B">
        <w:rPr>
          <w:bCs/>
          <w:i/>
          <w:iCs/>
        </w:rPr>
        <w:t xml:space="preserve">la raison dialectique, </w:t>
      </w:r>
      <w:r w:rsidRPr="00135A1B">
        <w:rPr>
          <w:bCs/>
        </w:rPr>
        <w:t>Paris, Gallimard, 1960.</w:t>
      </w:r>
    </w:p>
  </w:footnote>
  <w:footnote w:id="159">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rPr>
          <w:bCs/>
        </w:rPr>
        <w:t xml:space="preserve">S. Freud, </w:t>
      </w:r>
      <w:r w:rsidRPr="00135A1B">
        <w:rPr>
          <w:i/>
          <w:iCs/>
        </w:rPr>
        <w:t xml:space="preserve">Dos Unbehagen in der Kultur (Malaise dans la civilisation), </w:t>
      </w:r>
      <w:r w:rsidRPr="00135A1B">
        <w:rPr>
          <w:bCs/>
        </w:rPr>
        <w:t>Paris, PUF, 1971 ; « Das Ich und das Es</w:t>
      </w:r>
      <w:r>
        <w:rPr>
          <w:bCs/>
        </w:rPr>
        <w:t> »</w:t>
      </w:r>
      <w:r w:rsidRPr="00135A1B">
        <w:rPr>
          <w:bCs/>
        </w:rPr>
        <w:t xml:space="preserve"> (sous le titre :</w:t>
      </w:r>
      <w:r w:rsidRPr="00135A1B">
        <w:t xml:space="preserve"> </w:t>
      </w:r>
      <w:r w:rsidRPr="00135A1B">
        <w:rPr>
          <w:bCs/>
        </w:rPr>
        <w:t xml:space="preserve">Le moi et le </w:t>
      </w:r>
      <w:r w:rsidRPr="00135A1B">
        <w:t xml:space="preserve">soi), </w:t>
      </w:r>
      <w:r>
        <w:t>in</w:t>
      </w:r>
      <w:r w:rsidRPr="00135A1B">
        <w:rPr>
          <w:bCs/>
          <w:i/>
          <w:iCs/>
        </w:rPr>
        <w:t xml:space="preserve"> </w:t>
      </w:r>
      <w:r w:rsidRPr="00135A1B">
        <w:rPr>
          <w:i/>
          <w:iCs/>
        </w:rPr>
        <w:t>E</w:t>
      </w:r>
      <w:r w:rsidRPr="00135A1B">
        <w:rPr>
          <w:i/>
          <w:iCs/>
        </w:rPr>
        <w:t>s</w:t>
      </w:r>
      <w:r w:rsidRPr="00135A1B">
        <w:rPr>
          <w:i/>
          <w:iCs/>
        </w:rPr>
        <w:t xml:space="preserve">sais de psychanalyse, </w:t>
      </w:r>
      <w:r w:rsidRPr="00135A1B">
        <w:rPr>
          <w:bCs/>
        </w:rPr>
        <w:t>Paris, Payot, 1951, pp. 163-218.</w:t>
      </w:r>
    </w:p>
  </w:footnote>
  <w:footnote w:id="160">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rPr>
          <w:bCs/>
        </w:rPr>
        <w:t xml:space="preserve">K. Jaspers, </w:t>
      </w:r>
      <w:r w:rsidRPr="00135A1B">
        <w:rPr>
          <w:bCs/>
          <w:i/>
          <w:iCs/>
        </w:rPr>
        <w:t xml:space="preserve">Introduction à ta philosophie, </w:t>
      </w:r>
      <w:r w:rsidRPr="00135A1B">
        <w:rPr>
          <w:bCs/>
        </w:rPr>
        <w:t>Paris, 10/18,1982.</w:t>
      </w:r>
    </w:p>
  </w:footnote>
  <w:footnote w:id="161">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rPr>
          <w:bCs/>
        </w:rPr>
        <w:t>Voir G.</w:t>
      </w:r>
      <w:r>
        <w:rPr>
          <w:bCs/>
        </w:rPr>
        <w:t xml:space="preserve"> </w:t>
      </w:r>
      <w:r w:rsidRPr="00135A1B">
        <w:rPr>
          <w:bCs/>
        </w:rPr>
        <w:t xml:space="preserve">D. Painter, </w:t>
      </w:r>
      <w:r w:rsidRPr="00135A1B">
        <w:rPr>
          <w:i/>
          <w:iCs/>
        </w:rPr>
        <w:t xml:space="preserve">André Gide, </w:t>
      </w:r>
      <w:r w:rsidRPr="00135A1B">
        <w:rPr>
          <w:bCs/>
        </w:rPr>
        <w:t>New York, Atheneum, 1968, pp. 63-74.</w:t>
      </w:r>
    </w:p>
  </w:footnote>
  <w:footnote w:id="162">
    <w:p w:rsidR="001B0AC8" w:rsidRPr="00514474" w:rsidRDefault="001B0AC8" w:rsidP="001B0AC8">
      <w:pPr>
        <w:pStyle w:val="Notedebasdepage"/>
        <w:rPr>
          <w:lang w:val="fr-FR"/>
        </w:rPr>
      </w:pPr>
      <w:r>
        <w:rPr>
          <w:rStyle w:val="Appelnotedebasdep"/>
        </w:rPr>
        <w:footnoteRef/>
      </w:r>
      <w:r>
        <w:t xml:space="preserve"> </w:t>
      </w:r>
      <w:r>
        <w:rPr>
          <w:lang w:val="fr-FR"/>
        </w:rPr>
        <w:tab/>
      </w:r>
      <w:r w:rsidRPr="00135A1B">
        <w:t>A</w:t>
      </w:r>
      <w:r>
        <w:t>.</w:t>
      </w:r>
      <w:r w:rsidRPr="00135A1B">
        <w:t xml:space="preserve"> Gide, </w:t>
      </w:r>
      <w:r w:rsidRPr="00135A1B">
        <w:rPr>
          <w:i/>
          <w:iCs/>
        </w:rPr>
        <w:t xml:space="preserve">Les Caves du Vatican, </w:t>
      </w:r>
      <w:r w:rsidRPr="00135A1B">
        <w:t>Paris, Gallimard, 1951, pp. 198-199, 182.</w:t>
      </w:r>
    </w:p>
  </w:footnote>
  <w:footnote w:id="163">
    <w:p w:rsidR="001B0AC8" w:rsidRPr="004A173C" w:rsidRDefault="001B0AC8" w:rsidP="001B0AC8">
      <w:pPr>
        <w:pStyle w:val="Notedebasdepage"/>
        <w:rPr>
          <w:lang w:val="fr-FR"/>
        </w:rPr>
      </w:pPr>
      <w:r>
        <w:rPr>
          <w:rStyle w:val="Appelnotedebasdep"/>
        </w:rPr>
        <w:footnoteRef/>
      </w:r>
      <w:r>
        <w:t xml:space="preserve"> </w:t>
      </w:r>
      <w:r>
        <w:rPr>
          <w:lang w:val="fr-FR"/>
        </w:rPr>
        <w:tab/>
      </w:r>
      <w:r w:rsidRPr="00135A1B">
        <w:t xml:space="preserve">A. Camus, </w:t>
      </w:r>
      <w:hyperlink r:id="rId8" w:history="1">
        <w:r w:rsidRPr="00C7189D">
          <w:rPr>
            <w:rStyle w:val="Lienhypertexte"/>
            <w:i/>
            <w:iCs/>
          </w:rPr>
          <w:t>L'Étranger</w:t>
        </w:r>
      </w:hyperlink>
      <w:r w:rsidRPr="00135A1B">
        <w:rPr>
          <w:i/>
          <w:iCs/>
        </w:rPr>
        <w:t xml:space="preserve">, </w:t>
      </w:r>
      <w:r w:rsidRPr="00135A1B">
        <w:t>Paris, L.</w:t>
      </w:r>
      <w:r>
        <w:t xml:space="preserve"> </w:t>
      </w:r>
      <w:r w:rsidRPr="00135A1B">
        <w:t>d. P., 1964, p. 90.</w:t>
      </w:r>
    </w:p>
  </w:footnote>
  <w:footnote w:id="164">
    <w:p w:rsidR="001B0AC8" w:rsidRPr="00661356" w:rsidRDefault="001B0AC8" w:rsidP="001B0AC8">
      <w:pPr>
        <w:pStyle w:val="Notedebasdepage"/>
        <w:rPr>
          <w:lang w:val="fr-FR"/>
        </w:rPr>
      </w:pPr>
      <w:r>
        <w:rPr>
          <w:rStyle w:val="Appelnotedebasdep"/>
        </w:rPr>
        <w:footnoteRef/>
      </w:r>
      <w:r>
        <w:t xml:space="preserve"> </w:t>
      </w:r>
      <w:r>
        <w:rPr>
          <w:lang w:val="fr-FR"/>
        </w:rPr>
        <w:tab/>
      </w:r>
      <w:r w:rsidRPr="00135A1B">
        <w:t xml:space="preserve">P. Ricœur, </w:t>
      </w:r>
      <w:r w:rsidRPr="00135A1B">
        <w:rPr>
          <w:i/>
          <w:iCs/>
        </w:rPr>
        <w:t xml:space="preserve">La Violence, </w:t>
      </w:r>
      <w:r w:rsidRPr="00135A1B">
        <w:t>Paris, de Brouwer, 1967, p. 87.</w:t>
      </w:r>
    </w:p>
  </w:footnote>
  <w:footnote w:id="165">
    <w:p w:rsidR="001B0AC8" w:rsidRPr="00BF6DB7" w:rsidRDefault="001B0AC8" w:rsidP="001B0AC8">
      <w:pPr>
        <w:pStyle w:val="Notedebasdepage"/>
        <w:rPr>
          <w:lang w:val="fr-FR"/>
        </w:rPr>
      </w:pPr>
      <w:r>
        <w:rPr>
          <w:rStyle w:val="Appelnotedebasdep"/>
        </w:rPr>
        <w:footnoteRef/>
      </w:r>
      <w:r>
        <w:t xml:space="preserve"> </w:t>
      </w:r>
      <w:r>
        <w:rPr>
          <w:lang w:val="fr-FR"/>
        </w:rPr>
        <w:tab/>
      </w:r>
      <w:r w:rsidRPr="00135A1B">
        <w:t xml:space="preserve">Cf. à ce propos L. Althusser, </w:t>
      </w:r>
      <w:r w:rsidRPr="00135A1B">
        <w:rPr>
          <w:i/>
          <w:iCs/>
        </w:rPr>
        <w:t xml:space="preserve">Positions, </w:t>
      </w:r>
      <w:r w:rsidRPr="00135A1B">
        <w:t>Paris, Éditions sociales, 1976, p. 65.</w:t>
      </w:r>
    </w:p>
  </w:footnote>
  <w:footnote w:id="166">
    <w:p w:rsidR="001B0AC8" w:rsidRPr="00BF6DB7" w:rsidRDefault="001B0AC8" w:rsidP="001B0AC8">
      <w:pPr>
        <w:pStyle w:val="Notedebasdepage"/>
        <w:rPr>
          <w:lang w:val="fr-FR"/>
        </w:rPr>
      </w:pPr>
      <w:r>
        <w:rPr>
          <w:rStyle w:val="Appelnotedebasdep"/>
        </w:rPr>
        <w:footnoteRef/>
      </w:r>
      <w:r>
        <w:t xml:space="preserve"> </w:t>
      </w:r>
      <w:r>
        <w:rPr>
          <w:lang w:val="fr-FR"/>
        </w:rPr>
        <w:tab/>
      </w:r>
      <w:r w:rsidRPr="00135A1B">
        <w:t xml:space="preserve">H. Mann, </w:t>
      </w:r>
      <w:r w:rsidRPr="00135A1B">
        <w:rPr>
          <w:i/>
          <w:iCs/>
        </w:rPr>
        <w:t xml:space="preserve">Der Weg der deutschen Arbeiter </w:t>
      </w:r>
      <w:r w:rsidRPr="00135A1B">
        <w:t xml:space="preserve">(1936), in </w:t>
      </w:r>
      <w:r w:rsidRPr="00135A1B">
        <w:rPr>
          <w:i/>
          <w:iCs/>
        </w:rPr>
        <w:t xml:space="preserve">Fachismus, </w:t>
      </w:r>
      <w:r w:rsidRPr="00135A1B">
        <w:t xml:space="preserve">Berlin &amp; Hamburg, Elefanten Press, </w:t>
      </w:r>
      <w:r w:rsidRPr="00135A1B">
        <w:rPr>
          <w:vertAlign w:val="superscript"/>
        </w:rPr>
        <w:t>4</w:t>
      </w:r>
      <w:r>
        <w:t>1977, pp. XI</w:t>
      </w:r>
      <w:r w:rsidRPr="00135A1B">
        <w:t>V-XVI.</w:t>
      </w:r>
    </w:p>
  </w:footnote>
  <w:footnote w:id="167">
    <w:p w:rsidR="001B0AC8" w:rsidRPr="00BF6DB7" w:rsidRDefault="001B0AC8" w:rsidP="001B0AC8">
      <w:pPr>
        <w:pStyle w:val="Notedebasdepage"/>
        <w:rPr>
          <w:lang w:val="fr-FR"/>
        </w:rPr>
      </w:pPr>
      <w:r>
        <w:rPr>
          <w:rStyle w:val="Appelnotedebasdep"/>
        </w:rPr>
        <w:footnoteRef/>
      </w:r>
      <w:r>
        <w:t xml:space="preserve"> </w:t>
      </w:r>
      <w:r>
        <w:rPr>
          <w:lang w:val="fr-FR"/>
        </w:rPr>
        <w:tab/>
      </w:r>
      <w:r>
        <w:t>Ö</w:t>
      </w:r>
      <w:r w:rsidRPr="00135A1B">
        <w:t xml:space="preserve">. von Horváth, </w:t>
      </w:r>
      <w:r w:rsidRPr="00135A1B">
        <w:rPr>
          <w:i/>
          <w:iCs/>
        </w:rPr>
        <w:t xml:space="preserve">Italienische Nacht, </w:t>
      </w:r>
      <w:r w:rsidRPr="00135A1B">
        <w:t>Frankfurt/Main, Suhrkamp, 1984 (trad</w:t>
      </w:r>
      <w:r>
        <w:t xml:space="preserve">. </w:t>
      </w:r>
      <w:r w:rsidRPr="00135A1B">
        <w:t xml:space="preserve">fr., </w:t>
      </w:r>
      <w:r w:rsidRPr="00135A1B">
        <w:rPr>
          <w:i/>
          <w:iCs/>
        </w:rPr>
        <w:t>La Nuit italienne) ; Secnsunddrei</w:t>
      </w:r>
      <w:r>
        <w:rPr>
          <w:i/>
          <w:iCs/>
        </w:rPr>
        <w:t>ß</w:t>
      </w:r>
      <w:r w:rsidRPr="00135A1B">
        <w:rPr>
          <w:i/>
          <w:iCs/>
        </w:rPr>
        <w:t>ig Stun</w:t>
      </w:r>
      <w:r>
        <w:rPr>
          <w:i/>
          <w:iCs/>
        </w:rPr>
        <w:t>den –</w:t>
      </w:r>
      <w:r w:rsidRPr="00135A1B">
        <w:rPr>
          <w:i/>
          <w:iCs/>
        </w:rPr>
        <w:t xml:space="preserve"> Der ewige Spi</w:t>
      </w:r>
      <w:r>
        <w:rPr>
          <w:i/>
          <w:iCs/>
        </w:rPr>
        <w:t>eß</w:t>
      </w:r>
      <w:r w:rsidRPr="00135A1B">
        <w:rPr>
          <w:i/>
          <w:iCs/>
        </w:rPr>
        <w:t xml:space="preserve">er, </w:t>
      </w:r>
      <w:r w:rsidRPr="002810FD">
        <w:rPr>
          <w:i/>
        </w:rPr>
        <w:t>ibid</w:t>
      </w:r>
      <w:r w:rsidRPr="00135A1B">
        <w:t>., 1987. Cf. également : « </w:t>
      </w:r>
      <w:r w:rsidRPr="002810FD">
        <w:rPr>
          <w:i/>
        </w:rPr>
        <w:t xml:space="preserve">Lumières sur </w:t>
      </w:r>
      <w:r w:rsidRPr="00135A1B">
        <w:rPr>
          <w:i/>
          <w:iCs/>
        </w:rPr>
        <w:t xml:space="preserve">la nuit italienne </w:t>
      </w:r>
      <w:r w:rsidRPr="00135A1B">
        <w:t>d'Ödön von Ho</w:t>
      </w:r>
      <w:r w:rsidRPr="00135A1B">
        <w:t>r</w:t>
      </w:r>
      <w:r w:rsidRPr="00135A1B">
        <w:t>váth</w:t>
      </w:r>
      <w:r>
        <w:t> »</w:t>
      </w:r>
      <w:r w:rsidRPr="00135A1B">
        <w:t xml:space="preserve">, in T. </w:t>
      </w:r>
      <w:r>
        <w:t>Feral</w:t>
      </w:r>
      <w:r w:rsidRPr="00135A1B">
        <w:t xml:space="preserve">, </w:t>
      </w:r>
      <w:r w:rsidRPr="00135A1B">
        <w:rPr>
          <w:i/>
          <w:iCs/>
        </w:rPr>
        <w:t xml:space="preserve">La Mémoire féconde, </w:t>
      </w:r>
      <w:r w:rsidRPr="00135A1B">
        <w:t>Paris, L'Harmattan, 2003, pp. 13-41.</w:t>
      </w:r>
    </w:p>
  </w:footnote>
  <w:footnote w:id="168">
    <w:p w:rsidR="001B0AC8" w:rsidRPr="00BF6DB7" w:rsidRDefault="001B0AC8" w:rsidP="001B0AC8">
      <w:pPr>
        <w:pStyle w:val="Notedebasdepage"/>
        <w:rPr>
          <w:lang w:val="fr-FR"/>
        </w:rPr>
      </w:pPr>
      <w:r>
        <w:rPr>
          <w:rStyle w:val="Appelnotedebasdep"/>
        </w:rPr>
        <w:footnoteRef/>
      </w:r>
      <w:r>
        <w:t xml:space="preserve"> </w:t>
      </w:r>
      <w:r>
        <w:tab/>
      </w:r>
      <w:r w:rsidRPr="00135A1B">
        <w:t xml:space="preserve">K. Tucholsky, </w:t>
      </w:r>
      <w:r w:rsidRPr="00135A1B">
        <w:rPr>
          <w:i/>
          <w:iCs/>
        </w:rPr>
        <w:t xml:space="preserve">Bonsoir révolution allemande !, </w:t>
      </w:r>
      <w:r w:rsidRPr="00135A1B">
        <w:t>Grenoble, PUG, 1981.</w:t>
      </w:r>
    </w:p>
  </w:footnote>
  <w:footnote w:id="169">
    <w:p w:rsidR="001B0AC8" w:rsidRPr="00BE3FB7" w:rsidRDefault="001B0AC8" w:rsidP="001B0AC8">
      <w:pPr>
        <w:pStyle w:val="Notedebasdepage"/>
        <w:rPr>
          <w:lang w:val="fr-FR"/>
        </w:rPr>
      </w:pPr>
      <w:r>
        <w:rPr>
          <w:rStyle w:val="Appelnotedebasdep"/>
        </w:rPr>
        <w:footnoteRef/>
      </w:r>
      <w:r>
        <w:t xml:space="preserve"> </w:t>
      </w:r>
      <w:r>
        <w:rPr>
          <w:lang w:val="fr-FR"/>
        </w:rPr>
        <w:tab/>
      </w:r>
      <w:r w:rsidRPr="00135A1B">
        <w:t xml:space="preserve">Voir J. Bariéty et J. Droz, </w:t>
      </w:r>
      <w:r w:rsidRPr="00135A1B">
        <w:rPr>
          <w:i/>
          <w:iCs/>
        </w:rPr>
        <w:t xml:space="preserve">République de Weimar et régime hitlérien, </w:t>
      </w:r>
      <w:r w:rsidRPr="00135A1B">
        <w:t xml:space="preserve">Paris, Hatier, 1973 ; G. Castellan, </w:t>
      </w:r>
      <w:r w:rsidRPr="00135A1B">
        <w:rPr>
          <w:i/>
          <w:iCs/>
        </w:rPr>
        <w:t xml:space="preserve">L'Allemagne de Weimar, </w:t>
      </w:r>
      <w:r w:rsidRPr="00135A1B">
        <w:t>Paris, A Colin, 1969.</w:t>
      </w:r>
    </w:p>
  </w:footnote>
  <w:footnote w:id="170">
    <w:p w:rsidR="001B0AC8" w:rsidRPr="00BE3FB7" w:rsidRDefault="001B0AC8" w:rsidP="001B0AC8">
      <w:pPr>
        <w:pStyle w:val="Notedebasdepage"/>
        <w:rPr>
          <w:lang w:val="fr-FR"/>
        </w:rPr>
      </w:pPr>
      <w:r>
        <w:rPr>
          <w:rStyle w:val="Appelnotedebasdep"/>
        </w:rPr>
        <w:footnoteRef/>
      </w:r>
      <w:r>
        <w:t xml:space="preserve"> </w:t>
      </w:r>
      <w:r>
        <w:rPr>
          <w:lang w:val="fr-FR"/>
        </w:rPr>
        <w:tab/>
      </w:r>
      <w:r w:rsidRPr="00135A1B">
        <w:t xml:space="preserve">Cf. H. Arvon, </w:t>
      </w:r>
      <w:r w:rsidRPr="00135A1B">
        <w:rPr>
          <w:i/>
          <w:iCs/>
        </w:rPr>
        <w:t xml:space="preserve">La Philosophie du travail, </w:t>
      </w:r>
      <w:r w:rsidRPr="00135A1B">
        <w:t xml:space="preserve">Paris, PUF, 1960, pp. 87 </w:t>
      </w:r>
      <w:r w:rsidRPr="00135A1B">
        <w:rPr>
          <w:i/>
          <w:iCs/>
        </w:rPr>
        <w:t>sq.</w:t>
      </w:r>
      <w:r>
        <w:rPr>
          <w:iCs/>
        </w:rPr>
        <w:t xml:space="preserve"> et 111 </w:t>
      </w:r>
      <w:r>
        <w:rPr>
          <w:i/>
          <w:iCs/>
        </w:rPr>
        <w:t>sq.</w:t>
      </w:r>
    </w:p>
  </w:footnote>
  <w:footnote w:id="171">
    <w:p w:rsidR="001B0AC8" w:rsidRPr="00BE3FB7" w:rsidRDefault="001B0AC8" w:rsidP="001B0AC8">
      <w:pPr>
        <w:pStyle w:val="Notedebasdepage"/>
        <w:rPr>
          <w:lang w:val="fr-FR"/>
        </w:rPr>
      </w:pPr>
      <w:r>
        <w:rPr>
          <w:rStyle w:val="Appelnotedebasdep"/>
        </w:rPr>
        <w:footnoteRef/>
      </w:r>
      <w:r>
        <w:t xml:space="preserve"> </w:t>
      </w:r>
      <w:r>
        <w:rPr>
          <w:lang w:val="fr-FR"/>
        </w:rPr>
        <w:tab/>
      </w:r>
      <w:r>
        <w:t>Nom d'un lieu-dit sur le Müg</w:t>
      </w:r>
      <w:r w:rsidRPr="00135A1B">
        <w:t>gelsee près de Berlin où se trouvait au début des années trente un campement qui servait de refuge aux chômeurs. Je re</w:t>
      </w:r>
      <w:r w:rsidRPr="00135A1B">
        <w:t>n</w:t>
      </w:r>
      <w:r w:rsidRPr="00135A1B">
        <w:t>voie ici au texte de mon regretté ami Jean-Michel Palmier, « Retour à Kuhle Wampe</w:t>
      </w:r>
      <w:r>
        <w:t> »</w:t>
      </w:r>
      <w:r w:rsidRPr="00135A1B">
        <w:t xml:space="preserve">, in </w:t>
      </w:r>
      <w:r w:rsidRPr="00135A1B">
        <w:rPr>
          <w:i/>
          <w:iCs/>
        </w:rPr>
        <w:t xml:space="preserve">Berliner Requiem, </w:t>
      </w:r>
      <w:r w:rsidRPr="00135A1B">
        <w:t>Paris, Galilée, 1976, pp. 156-163.</w:t>
      </w:r>
    </w:p>
  </w:footnote>
  <w:footnote w:id="172">
    <w:p w:rsidR="001B0AC8" w:rsidRPr="004953A9" w:rsidRDefault="001B0AC8" w:rsidP="001B0AC8">
      <w:pPr>
        <w:pStyle w:val="Notedebasdepage"/>
        <w:rPr>
          <w:lang w:val="fr-FR"/>
        </w:rPr>
      </w:pPr>
      <w:r>
        <w:rPr>
          <w:rStyle w:val="Appelnotedebasdep"/>
        </w:rPr>
        <w:footnoteRef/>
      </w:r>
      <w:r>
        <w:t xml:space="preserve"> </w:t>
      </w:r>
      <w:r>
        <w:rPr>
          <w:lang w:val="fr-FR"/>
        </w:rPr>
        <w:tab/>
      </w:r>
      <w:r w:rsidRPr="00135A1B">
        <w:t>Alfred Hugenberg (1865-1951), ancien PDG du groupe Krupp, membre fondateur de la Ligue pangermaniste, député puis prési</w:t>
      </w:r>
      <w:r>
        <w:t>dent du Parti</w:t>
      </w:r>
      <w:r w:rsidRPr="00135A1B">
        <w:t xml:space="preserve"> national populiste (DNVP), alliance avec les nazis (Front de Harzburg/1931), mini</w:t>
      </w:r>
      <w:r w:rsidRPr="00135A1B">
        <w:t>s</w:t>
      </w:r>
      <w:r w:rsidRPr="00135A1B">
        <w:t>tre de l'Économie et de l'Agriculture dans le premier gouvernement Hitler (30 janvier</w:t>
      </w:r>
      <w:r>
        <w:t> – </w:t>
      </w:r>
      <w:r w:rsidRPr="00135A1B">
        <w:t>27 juin 1933) ; magnat de la presse, de l'édition et de l'industrie cinématographique.</w:t>
      </w:r>
    </w:p>
  </w:footnote>
  <w:footnote w:id="173">
    <w:p w:rsidR="001B0AC8" w:rsidRPr="004953A9" w:rsidRDefault="001B0AC8" w:rsidP="001B0AC8">
      <w:pPr>
        <w:pStyle w:val="Notedebasdepage"/>
        <w:rPr>
          <w:lang w:val="fr-FR"/>
        </w:rPr>
      </w:pPr>
      <w:r>
        <w:rPr>
          <w:rStyle w:val="Appelnotedebasdep"/>
        </w:rPr>
        <w:footnoteRef/>
      </w:r>
      <w:r>
        <w:t xml:space="preserve"> </w:t>
      </w:r>
      <w:r>
        <w:rPr>
          <w:lang w:val="fr-FR"/>
        </w:rPr>
        <w:tab/>
      </w:r>
      <w:r w:rsidRPr="00135A1B">
        <w:t>Abjecte feuille à sensation antisémite créée en 1923 à Nuremberg par Julius Streicher (1885-1946) ; richement illustré par des caricaturistes et ne rec</w:t>
      </w:r>
      <w:r w:rsidRPr="00135A1B">
        <w:t>u</w:t>
      </w:r>
      <w:r w:rsidRPr="00135A1B">
        <w:t xml:space="preserve">lant pas devant la pornographie, le </w:t>
      </w:r>
      <w:r w:rsidRPr="00135A1B">
        <w:rPr>
          <w:i/>
          <w:iCs/>
        </w:rPr>
        <w:t xml:space="preserve">Stürmer </w:t>
      </w:r>
      <w:r w:rsidRPr="00135A1B">
        <w:t>propageait toutes les légendes, rumeurs et insanités imaginables sur les Juifs ; diffusé à environ 3000 exemplaires autour de 1925, son succès ne cessera de croître jusqu'en 1933.</w:t>
      </w:r>
    </w:p>
  </w:footnote>
  <w:footnote w:id="174">
    <w:p w:rsidR="001B0AC8" w:rsidRPr="004953A9" w:rsidRDefault="001B0AC8" w:rsidP="001B0AC8">
      <w:pPr>
        <w:pStyle w:val="Notedebasdepage"/>
        <w:rPr>
          <w:lang w:val="fr-FR"/>
        </w:rPr>
      </w:pPr>
      <w:r>
        <w:rPr>
          <w:rStyle w:val="Appelnotedebasdep"/>
        </w:rPr>
        <w:footnoteRef/>
      </w:r>
      <w:r>
        <w:t xml:space="preserve"> </w:t>
      </w:r>
      <w:r>
        <w:rPr>
          <w:lang w:val="fr-FR"/>
        </w:rPr>
        <w:tab/>
      </w:r>
      <w:r w:rsidRPr="00135A1B">
        <w:t>Karl May (1842-1912), l'auteur de pacotille le plus lu par la jeunesse all</w:t>
      </w:r>
      <w:r w:rsidRPr="00135A1B">
        <w:t>e</w:t>
      </w:r>
      <w:r w:rsidRPr="00135A1B">
        <w:t>mande ; prône l'existence tribale en osmose avec la nature, l'abnégation, la résistance à la modernité ; très admiré par Hitler.</w:t>
      </w:r>
    </w:p>
  </w:footnote>
  <w:footnote w:id="175">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Cette évolution qui marque les années 1927-1933 a été également parfait</w:t>
      </w:r>
      <w:r w:rsidRPr="00135A1B">
        <w:t>e</w:t>
      </w:r>
      <w:r w:rsidRPr="00135A1B">
        <w:t xml:space="preserve">ment restituée par Ernst Glaeser dans son roman </w:t>
      </w:r>
      <w:r w:rsidRPr="00135A1B">
        <w:rPr>
          <w:i/>
          <w:iCs/>
        </w:rPr>
        <w:t>Der letzte Zivilist (Le de</w:t>
      </w:r>
      <w:r w:rsidRPr="00135A1B">
        <w:rPr>
          <w:i/>
          <w:iCs/>
        </w:rPr>
        <w:t>r</w:t>
      </w:r>
      <w:r w:rsidRPr="00135A1B">
        <w:rPr>
          <w:i/>
          <w:iCs/>
        </w:rPr>
        <w:t xml:space="preserve">nier civil), </w:t>
      </w:r>
      <w:r w:rsidRPr="00135A1B">
        <w:t>publié en exil à Paris en 1935.</w:t>
      </w:r>
    </w:p>
  </w:footnote>
  <w:footnote w:id="176">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 xml:space="preserve">D. Guérin, </w:t>
      </w:r>
      <w:r w:rsidRPr="00135A1B">
        <w:rPr>
          <w:i/>
          <w:iCs/>
        </w:rPr>
        <w:t xml:space="preserve">La Peste brune, </w:t>
      </w:r>
      <w:r w:rsidRPr="00135A1B">
        <w:t>Paris, Maspero, 1971, p. 45.</w:t>
      </w:r>
    </w:p>
  </w:footnote>
  <w:footnote w:id="177">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 xml:space="preserve">Voir T. Feral </w:t>
      </w:r>
      <w:r w:rsidRPr="00135A1B">
        <w:rPr>
          <w:i/>
          <w:iCs/>
        </w:rPr>
        <w:t>Le Film de propagande nazie « Hitlerjunge Quex</w:t>
      </w:r>
      <w:r>
        <w:rPr>
          <w:i/>
          <w:iCs/>
        </w:rPr>
        <w:t> »</w:t>
      </w:r>
      <w:r w:rsidRPr="00135A1B">
        <w:rPr>
          <w:i/>
          <w:iCs/>
        </w:rPr>
        <w:t xml:space="preserve">, </w:t>
      </w:r>
      <w:r w:rsidRPr="00135A1B">
        <w:t xml:space="preserve">in </w:t>
      </w:r>
      <w:r w:rsidRPr="00135A1B">
        <w:rPr>
          <w:i/>
          <w:iCs/>
        </w:rPr>
        <w:t xml:space="preserve">La Mémoire féconde, </w:t>
      </w:r>
      <w:r w:rsidRPr="00135A1B">
        <w:t>Paris, L'Harmattan, 2003, pp. 43-55.</w:t>
      </w:r>
    </w:p>
  </w:footnote>
  <w:footnote w:id="178">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 xml:space="preserve">A. Schmidt, </w:t>
      </w:r>
      <w:r w:rsidRPr="00135A1B">
        <w:rPr>
          <w:i/>
          <w:iCs/>
        </w:rPr>
        <w:t xml:space="preserve">Léviathan, </w:t>
      </w:r>
      <w:r w:rsidRPr="00135A1B">
        <w:t>Paris, C. Bourgois, 1998.</w:t>
      </w:r>
    </w:p>
  </w:footnote>
  <w:footnote w:id="179">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Cf. le slogan « Les Juifs sont notre malheur</w:t>
      </w:r>
      <w:r>
        <w:t> »</w:t>
      </w:r>
      <w:r w:rsidRPr="00135A1B">
        <w:t xml:space="preserve"> forgé à l'origine par l'historien prussien Heinrich von Treitschke (1834-1896). Rappelons que tous les chants SA appelaient au meurtre des Juifs et des </w:t>
      </w:r>
      <w:r w:rsidRPr="00135A1B">
        <w:rPr>
          <w:i/>
          <w:iCs/>
        </w:rPr>
        <w:t>Rouges.</w:t>
      </w:r>
    </w:p>
  </w:footnote>
  <w:footnote w:id="180">
    <w:p w:rsidR="001B0AC8" w:rsidRPr="00BF559B" w:rsidRDefault="001B0AC8" w:rsidP="001B0AC8">
      <w:pPr>
        <w:pStyle w:val="Notedebasdepage"/>
        <w:rPr>
          <w:lang w:val="fr-FR"/>
        </w:rPr>
      </w:pPr>
      <w:r>
        <w:rPr>
          <w:rStyle w:val="Appelnotedebasdep"/>
        </w:rPr>
        <w:footnoteRef/>
      </w:r>
      <w:r>
        <w:t xml:space="preserve"> </w:t>
      </w:r>
      <w:r>
        <w:rPr>
          <w:lang w:val="fr-FR"/>
        </w:rPr>
        <w:tab/>
      </w:r>
      <w:r w:rsidRPr="00135A1B">
        <w:t>Un des meilleurs ouvrages jamais publiés sur les camps de concentration nazis ; paru initialement aux Éditions de Minuit, il fut mis au pilon sur inte</w:t>
      </w:r>
      <w:r w:rsidRPr="00135A1B">
        <w:t>r</w:t>
      </w:r>
      <w:r w:rsidRPr="00135A1B">
        <w:t>vention de Louis Aragon parce qu'il « ne disait mot des communistes</w:t>
      </w:r>
      <w:r>
        <w:t> »</w:t>
      </w:r>
      <w:r w:rsidRPr="00135A1B">
        <w:t> ; en 1991, l'auteur le fit réimprimer à son compte pour ses amis par une petite maison d'édition de Luneray et il est aujourd'hui pratiquement introuvable.</w:t>
      </w:r>
    </w:p>
  </w:footnote>
  <w:footnote w:id="181">
    <w:p w:rsidR="001B0AC8" w:rsidRPr="001B59DE" w:rsidRDefault="001B0AC8" w:rsidP="001B0AC8">
      <w:pPr>
        <w:pStyle w:val="Notedebasdepage"/>
        <w:rPr>
          <w:lang w:val="fr-FR"/>
        </w:rPr>
      </w:pPr>
      <w:r>
        <w:rPr>
          <w:rStyle w:val="Appelnotedebasdep"/>
        </w:rPr>
        <w:footnoteRef/>
      </w:r>
      <w:r>
        <w:t xml:space="preserve"> </w:t>
      </w:r>
      <w:r>
        <w:rPr>
          <w:lang w:val="fr-FR"/>
        </w:rPr>
        <w:tab/>
      </w:r>
      <w:r w:rsidRPr="00135A1B">
        <w:t xml:space="preserve">L. Richard, </w:t>
      </w:r>
      <w:r w:rsidRPr="00135A1B">
        <w:rPr>
          <w:i/>
          <w:iCs/>
        </w:rPr>
        <w:t xml:space="preserve">Le Nazisme et la culture, </w:t>
      </w:r>
      <w:r w:rsidRPr="00135A1B">
        <w:t>Paris, Maspero, 1978, pp. 20-21.</w:t>
      </w:r>
    </w:p>
  </w:footnote>
  <w:footnote w:id="182">
    <w:p w:rsidR="001B0AC8" w:rsidRPr="001B59DE" w:rsidRDefault="001B0AC8" w:rsidP="001B0AC8">
      <w:pPr>
        <w:pStyle w:val="Notedebasdepage"/>
        <w:rPr>
          <w:lang w:val="fr-FR"/>
        </w:rPr>
      </w:pPr>
      <w:r>
        <w:rPr>
          <w:rStyle w:val="Appelnotedebasdep"/>
        </w:rPr>
        <w:footnoteRef/>
      </w:r>
      <w:r>
        <w:t xml:space="preserve"> </w:t>
      </w:r>
      <w:r>
        <w:rPr>
          <w:lang w:val="fr-FR"/>
        </w:rPr>
        <w:tab/>
      </w:r>
      <w:r w:rsidRPr="00135A1B">
        <w:t xml:space="preserve">S. Lagrange, </w:t>
      </w:r>
      <w:r w:rsidRPr="00135A1B">
        <w:rPr>
          <w:i/>
          <w:iCs/>
        </w:rPr>
        <w:t xml:space="preserve">Coupable d'être née, </w:t>
      </w:r>
      <w:r w:rsidRPr="00135A1B">
        <w:t>préface d'Élie Wiesel, postface de</w:t>
      </w:r>
      <w:r>
        <w:t xml:space="preserve"> </w:t>
      </w:r>
      <w:r w:rsidRPr="00135A1B">
        <w:t>Be</w:t>
      </w:r>
      <w:r w:rsidRPr="00135A1B">
        <w:t>r</w:t>
      </w:r>
      <w:r w:rsidRPr="00135A1B">
        <w:t>trand Poirot-Delpech,</w:t>
      </w:r>
      <w:r>
        <w:t xml:space="preserve"> Paris, L'Harmattan, 1997 ; S. O</w:t>
      </w:r>
      <w:r w:rsidRPr="00135A1B">
        <w:t>ren-Hornfeld,</w:t>
      </w:r>
      <w:r>
        <w:t xml:space="preserve">  </w:t>
      </w:r>
      <w:r w:rsidRPr="00135A1B">
        <w:rPr>
          <w:i/>
          <w:iCs/>
        </w:rPr>
        <w:t xml:space="preserve">Comme un feu brûlant, </w:t>
      </w:r>
      <w:r w:rsidRPr="00135A1B">
        <w:t xml:space="preserve">préface de T. </w:t>
      </w:r>
      <w:r>
        <w:t>Feral</w:t>
      </w:r>
      <w:r w:rsidRPr="00135A1B">
        <w:t>, Paris, L'Harmattan, 1999 ; W.</w:t>
      </w:r>
      <w:r>
        <w:t xml:space="preserve"> </w:t>
      </w:r>
      <w:r w:rsidRPr="00135A1B">
        <w:t xml:space="preserve">Berler, </w:t>
      </w:r>
      <w:r w:rsidRPr="00135A1B">
        <w:rPr>
          <w:i/>
          <w:iCs/>
        </w:rPr>
        <w:t xml:space="preserve">Itinéraire dans les ténèbres, </w:t>
      </w:r>
      <w:r w:rsidRPr="00135A1B">
        <w:t>préface de Maxime Steinberg, présentation et commentaires de Ruth Fivaz-Silbermann, Paris, L'Harmattan,</w:t>
      </w:r>
      <w:r>
        <w:t xml:space="preserve"> 1</w:t>
      </w:r>
      <w:r w:rsidRPr="00135A1B">
        <w:t>999.</w:t>
      </w:r>
    </w:p>
  </w:footnote>
  <w:footnote w:id="183">
    <w:p w:rsidR="001B0AC8" w:rsidRPr="001B59DE" w:rsidRDefault="001B0AC8" w:rsidP="001B0AC8">
      <w:pPr>
        <w:pStyle w:val="Notedebasdepage"/>
        <w:rPr>
          <w:lang w:val="fr-FR"/>
        </w:rPr>
      </w:pPr>
      <w:r>
        <w:rPr>
          <w:rStyle w:val="Appelnotedebasdep"/>
        </w:rPr>
        <w:footnoteRef/>
      </w:r>
      <w:r>
        <w:t xml:space="preserve"> </w:t>
      </w:r>
      <w:r>
        <w:tab/>
      </w:r>
      <w:r w:rsidRPr="00135A1B">
        <w:t>P. Celan (i.e. Paul Antsche</w:t>
      </w:r>
      <w:r>
        <w:t>l</w:t>
      </w:r>
      <w:r w:rsidRPr="00135A1B">
        <w:t xml:space="preserve"> 1920-1970), « Fugue de mort</w:t>
      </w:r>
      <w:r>
        <w:t> »</w:t>
      </w:r>
      <w:r w:rsidRPr="00135A1B">
        <w:t xml:space="preserve">, in </w:t>
      </w:r>
      <w:r w:rsidRPr="00135A1B">
        <w:rPr>
          <w:i/>
          <w:iCs/>
        </w:rPr>
        <w:t>Pavot et m</w:t>
      </w:r>
      <w:r w:rsidRPr="00135A1B">
        <w:rPr>
          <w:i/>
          <w:iCs/>
        </w:rPr>
        <w:t>é</w:t>
      </w:r>
      <w:r w:rsidRPr="00135A1B">
        <w:rPr>
          <w:i/>
          <w:iCs/>
        </w:rPr>
        <w:t xml:space="preserve">moire, </w:t>
      </w:r>
      <w:r w:rsidRPr="00135A1B">
        <w:t>Paris, C. Bourgois, 1987, p. 85 ; voir à propos de ce texte : E. Trave</w:t>
      </w:r>
      <w:r w:rsidRPr="00135A1B">
        <w:t>r</w:t>
      </w:r>
      <w:r w:rsidRPr="00135A1B">
        <w:t>so, « Paul Celan et la poésie de la destruction</w:t>
      </w:r>
      <w:r>
        <w:t> »</w:t>
      </w:r>
      <w:r w:rsidRPr="00135A1B">
        <w:t xml:space="preserve">, in </w:t>
      </w:r>
      <w:r w:rsidRPr="00135A1B">
        <w:rPr>
          <w:i/>
          <w:iCs/>
        </w:rPr>
        <w:t>L'Histoire déchirée. E</w:t>
      </w:r>
      <w:r w:rsidRPr="00135A1B">
        <w:rPr>
          <w:i/>
          <w:iCs/>
        </w:rPr>
        <w:t>s</w:t>
      </w:r>
      <w:r w:rsidRPr="00135A1B">
        <w:rPr>
          <w:i/>
          <w:iCs/>
        </w:rPr>
        <w:t xml:space="preserve">sai sur Auschwitz et les intellectuels, </w:t>
      </w:r>
      <w:r w:rsidRPr="00135A1B">
        <w:t>Paris, Cerf, 1997.</w:t>
      </w:r>
    </w:p>
  </w:footnote>
  <w:footnote w:id="184">
    <w:p w:rsidR="001B0AC8" w:rsidRPr="001B59DE" w:rsidRDefault="001B0AC8" w:rsidP="001B0AC8">
      <w:pPr>
        <w:pStyle w:val="Notedebasdepage"/>
        <w:rPr>
          <w:lang w:val="fr-FR"/>
        </w:rPr>
      </w:pPr>
      <w:r>
        <w:rPr>
          <w:rStyle w:val="Appelnotedebasdep"/>
        </w:rPr>
        <w:footnoteRef/>
      </w:r>
      <w:r>
        <w:t xml:space="preserve"> </w:t>
      </w:r>
      <w:r>
        <w:tab/>
      </w:r>
      <w:r w:rsidRPr="00135A1B">
        <w:t xml:space="preserve">V. Klemperer, </w:t>
      </w:r>
      <w:r w:rsidRPr="00135A1B">
        <w:rPr>
          <w:i/>
          <w:iCs/>
        </w:rPr>
        <w:t>« LTI</w:t>
      </w:r>
      <w:r>
        <w:rPr>
          <w:i/>
          <w:iCs/>
        </w:rPr>
        <w:t> »</w:t>
      </w:r>
      <w:r w:rsidRPr="00135A1B">
        <w:rPr>
          <w:i/>
          <w:iCs/>
        </w:rPr>
        <w:t xml:space="preserve"> Die unbewältigte Sprache, </w:t>
      </w:r>
      <w:r w:rsidRPr="00135A1B">
        <w:t>München, DTV, 1969.</w:t>
      </w:r>
    </w:p>
  </w:footnote>
  <w:footnote w:id="185">
    <w:p w:rsidR="001B0AC8" w:rsidRPr="001B59DE" w:rsidRDefault="001B0AC8" w:rsidP="001B0AC8">
      <w:pPr>
        <w:pStyle w:val="Notedebasdepage"/>
        <w:rPr>
          <w:lang w:val="fr-FR"/>
        </w:rPr>
      </w:pPr>
      <w:r>
        <w:rPr>
          <w:rStyle w:val="Appelnotedebasdep"/>
        </w:rPr>
        <w:footnoteRef/>
      </w:r>
      <w:r>
        <w:t xml:space="preserve"> </w:t>
      </w:r>
      <w:r>
        <w:rPr>
          <w:lang w:val="fr-FR"/>
        </w:rPr>
        <w:tab/>
      </w:r>
      <w:r w:rsidRPr="00135A1B">
        <w:t xml:space="preserve">S. Zweig, </w:t>
      </w:r>
      <w:r w:rsidRPr="00135A1B">
        <w:rPr>
          <w:i/>
          <w:iCs/>
        </w:rPr>
        <w:t xml:space="preserve">Amok </w:t>
      </w:r>
      <w:r w:rsidRPr="00135A1B">
        <w:t xml:space="preserve">(1922), in </w:t>
      </w:r>
      <w:r w:rsidRPr="00135A1B">
        <w:rPr>
          <w:i/>
          <w:iCs/>
        </w:rPr>
        <w:t xml:space="preserve">Romans et nouvelles, </w:t>
      </w:r>
      <w:r w:rsidRPr="00135A1B">
        <w:t>Paris, L.d</w:t>
      </w:r>
      <w:r>
        <w:t>.</w:t>
      </w:r>
      <w:r w:rsidRPr="00135A1B">
        <w:t>P., 1993, pp. 210-264.</w:t>
      </w:r>
    </w:p>
  </w:footnote>
  <w:footnote w:id="186">
    <w:p w:rsidR="001B0AC8" w:rsidRPr="001B59DE" w:rsidRDefault="001B0AC8" w:rsidP="001B0AC8">
      <w:pPr>
        <w:pStyle w:val="Notedebasdepage"/>
        <w:rPr>
          <w:lang w:val="fr-FR"/>
        </w:rPr>
      </w:pPr>
      <w:r>
        <w:rPr>
          <w:rStyle w:val="Appelnotedebasdep"/>
        </w:rPr>
        <w:footnoteRef/>
      </w:r>
      <w:r>
        <w:t xml:space="preserve"> </w:t>
      </w:r>
      <w:r>
        <w:tab/>
      </w:r>
      <w:r w:rsidRPr="00135A1B">
        <w:t xml:space="preserve">G. Kaiser, </w:t>
      </w:r>
      <w:r w:rsidRPr="00135A1B">
        <w:rPr>
          <w:i/>
          <w:iCs/>
        </w:rPr>
        <w:t xml:space="preserve">Après une guerre perdue </w:t>
      </w:r>
      <w:r w:rsidRPr="00135A1B">
        <w:t>(1941), in T. Fera</w:t>
      </w:r>
      <w:r>
        <w:t>l</w:t>
      </w:r>
      <w:r w:rsidRPr="00135A1B">
        <w:t xml:space="preserve">, </w:t>
      </w:r>
      <w:r w:rsidRPr="00135A1B">
        <w:rPr>
          <w:i/>
          <w:iCs/>
        </w:rPr>
        <w:t xml:space="preserve">Le National-socialisme, </w:t>
      </w:r>
      <w:r w:rsidRPr="00135A1B">
        <w:t>Paris, Ellipses, 1999, pp. 6-8.</w:t>
      </w:r>
    </w:p>
  </w:footnote>
  <w:footnote w:id="187">
    <w:p w:rsidR="001B0AC8" w:rsidRPr="001B59DE" w:rsidRDefault="001B0AC8" w:rsidP="001B0AC8">
      <w:pPr>
        <w:pStyle w:val="Notedebasdepage"/>
        <w:rPr>
          <w:lang w:val="fr-FR"/>
        </w:rPr>
      </w:pPr>
      <w:r>
        <w:rPr>
          <w:rStyle w:val="Appelnotedebasdep"/>
        </w:rPr>
        <w:footnoteRef/>
      </w:r>
      <w:r>
        <w:t xml:space="preserve"> </w:t>
      </w:r>
      <w:r>
        <w:rPr>
          <w:lang w:val="fr-FR"/>
        </w:rPr>
        <w:tab/>
      </w:r>
      <w:r w:rsidRPr="00135A1B">
        <w:t xml:space="preserve">D. Cohen, </w:t>
      </w:r>
      <w:r w:rsidRPr="00135A1B">
        <w:rPr>
          <w:i/>
          <w:iCs/>
        </w:rPr>
        <w:t xml:space="preserve">Lettre à une amie allemande, </w:t>
      </w:r>
      <w:r w:rsidRPr="00135A1B">
        <w:t>Paris, L'Harmattan, 2000. Nul ne devrait ignorer ce livre qui réfléchit sur la Shoah à l'échelle humaine sans jamais sombrer dans l'incantation théologique ou doctrinale.</w:t>
      </w:r>
    </w:p>
  </w:footnote>
  <w:footnote w:id="188">
    <w:p w:rsidR="001B0AC8" w:rsidRPr="00EF6F03" w:rsidRDefault="001B0AC8" w:rsidP="001B0AC8">
      <w:pPr>
        <w:pStyle w:val="Notedebasdepage"/>
        <w:rPr>
          <w:lang w:val="fr-FR"/>
        </w:rPr>
      </w:pPr>
      <w:r>
        <w:rPr>
          <w:rStyle w:val="Appelnotedebasdep"/>
        </w:rPr>
        <w:footnoteRef/>
      </w:r>
      <w:r>
        <w:t xml:space="preserve"> </w:t>
      </w:r>
      <w:r>
        <w:rPr>
          <w:lang w:val="fr-FR"/>
        </w:rPr>
        <w:tab/>
      </w:r>
      <w:r>
        <w:t>Il</w:t>
      </w:r>
      <w:r w:rsidRPr="00135A1B">
        <w:t xml:space="preserve"> en va de même avec le négationnisme qui, redisons-le avec force, n'a rien à voir avec une « interprétation historique</w:t>
      </w:r>
      <w:r>
        <w:t> »</w:t>
      </w:r>
      <w:r w:rsidRPr="00135A1B">
        <w:t xml:space="preserve">, mais est une manipulation de l'histoire à de pures fins propagandistes. Voir à ce sujet l'excellent travail de M. Imbleau, </w:t>
      </w:r>
      <w:r w:rsidRPr="00135A1B">
        <w:rPr>
          <w:i/>
          <w:iCs/>
        </w:rPr>
        <w:t xml:space="preserve">La Négation du génocide nazi. Liberté d'expression ou crime raciste ?, </w:t>
      </w:r>
      <w:r w:rsidRPr="00135A1B">
        <w:t>Paris, L'Harmattan, 2003.</w:t>
      </w:r>
    </w:p>
  </w:footnote>
  <w:footnote w:id="189">
    <w:p w:rsidR="001B0AC8" w:rsidRPr="00EF6F03" w:rsidRDefault="001B0AC8" w:rsidP="001B0AC8">
      <w:pPr>
        <w:pStyle w:val="Notedebasdepage"/>
        <w:rPr>
          <w:lang w:val="fr-FR"/>
        </w:rPr>
      </w:pPr>
      <w:r>
        <w:rPr>
          <w:rStyle w:val="Appelnotedebasdep"/>
        </w:rPr>
        <w:footnoteRef/>
      </w:r>
      <w:r>
        <w:t xml:space="preserve"> </w:t>
      </w:r>
      <w:r>
        <w:rPr>
          <w:lang w:val="fr-FR"/>
        </w:rPr>
        <w:tab/>
      </w:r>
      <w:r w:rsidRPr="00135A1B">
        <w:t xml:space="preserve">L. Poliakov, </w:t>
      </w:r>
      <w:r w:rsidRPr="00135A1B">
        <w:rPr>
          <w:i/>
          <w:iCs/>
        </w:rPr>
        <w:t xml:space="preserve">Bréviaire de la haine, </w:t>
      </w:r>
      <w:r>
        <w:t>Paris, Calmann</w:t>
      </w:r>
      <w:r w:rsidRPr="00135A1B">
        <w:t xml:space="preserve">-Lévy, 1951. Comme je l'avais énoncé lors d'une conférence aux journées de formation continue de l'Association française de psychiatrie (Paris, 30 janvier 1998, texte intégral in </w:t>
      </w:r>
      <w:r w:rsidRPr="00135A1B">
        <w:rPr>
          <w:i/>
          <w:iCs/>
        </w:rPr>
        <w:t xml:space="preserve">Psychiatrie française, </w:t>
      </w:r>
      <w:r w:rsidRPr="00135A1B">
        <w:t>numéro spécial, sept. 1998, pp. 66-70) : « C'est dans la serre de la banalité du parler de tous les jours et des images qu'il su</w:t>
      </w:r>
      <w:r w:rsidRPr="00135A1B">
        <w:t>s</w:t>
      </w:r>
      <w:r>
        <w:t>c</w:t>
      </w:r>
      <w:r w:rsidRPr="00135A1B">
        <w:t>ite que mûrit la réalité de demain, ce qui veut dire que c'est au niveau s</w:t>
      </w:r>
      <w:r w:rsidRPr="00135A1B">
        <w:t>é</w:t>
      </w:r>
      <w:r w:rsidRPr="00135A1B">
        <w:t>mantique et sémiologique que commence la résistance.</w:t>
      </w:r>
      <w:r>
        <w:t> »</w:t>
      </w:r>
    </w:p>
  </w:footnote>
  <w:footnote w:id="190">
    <w:p w:rsidR="001B0AC8" w:rsidRPr="00EF6F03" w:rsidRDefault="001B0AC8" w:rsidP="001B0AC8">
      <w:pPr>
        <w:pStyle w:val="Notedebasdepage"/>
        <w:rPr>
          <w:lang w:val="fr-FR"/>
        </w:rPr>
      </w:pPr>
      <w:r>
        <w:rPr>
          <w:rStyle w:val="Appelnotedebasdep"/>
        </w:rPr>
        <w:footnoteRef/>
      </w:r>
      <w:r>
        <w:t xml:space="preserve"> </w:t>
      </w:r>
      <w:r>
        <w:rPr>
          <w:lang w:val="fr-FR"/>
        </w:rPr>
        <w:tab/>
      </w:r>
      <w:r w:rsidRPr="00135A1B">
        <w:t>E. Kolinsky, « L'objectivité en guise d'humanité ? À propos de la présent</w:t>
      </w:r>
      <w:r w:rsidRPr="00135A1B">
        <w:t>a</w:t>
      </w:r>
      <w:r w:rsidRPr="00135A1B">
        <w:t>tion des Juifs dans les livres d'histoire récents</w:t>
      </w:r>
      <w:r>
        <w:t> », trad. J. Lajar</w:t>
      </w:r>
      <w:r w:rsidRPr="00135A1B">
        <w:t xml:space="preserve">rige, </w:t>
      </w:r>
      <w:r>
        <w:t xml:space="preserve">in </w:t>
      </w:r>
      <w:r w:rsidRPr="00135A1B">
        <w:rPr>
          <w:i/>
          <w:iCs/>
        </w:rPr>
        <w:t>All</w:t>
      </w:r>
      <w:r w:rsidRPr="00135A1B">
        <w:rPr>
          <w:i/>
          <w:iCs/>
        </w:rPr>
        <w:t>e</w:t>
      </w:r>
      <w:r w:rsidRPr="00135A1B">
        <w:rPr>
          <w:i/>
          <w:iCs/>
        </w:rPr>
        <w:t xml:space="preserve">magne d'aujourd'hui, </w:t>
      </w:r>
      <w:r w:rsidRPr="00135A1B">
        <w:t>112/1990, pp. 72-83.</w:t>
      </w:r>
    </w:p>
  </w:footnote>
  <w:footnote w:id="191">
    <w:p w:rsidR="001B0AC8" w:rsidRPr="007B04DB" w:rsidRDefault="001B0AC8" w:rsidP="001B0AC8">
      <w:pPr>
        <w:pStyle w:val="Notedebasdepage"/>
        <w:rPr>
          <w:lang w:val="fr-FR"/>
        </w:rPr>
      </w:pPr>
      <w:r>
        <w:rPr>
          <w:rStyle w:val="Appelnotedebasdep"/>
        </w:rPr>
        <w:footnoteRef/>
      </w:r>
      <w:r>
        <w:t xml:space="preserve"> </w:t>
      </w:r>
      <w:r>
        <w:rPr>
          <w:lang w:val="fr-FR"/>
        </w:rPr>
        <w:tab/>
      </w:r>
      <w:r w:rsidRPr="00135A1B">
        <w:t>« Thèses du colloque d'Orléans</w:t>
      </w:r>
      <w:r>
        <w:t> »</w:t>
      </w:r>
      <w:r w:rsidRPr="00135A1B">
        <w:t xml:space="preserve">, in </w:t>
      </w:r>
      <w:r w:rsidRPr="00135A1B">
        <w:rPr>
          <w:i/>
          <w:iCs/>
        </w:rPr>
        <w:t xml:space="preserve">Historiens &amp; Géographes, </w:t>
      </w:r>
      <w:r w:rsidRPr="00135A1B">
        <w:t>273/1979, pp. 633-635.</w:t>
      </w:r>
    </w:p>
  </w:footnote>
  <w:footnote w:id="192">
    <w:p w:rsidR="001B0AC8" w:rsidRPr="007B04DB" w:rsidRDefault="001B0AC8" w:rsidP="001B0AC8">
      <w:pPr>
        <w:pStyle w:val="Notedebasdepage"/>
        <w:rPr>
          <w:lang w:val="fr-FR"/>
        </w:rPr>
      </w:pPr>
      <w:r>
        <w:rPr>
          <w:rStyle w:val="Appelnotedebasdep"/>
        </w:rPr>
        <w:footnoteRef/>
      </w:r>
      <w:r>
        <w:t xml:space="preserve"> </w:t>
      </w:r>
      <w:r>
        <w:rPr>
          <w:lang w:val="fr-FR"/>
        </w:rPr>
        <w:tab/>
      </w:r>
      <w:r w:rsidRPr="00135A1B">
        <w:rPr>
          <w:szCs w:val="22"/>
        </w:rPr>
        <w:t>Voir notamment : F. Delpech, « L'Enseignement de l'Holocauste en Fra</w:t>
      </w:r>
      <w:r w:rsidRPr="00135A1B">
        <w:rPr>
          <w:szCs w:val="22"/>
        </w:rPr>
        <w:t>n</w:t>
      </w:r>
      <w:r w:rsidRPr="00135A1B">
        <w:rPr>
          <w:szCs w:val="22"/>
        </w:rPr>
        <w:t>ce</w:t>
      </w:r>
      <w:r>
        <w:rPr>
          <w:szCs w:val="22"/>
        </w:rPr>
        <w:t> »</w:t>
      </w:r>
      <w:r w:rsidRPr="00135A1B">
        <w:rPr>
          <w:szCs w:val="22"/>
        </w:rPr>
        <w:t xml:space="preserve">, in </w:t>
      </w:r>
      <w:r>
        <w:rPr>
          <w:i/>
          <w:iCs/>
          <w:szCs w:val="22"/>
        </w:rPr>
        <w:t>Sur l</w:t>
      </w:r>
      <w:r w:rsidRPr="00135A1B">
        <w:rPr>
          <w:i/>
          <w:iCs/>
          <w:szCs w:val="22"/>
        </w:rPr>
        <w:t xml:space="preserve">es Juifs, </w:t>
      </w:r>
      <w:r w:rsidRPr="00135A1B">
        <w:rPr>
          <w:szCs w:val="22"/>
        </w:rPr>
        <w:t xml:space="preserve">Lyon, PUL, 1983 ; D. Borne, in </w:t>
      </w:r>
      <w:r w:rsidRPr="00135A1B">
        <w:rPr>
          <w:i/>
          <w:iCs/>
          <w:szCs w:val="22"/>
        </w:rPr>
        <w:t xml:space="preserve">Les Cahiers de Shoah, </w:t>
      </w:r>
      <w:r w:rsidRPr="007A26A2">
        <w:rPr>
          <w:iCs/>
          <w:szCs w:val="22"/>
        </w:rPr>
        <w:t>n° </w:t>
      </w:r>
      <w:r w:rsidRPr="007A26A2">
        <w:rPr>
          <w:szCs w:val="22"/>
        </w:rPr>
        <w:t>1,</w:t>
      </w:r>
      <w:r w:rsidRPr="00135A1B">
        <w:rPr>
          <w:szCs w:val="22"/>
        </w:rPr>
        <w:t xml:space="preserve"> Paris, L. Levi, 1994 ; R. Hilberg et MF. de Palomera, </w:t>
      </w:r>
      <w:r w:rsidRPr="00135A1B">
        <w:rPr>
          <w:i/>
          <w:iCs/>
          <w:szCs w:val="22"/>
        </w:rPr>
        <w:t>La Pol</w:t>
      </w:r>
      <w:r w:rsidRPr="00135A1B">
        <w:rPr>
          <w:i/>
          <w:iCs/>
          <w:szCs w:val="22"/>
        </w:rPr>
        <w:t>i</w:t>
      </w:r>
      <w:r w:rsidRPr="00135A1B">
        <w:rPr>
          <w:i/>
          <w:iCs/>
          <w:szCs w:val="22"/>
        </w:rPr>
        <w:t xml:space="preserve">tique de la mémoire, </w:t>
      </w:r>
      <w:r w:rsidRPr="00135A1B">
        <w:rPr>
          <w:szCs w:val="22"/>
        </w:rPr>
        <w:t>Paris, Gallimard, 1996 ; J.</w:t>
      </w:r>
      <w:r>
        <w:rPr>
          <w:szCs w:val="22"/>
        </w:rPr>
        <w:t xml:space="preserve"> </w:t>
      </w:r>
      <w:r w:rsidRPr="00135A1B">
        <w:rPr>
          <w:szCs w:val="22"/>
        </w:rPr>
        <w:t xml:space="preserve">F. Forges, </w:t>
      </w:r>
      <w:r w:rsidRPr="00135A1B">
        <w:rPr>
          <w:i/>
          <w:iCs/>
          <w:szCs w:val="22"/>
        </w:rPr>
        <w:t>Éduquer contre Au</w:t>
      </w:r>
      <w:r w:rsidRPr="00135A1B">
        <w:rPr>
          <w:i/>
          <w:iCs/>
          <w:szCs w:val="22"/>
        </w:rPr>
        <w:t>s</w:t>
      </w:r>
      <w:r w:rsidRPr="00135A1B">
        <w:rPr>
          <w:i/>
          <w:iCs/>
          <w:szCs w:val="22"/>
        </w:rPr>
        <w:t xml:space="preserve">chwitz, </w:t>
      </w:r>
      <w:r w:rsidRPr="00135A1B">
        <w:rPr>
          <w:szCs w:val="22"/>
        </w:rPr>
        <w:t>Paris, ESF, 1997.</w:t>
      </w:r>
    </w:p>
  </w:footnote>
  <w:footnote w:id="193">
    <w:p w:rsidR="001B0AC8" w:rsidRPr="007B04DB" w:rsidRDefault="001B0AC8" w:rsidP="001B0AC8">
      <w:pPr>
        <w:pStyle w:val="Notedebasdepage"/>
        <w:rPr>
          <w:lang w:val="fr-FR"/>
        </w:rPr>
      </w:pPr>
      <w:r>
        <w:rPr>
          <w:rStyle w:val="Appelnotedebasdep"/>
        </w:rPr>
        <w:footnoteRef/>
      </w:r>
      <w:r>
        <w:t xml:space="preserve"> </w:t>
      </w:r>
      <w:r>
        <w:tab/>
      </w:r>
      <w:r w:rsidRPr="00135A1B">
        <w:rPr>
          <w:szCs w:val="22"/>
        </w:rPr>
        <w:t>Cf. T. Fera</w:t>
      </w:r>
      <w:r>
        <w:rPr>
          <w:szCs w:val="22"/>
        </w:rPr>
        <w:t>l</w:t>
      </w:r>
      <w:r w:rsidRPr="00135A1B">
        <w:rPr>
          <w:szCs w:val="22"/>
        </w:rPr>
        <w:t>, « Pourquoi toujours parler des camps du troisième Reich ?</w:t>
      </w:r>
      <w:r>
        <w:rPr>
          <w:szCs w:val="22"/>
        </w:rPr>
        <w:t> »</w:t>
      </w:r>
      <w:r w:rsidRPr="00135A1B">
        <w:rPr>
          <w:szCs w:val="22"/>
        </w:rPr>
        <w:t xml:space="preserve">, in </w:t>
      </w:r>
      <w:r w:rsidRPr="00135A1B">
        <w:rPr>
          <w:i/>
          <w:iCs/>
          <w:szCs w:val="22"/>
        </w:rPr>
        <w:t xml:space="preserve">La Mémoire féconde, </w:t>
      </w:r>
      <w:r w:rsidRPr="00135A1B">
        <w:rPr>
          <w:szCs w:val="22"/>
        </w:rPr>
        <w:t>Paris, L'Harmattan, 2003, pp. 75-98. On doit sans ce</w:t>
      </w:r>
      <w:r w:rsidRPr="00135A1B">
        <w:rPr>
          <w:szCs w:val="22"/>
        </w:rPr>
        <w:t>s</w:t>
      </w:r>
      <w:r w:rsidRPr="00135A1B">
        <w:rPr>
          <w:szCs w:val="22"/>
        </w:rPr>
        <w:t>se avoir à l'esprit que toute exagération, déformation, erreur de présent</w:t>
      </w:r>
      <w:r w:rsidRPr="00135A1B">
        <w:rPr>
          <w:szCs w:val="22"/>
        </w:rPr>
        <w:t>a</w:t>
      </w:r>
      <w:r w:rsidRPr="00135A1B">
        <w:rPr>
          <w:szCs w:val="22"/>
        </w:rPr>
        <w:t>tion des faits fournissent des arguments exploités par les négationnistes.</w:t>
      </w:r>
    </w:p>
  </w:footnote>
  <w:footnote w:id="194">
    <w:p w:rsidR="001B0AC8" w:rsidRPr="007B04DB" w:rsidRDefault="001B0AC8" w:rsidP="001B0AC8">
      <w:pPr>
        <w:pStyle w:val="Notedebasdepage"/>
        <w:rPr>
          <w:lang w:val="fr-FR"/>
        </w:rPr>
      </w:pPr>
      <w:r>
        <w:rPr>
          <w:rStyle w:val="Appelnotedebasdep"/>
        </w:rPr>
        <w:footnoteRef/>
      </w:r>
      <w:r>
        <w:t xml:space="preserve"> </w:t>
      </w:r>
      <w:r>
        <w:rPr>
          <w:lang w:val="fr-FR"/>
        </w:rPr>
        <w:tab/>
      </w:r>
      <w:r w:rsidRPr="00135A1B">
        <w:rPr>
          <w:szCs w:val="22"/>
        </w:rPr>
        <w:t>« Thèses du colloque d'Orléans</w:t>
      </w:r>
      <w:r>
        <w:rPr>
          <w:szCs w:val="22"/>
        </w:rPr>
        <w:t> »</w:t>
      </w:r>
      <w:r w:rsidRPr="00135A1B">
        <w:rPr>
          <w:szCs w:val="22"/>
        </w:rPr>
        <w:t xml:space="preserve">, article </w:t>
      </w:r>
      <w:r w:rsidRPr="00FD65CA">
        <w:rPr>
          <w:iCs/>
          <w:szCs w:val="22"/>
        </w:rPr>
        <w:t>9,</w:t>
      </w:r>
      <w:r w:rsidRPr="00135A1B">
        <w:rPr>
          <w:i/>
          <w:iCs/>
          <w:szCs w:val="22"/>
        </w:rPr>
        <w:t xml:space="preserve"> op. cit.</w:t>
      </w:r>
    </w:p>
  </w:footnote>
  <w:footnote w:id="195">
    <w:p w:rsidR="001B0AC8" w:rsidRPr="007B04DB" w:rsidRDefault="001B0AC8" w:rsidP="001B0AC8">
      <w:pPr>
        <w:pStyle w:val="Notedebasdepage"/>
        <w:rPr>
          <w:lang w:val="fr-FR"/>
        </w:rPr>
      </w:pPr>
      <w:r>
        <w:rPr>
          <w:rStyle w:val="Appelnotedebasdep"/>
        </w:rPr>
        <w:footnoteRef/>
      </w:r>
      <w:r>
        <w:t xml:space="preserve"> </w:t>
      </w:r>
      <w:r>
        <w:rPr>
          <w:lang w:val="fr-FR"/>
        </w:rPr>
        <w:tab/>
      </w:r>
      <w:r w:rsidRPr="00135A1B">
        <w:rPr>
          <w:szCs w:val="22"/>
        </w:rPr>
        <w:t>L'Université proprement dite ne sera créée qu'en 1971.</w:t>
      </w:r>
    </w:p>
  </w:footnote>
  <w:footnote w:id="196">
    <w:p w:rsidR="001B0AC8" w:rsidRPr="007B04DB"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Voir G. Sandoz, </w:t>
      </w:r>
      <w:r w:rsidRPr="00135A1B">
        <w:rPr>
          <w:i/>
          <w:iCs/>
          <w:szCs w:val="22"/>
        </w:rPr>
        <w:t xml:space="preserve">Ces Allemands qui ont défié Hitler, </w:t>
      </w:r>
      <w:r w:rsidRPr="00135A1B">
        <w:rPr>
          <w:szCs w:val="22"/>
        </w:rPr>
        <w:t>Paris, Pygmalion, 1980.</w:t>
      </w:r>
    </w:p>
  </w:footnote>
  <w:footnote w:id="197">
    <w:p w:rsidR="001B0AC8" w:rsidRPr="00BA5145" w:rsidRDefault="001B0AC8" w:rsidP="001B0AC8">
      <w:pPr>
        <w:pStyle w:val="Notedebasdepage"/>
        <w:rPr>
          <w:lang w:val="fr-FR"/>
        </w:rPr>
      </w:pPr>
      <w:r>
        <w:rPr>
          <w:rStyle w:val="Appelnotedebasdep"/>
        </w:rPr>
        <w:footnoteRef/>
      </w:r>
      <w:r>
        <w:t xml:space="preserve"> </w:t>
      </w:r>
      <w:r>
        <w:rPr>
          <w:lang w:val="fr-FR"/>
        </w:rPr>
        <w:tab/>
      </w:r>
      <w:r w:rsidRPr="00135A1B">
        <w:rPr>
          <w:szCs w:val="22"/>
        </w:rPr>
        <w:t>Cf. T. Fera</w:t>
      </w:r>
      <w:r>
        <w:rPr>
          <w:szCs w:val="22"/>
        </w:rPr>
        <w:t>l</w:t>
      </w:r>
      <w:r w:rsidRPr="00135A1B">
        <w:rPr>
          <w:szCs w:val="22"/>
        </w:rPr>
        <w:t>, « Aliénation, réification et fétichisme à l'exemple du livre sous le troisième Reich</w:t>
      </w:r>
      <w:r>
        <w:rPr>
          <w:szCs w:val="22"/>
        </w:rPr>
        <w:t> »</w:t>
      </w:r>
      <w:r w:rsidRPr="00135A1B">
        <w:rPr>
          <w:szCs w:val="22"/>
        </w:rPr>
        <w:t xml:space="preserve">, </w:t>
      </w:r>
      <w:r w:rsidRPr="00135A1B">
        <w:rPr>
          <w:i/>
          <w:iCs/>
          <w:szCs w:val="22"/>
        </w:rPr>
        <w:t>in</w:t>
      </w:r>
      <w:r>
        <w:rPr>
          <w:i/>
          <w:iCs/>
          <w:szCs w:val="22"/>
        </w:rPr>
        <w:t xml:space="preserve"> </w:t>
      </w:r>
      <w:r w:rsidRPr="00135A1B">
        <w:rPr>
          <w:i/>
          <w:iCs/>
          <w:szCs w:val="22"/>
        </w:rPr>
        <w:t xml:space="preserve">X-Alfa, </w:t>
      </w:r>
      <w:r w:rsidRPr="00135A1B">
        <w:rPr>
          <w:szCs w:val="22"/>
        </w:rPr>
        <w:t>5/2001, pp. 91-101.</w:t>
      </w:r>
    </w:p>
  </w:footnote>
  <w:footnote w:id="198">
    <w:p w:rsidR="001B0AC8" w:rsidRPr="00562B82" w:rsidRDefault="001B0AC8" w:rsidP="001B0AC8">
      <w:pPr>
        <w:pStyle w:val="Notedebasdepage"/>
        <w:rPr>
          <w:lang w:val="fr-FR"/>
        </w:rPr>
      </w:pPr>
      <w:r>
        <w:rPr>
          <w:rStyle w:val="Appelnotedebasdep"/>
        </w:rPr>
        <w:footnoteRef/>
      </w:r>
      <w:r>
        <w:t xml:space="preserve"> </w:t>
      </w:r>
      <w:r>
        <w:rPr>
          <w:lang w:val="fr-FR"/>
        </w:rPr>
        <w:tab/>
      </w:r>
      <w:r w:rsidRPr="00135A1B">
        <w:rPr>
          <w:szCs w:val="22"/>
        </w:rPr>
        <w:t>Voir T. Fera</w:t>
      </w:r>
      <w:r>
        <w:rPr>
          <w:szCs w:val="22"/>
        </w:rPr>
        <w:t>l</w:t>
      </w:r>
      <w:r w:rsidRPr="00135A1B">
        <w:rPr>
          <w:szCs w:val="22"/>
        </w:rPr>
        <w:t xml:space="preserve">, </w:t>
      </w:r>
      <w:r w:rsidRPr="00135A1B">
        <w:rPr>
          <w:i/>
          <w:iCs/>
          <w:szCs w:val="22"/>
        </w:rPr>
        <w:t xml:space="preserve">Justice et nazisme, </w:t>
      </w:r>
      <w:r w:rsidRPr="00135A1B">
        <w:rPr>
          <w:szCs w:val="22"/>
        </w:rPr>
        <w:t>Paris, L'Harmattan, 1997, pp. 78-81.</w:t>
      </w:r>
    </w:p>
  </w:footnote>
  <w:footnote w:id="199">
    <w:p w:rsidR="001B0AC8" w:rsidRPr="00562B82"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G. Grass, </w:t>
      </w:r>
      <w:r w:rsidRPr="00135A1B">
        <w:rPr>
          <w:i/>
          <w:iCs/>
          <w:szCs w:val="22"/>
        </w:rPr>
        <w:t xml:space="preserve">Les Années de chien </w:t>
      </w:r>
      <w:r w:rsidRPr="00135A1B">
        <w:rPr>
          <w:szCs w:val="22"/>
        </w:rPr>
        <w:t xml:space="preserve">(1963), Paris, Points Seuil, 1981, pp. 570-600. Sur ce concept de la mythologie romaine désignant à la fois les Enfers et la divinité infernale, voir B. Hederich, </w:t>
      </w:r>
      <w:r>
        <w:rPr>
          <w:i/>
          <w:iCs/>
          <w:szCs w:val="22"/>
        </w:rPr>
        <w:t>Gründliches mythologis</w:t>
      </w:r>
      <w:r w:rsidRPr="00135A1B">
        <w:rPr>
          <w:i/>
          <w:iCs/>
          <w:szCs w:val="22"/>
        </w:rPr>
        <w:t>ches Lex</w:t>
      </w:r>
      <w:r w:rsidRPr="00135A1B">
        <w:rPr>
          <w:i/>
          <w:iCs/>
          <w:szCs w:val="22"/>
        </w:rPr>
        <w:t>i</w:t>
      </w:r>
      <w:r w:rsidRPr="00135A1B">
        <w:rPr>
          <w:i/>
          <w:iCs/>
          <w:szCs w:val="22"/>
        </w:rPr>
        <w:t xml:space="preserve">kon </w:t>
      </w:r>
      <w:r w:rsidRPr="00135A1B">
        <w:rPr>
          <w:szCs w:val="22"/>
        </w:rPr>
        <w:t>(1770), Darmstadt, Wissenschaftliche Buchgesellschaft, 1996 ; cet o</w:t>
      </w:r>
      <w:r w:rsidRPr="00135A1B">
        <w:rPr>
          <w:szCs w:val="22"/>
        </w:rPr>
        <w:t>u</w:t>
      </w:r>
      <w:r w:rsidRPr="00135A1B">
        <w:rPr>
          <w:szCs w:val="22"/>
        </w:rPr>
        <w:t>vrage avait été conseillé par Goethe à Schiller afin qu'il approfondisse sa connaissance du monde antique.</w:t>
      </w:r>
    </w:p>
  </w:footnote>
  <w:footnote w:id="200">
    <w:p w:rsidR="001B0AC8" w:rsidRPr="00562B82"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G. Steiner, </w:t>
      </w:r>
      <w:r w:rsidRPr="00135A1B">
        <w:rPr>
          <w:i/>
          <w:iCs/>
          <w:szCs w:val="22"/>
        </w:rPr>
        <w:t xml:space="preserve">Language and silence, </w:t>
      </w:r>
      <w:r w:rsidRPr="00135A1B">
        <w:rPr>
          <w:szCs w:val="22"/>
        </w:rPr>
        <w:t>New York, Atheneum, 1967.</w:t>
      </w:r>
    </w:p>
  </w:footnote>
  <w:footnote w:id="201">
    <w:p w:rsidR="001B0AC8" w:rsidRPr="00562B82"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C. Browning, </w:t>
      </w:r>
      <w:r w:rsidRPr="00135A1B">
        <w:rPr>
          <w:i/>
          <w:iCs/>
          <w:szCs w:val="22"/>
        </w:rPr>
        <w:t xml:space="preserve">Des Hommes ordinaires, </w:t>
      </w:r>
      <w:r w:rsidRPr="00135A1B">
        <w:rPr>
          <w:szCs w:val="22"/>
        </w:rPr>
        <w:t>Paris, Belles Lettres, 1994 ; l'ouvr</w:t>
      </w:r>
      <w:r w:rsidRPr="00135A1B">
        <w:rPr>
          <w:szCs w:val="22"/>
        </w:rPr>
        <w:t>a</w:t>
      </w:r>
      <w:r w:rsidRPr="00135A1B">
        <w:rPr>
          <w:szCs w:val="22"/>
        </w:rPr>
        <w:t>ge rend compte de l'épouvantable besogne accomplie en Pologne par des employés et des travailleurs du port de Hambourg nullement fanatiques a</w:t>
      </w:r>
      <w:r>
        <w:rPr>
          <w:szCs w:val="22"/>
        </w:rPr>
        <w:t>près leur mobilisation dans le 10</w:t>
      </w:r>
      <w:r w:rsidRPr="00135A1B">
        <w:rPr>
          <w:szCs w:val="22"/>
        </w:rPr>
        <w:t>1</w:t>
      </w:r>
      <w:r w:rsidRPr="00135A1B">
        <w:rPr>
          <w:szCs w:val="22"/>
          <w:vertAlign w:val="superscript"/>
        </w:rPr>
        <w:t>e</w:t>
      </w:r>
      <w:r w:rsidRPr="00135A1B">
        <w:rPr>
          <w:szCs w:val="22"/>
        </w:rPr>
        <w:t xml:space="preserve"> bataillon de réserve de la police all</w:t>
      </w:r>
      <w:r w:rsidRPr="00135A1B">
        <w:rPr>
          <w:szCs w:val="22"/>
        </w:rPr>
        <w:t>e</w:t>
      </w:r>
      <w:r w:rsidRPr="00135A1B">
        <w:rPr>
          <w:szCs w:val="22"/>
        </w:rPr>
        <w:t>mande.</w:t>
      </w:r>
    </w:p>
  </w:footnote>
  <w:footnote w:id="202">
    <w:p w:rsidR="001B0AC8" w:rsidRPr="00562B82" w:rsidRDefault="001B0AC8" w:rsidP="001B0AC8">
      <w:pPr>
        <w:pStyle w:val="Notedebasdepage"/>
        <w:rPr>
          <w:lang w:val="fr-FR"/>
        </w:rPr>
      </w:pPr>
      <w:r>
        <w:rPr>
          <w:rStyle w:val="Appelnotedebasdep"/>
        </w:rPr>
        <w:footnoteRef/>
      </w:r>
      <w:r>
        <w:t xml:space="preserve"> </w:t>
      </w:r>
      <w:r>
        <w:rPr>
          <w:lang w:val="fr-FR"/>
        </w:rPr>
        <w:tab/>
      </w:r>
      <w:r>
        <w:t>Le sculpteur nazi Arn</w:t>
      </w:r>
      <w:r w:rsidRPr="00135A1B">
        <w:t xml:space="preserve">o Breker (1900-1991) reste dans toutes les mémoires — avec son collègue Josef Thorak (1889-1952) — comme le protagoniste le plus </w:t>
      </w:r>
      <w:r>
        <w:t>efficace de l'esthétisation de l’</w:t>
      </w:r>
      <w:r w:rsidRPr="00135A1B">
        <w:t>'homme-dieu tel que le rêvaient les idé</w:t>
      </w:r>
      <w:r w:rsidRPr="00135A1B">
        <w:t>o</w:t>
      </w:r>
      <w:r w:rsidRPr="00135A1B">
        <w:t>logues nazis.</w:t>
      </w:r>
    </w:p>
  </w:footnote>
  <w:footnote w:id="203">
    <w:p w:rsidR="001B0AC8" w:rsidRPr="00AA5DCD" w:rsidRDefault="001B0AC8" w:rsidP="001B0AC8">
      <w:pPr>
        <w:pStyle w:val="Notedebasdepage"/>
        <w:rPr>
          <w:lang w:val="fr-FR"/>
        </w:rPr>
      </w:pPr>
      <w:r>
        <w:rPr>
          <w:rStyle w:val="Appelnotedebasdep"/>
        </w:rPr>
        <w:footnoteRef/>
      </w:r>
      <w:r>
        <w:t xml:space="preserve"> </w:t>
      </w:r>
      <w:r>
        <w:rPr>
          <w:lang w:val="fr-FR"/>
        </w:rPr>
        <w:tab/>
      </w:r>
      <w:r w:rsidRPr="00135A1B">
        <w:t xml:space="preserve">Josef Mengele (1911-1979), médecin SS, muté à Auschwitz fin mai 1943 ; cf. </w:t>
      </w:r>
      <w:r w:rsidRPr="00135A1B">
        <w:rPr>
          <w:i/>
          <w:iCs/>
        </w:rPr>
        <w:t xml:space="preserve">Z. </w:t>
      </w:r>
      <w:r w:rsidRPr="00135A1B">
        <w:t>Zofka, « Der KZ-Arzt Josef Mengele</w:t>
      </w:r>
      <w:r>
        <w:t> »</w:t>
      </w:r>
      <w:r w:rsidRPr="00135A1B">
        <w:t xml:space="preserve">, in </w:t>
      </w:r>
      <w:r w:rsidRPr="00135A1B">
        <w:rPr>
          <w:i/>
          <w:iCs/>
        </w:rPr>
        <w:t>Vierteljahreshefte</w:t>
      </w:r>
      <w:r>
        <w:rPr>
          <w:i/>
          <w:iCs/>
        </w:rPr>
        <w:t xml:space="preserve"> für </w:t>
      </w:r>
      <w:r w:rsidRPr="00135A1B">
        <w:rPr>
          <w:i/>
          <w:iCs/>
        </w:rPr>
        <w:t>Zei</w:t>
      </w:r>
      <w:r w:rsidRPr="00135A1B">
        <w:rPr>
          <w:i/>
          <w:iCs/>
        </w:rPr>
        <w:t>t</w:t>
      </w:r>
      <w:r w:rsidRPr="00135A1B">
        <w:rPr>
          <w:i/>
          <w:iCs/>
        </w:rPr>
        <w:t xml:space="preserve">geschichte, </w:t>
      </w:r>
      <w:r w:rsidRPr="00135A1B">
        <w:t xml:space="preserve">34/1986, pp. 245-267, ainsi que A. Thom </w:t>
      </w:r>
      <w:r w:rsidRPr="00135A1B">
        <w:rPr>
          <w:i/>
          <w:iCs/>
        </w:rPr>
        <w:t>et al, Médian u</w:t>
      </w:r>
      <w:r w:rsidRPr="00135A1B">
        <w:rPr>
          <w:i/>
          <w:iCs/>
        </w:rPr>
        <w:t>n</w:t>
      </w:r>
      <w:r w:rsidRPr="00135A1B">
        <w:rPr>
          <w:i/>
          <w:iCs/>
        </w:rPr>
        <w:t xml:space="preserve">term Hakenkreuz, </w:t>
      </w:r>
      <w:r w:rsidRPr="00135A1B">
        <w:t>Berlin, Verlag Volk und Gesundheit 1989, pp.</w:t>
      </w:r>
      <w:r>
        <w:t xml:space="preserve"> </w:t>
      </w:r>
      <w:r w:rsidRPr="00135A1B">
        <w:t>343 et 356-357.</w:t>
      </w:r>
    </w:p>
  </w:footnote>
  <w:footnote w:id="204">
    <w:p w:rsidR="001B0AC8" w:rsidRPr="00AA5DCD" w:rsidRDefault="001B0AC8" w:rsidP="001B0AC8">
      <w:pPr>
        <w:pStyle w:val="Notedebasdepage"/>
        <w:rPr>
          <w:lang w:val="fr-FR"/>
        </w:rPr>
      </w:pPr>
      <w:r>
        <w:rPr>
          <w:rStyle w:val="Appelnotedebasdep"/>
        </w:rPr>
        <w:footnoteRef/>
      </w:r>
      <w:r>
        <w:tab/>
      </w:r>
      <w:r w:rsidRPr="00135A1B">
        <w:t xml:space="preserve">DTV, 1985, p. 67. : « Le lit de couches comme </w:t>
      </w:r>
      <w:r w:rsidRPr="00135A1B">
        <w:rPr>
          <w:i/>
          <w:iCs/>
        </w:rPr>
        <w:t xml:space="preserve">champ de bataille de la femme, </w:t>
      </w:r>
      <w:r w:rsidRPr="00135A1B">
        <w:t xml:space="preserve">la salle d'accouchement comme </w:t>
      </w:r>
      <w:r w:rsidRPr="00135A1B">
        <w:rPr>
          <w:i/>
          <w:iCs/>
        </w:rPr>
        <w:t>chantier où tr</w:t>
      </w:r>
      <w:r w:rsidRPr="00135A1B">
        <w:rPr>
          <w:i/>
          <w:iCs/>
        </w:rPr>
        <w:t>a</w:t>
      </w:r>
      <w:r w:rsidRPr="00135A1B">
        <w:rPr>
          <w:i/>
          <w:iCs/>
        </w:rPr>
        <w:t xml:space="preserve">vaillent les mères, </w:t>
      </w:r>
      <w:r w:rsidRPr="00135A1B">
        <w:t xml:space="preserve">les nazis voulaient la guerre et avaient besoin pour la faire de </w:t>
      </w:r>
      <w:r w:rsidRPr="00135A1B">
        <w:rPr>
          <w:i/>
          <w:iCs/>
        </w:rPr>
        <w:t>matériel h</w:t>
      </w:r>
      <w:r w:rsidRPr="00135A1B">
        <w:rPr>
          <w:i/>
          <w:iCs/>
        </w:rPr>
        <w:t>u</w:t>
      </w:r>
      <w:r w:rsidRPr="00135A1B">
        <w:rPr>
          <w:i/>
          <w:iCs/>
        </w:rPr>
        <w:t>main.</w:t>
      </w:r>
      <w:r>
        <w:rPr>
          <w:i/>
          <w:iCs/>
        </w:rPr>
        <w:t> </w:t>
      </w:r>
      <w:r w:rsidRPr="006F2A20">
        <w:rPr>
          <w:iCs/>
        </w:rPr>
        <w:t>»</w:t>
      </w:r>
    </w:p>
  </w:footnote>
  <w:footnote w:id="205">
    <w:p w:rsidR="001B0AC8" w:rsidRPr="006F2A20" w:rsidRDefault="001B0AC8" w:rsidP="001B0AC8">
      <w:pPr>
        <w:pStyle w:val="Notedebasdepage"/>
        <w:rPr>
          <w:lang w:val="fr-FR"/>
        </w:rPr>
      </w:pPr>
      <w:r>
        <w:rPr>
          <w:rStyle w:val="Appelnotedebasdep"/>
        </w:rPr>
        <w:footnoteRef/>
      </w:r>
      <w:r>
        <w:t xml:space="preserve"> </w:t>
      </w:r>
      <w:r>
        <w:rPr>
          <w:lang w:val="fr-FR"/>
        </w:rPr>
        <w:tab/>
      </w:r>
      <w:r w:rsidRPr="00135A1B">
        <w:t xml:space="preserve">Cf. S. Freud, </w:t>
      </w:r>
      <w:r w:rsidRPr="00135A1B">
        <w:rPr>
          <w:i/>
          <w:iCs/>
        </w:rPr>
        <w:t xml:space="preserve">L'interprétation des rêves, </w:t>
      </w:r>
      <w:r w:rsidRPr="00135A1B">
        <w:t xml:space="preserve">Paris, PUF, 1967 : « D'un coup il envoya mon bonnet dans la boue en criant : </w:t>
      </w:r>
      <w:r w:rsidRPr="00135A1B">
        <w:rPr>
          <w:i/>
          <w:iCs/>
        </w:rPr>
        <w:t>Juif, descends du trottoir</w:t>
      </w:r>
      <w:r>
        <w:rPr>
          <w:i/>
          <w:iCs/>
        </w:rPr>
        <w:t xml:space="preserve"> </w:t>
      </w:r>
      <w:r>
        <w:rPr>
          <w:iCs/>
        </w:rPr>
        <w:t>–</w:t>
      </w:r>
      <w:r w:rsidRPr="00135A1B">
        <w:rPr>
          <w:i/>
          <w:iCs/>
        </w:rPr>
        <w:t xml:space="preserve"> </w:t>
      </w:r>
      <w:r>
        <w:t>Et qu'est-ce que tu as fait –</w:t>
      </w:r>
      <w:r w:rsidRPr="00135A1B">
        <w:t xml:space="preserve"> J'ai ramassé mon bonnet, dit mon père avec rés</w:t>
      </w:r>
      <w:r w:rsidRPr="00135A1B">
        <w:t>i</w:t>
      </w:r>
      <w:r w:rsidRPr="00135A1B">
        <w:t>gnation.</w:t>
      </w:r>
      <w:r>
        <w:t> »</w:t>
      </w:r>
    </w:p>
  </w:footnote>
  <w:footnote w:id="206">
    <w:p w:rsidR="001B0AC8" w:rsidRPr="006F2A20" w:rsidRDefault="001B0AC8" w:rsidP="001B0AC8">
      <w:pPr>
        <w:pStyle w:val="Notedebasdepage"/>
        <w:rPr>
          <w:lang w:val="fr-FR"/>
        </w:rPr>
      </w:pPr>
      <w:r>
        <w:rPr>
          <w:rStyle w:val="Appelnotedebasdep"/>
        </w:rPr>
        <w:footnoteRef/>
      </w:r>
      <w:r>
        <w:t xml:space="preserve"> </w:t>
      </w:r>
      <w:r>
        <w:rPr>
          <w:lang w:val="fr-FR"/>
        </w:rPr>
        <w:tab/>
      </w:r>
      <w:r w:rsidRPr="00135A1B">
        <w:t>Voir A. Leschnitzer, « Geschichte der deutsch</w:t>
      </w:r>
      <w:r>
        <w:t>en Juden vom Zeitalter der Emanz</w:t>
      </w:r>
      <w:r w:rsidRPr="00135A1B">
        <w:t>ipation bis 1933</w:t>
      </w:r>
      <w:r>
        <w:t> »</w:t>
      </w:r>
      <w:r w:rsidRPr="00135A1B">
        <w:t xml:space="preserve">, in F. Böhm &amp; W. Dirks, </w:t>
      </w:r>
      <w:r w:rsidRPr="00135A1B">
        <w:rPr>
          <w:i/>
          <w:iCs/>
        </w:rPr>
        <w:t xml:space="preserve">Judentum. Schicksal, Wesen und Gegenwart, </w:t>
      </w:r>
      <w:r w:rsidRPr="00135A1B">
        <w:t>Wiesbaden, F. Steiner, 1965 ; cf. également J.</w:t>
      </w:r>
      <w:r>
        <w:t xml:space="preserve"> </w:t>
      </w:r>
      <w:r w:rsidRPr="00135A1B">
        <w:t xml:space="preserve">P. Faye, </w:t>
      </w:r>
      <w:r w:rsidRPr="00135A1B">
        <w:rPr>
          <w:i/>
          <w:iCs/>
        </w:rPr>
        <w:t xml:space="preserve">Langages totalitaires, </w:t>
      </w:r>
      <w:r w:rsidRPr="00135A1B">
        <w:t>Paris, Hermann, 1972, pp. 177-199.</w:t>
      </w:r>
    </w:p>
  </w:footnote>
  <w:footnote w:id="207">
    <w:p w:rsidR="001B0AC8" w:rsidRPr="006F2A20" w:rsidRDefault="001B0AC8" w:rsidP="001B0AC8">
      <w:pPr>
        <w:pStyle w:val="Notedebasdepage"/>
        <w:rPr>
          <w:lang w:val="fr-FR"/>
        </w:rPr>
      </w:pPr>
      <w:r>
        <w:rPr>
          <w:rStyle w:val="Appelnotedebasdep"/>
        </w:rPr>
        <w:footnoteRef/>
      </w:r>
      <w:r>
        <w:t xml:space="preserve"> </w:t>
      </w:r>
      <w:r>
        <w:rPr>
          <w:lang w:val="fr-FR"/>
        </w:rPr>
        <w:tab/>
      </w:r>
      <w:r w:rsidRPr="00135A1B">
        <w:t xml:space="preserve">Où, comme l'écrit J. Eisenberg </w:t>
      </w:r>
      <w:r>
        <w:rPr>
          <w:iCs/>
        </w:rPr>
        <w:t>(</w:t>
      </w:r>
      <w:r w:rsidRPr="00135A1B">
        <w:rPr>
          <w:i/>
          <w:iCs/>
        </w:rPr>
        <w:t xml:space="preserve">Une Histoire des Juifs, </w:t>
      </w:r>
      <w:r w:rsidRPr="00135A1B">
        <w:t>Paris, L.d.P., 1986, p. 476), « la révolution d'octobre constitua une véritable libération pour les Juifs opprimés de l'empire tsariste. L'antisémitisme et la discrimination r</w:t>
      </w:r>
      <w:r w:rsidRPr="00135A1B">
        <w:t>a</w:t>
      </w:r>
      <w:r w:rsidRPr="00135A1B">
        <w:t>ciale furent mis hors la loi et sévèrement condamnés</w:t>
      </w:r>
      <w:r>
        <w:t> »</w:t>
      </w:r>
      <w:r w:rsidRPr="00135A1B">
        <w:t> ; la situation chang</w:t>
      </w:r>
      <w:r w:rsidRPr="00135A1B">
        <w:t>e</w:t>
      </w:r>
      <w:r w:rsidRPr="00135A1B">
        <w:t>ra avec l'arrivée au pouvoir de Staline (</w:t>
      </w:r>
      <w:r w:rsidRPr="001302FD">
        <w:rPr>
          <w:i/>
        </w:rPr>
        <w:t>ibid</w:t>
      </w:r>
      <w:r w:rsidRPr="00135A1B">
        <w:t>., p. 478).</w:t>
      </w:r>
    </w:p>
  </w:footnote>
  <w:footnote w:id="208">
    <w:p w:rsidR="001B0AC8" w:rsidRPr="006F2A20" w:rsidRDefault="001B0AC8" w:rsidP="001B0AC8">
      <w:pPr>
        <w:pStyle w:val="Notedebasdepage"/>
        <w:rPr>
          <w:lang w:val="fr-FR"/>
        </w:rPr>
      </w:pPr>
      <w:r>
        <w:rPr>
          <w:rStyle w:val="Appelnotedebasdep"/>
        </w:rPr>
        <w:footnoteRef/>
      </w:r>
      <w:r>
        <w:t xml:space="preserve"> </w:t>
      </w:r>
      <w:r>
        <w:rPr>
          <w:lang w:val="fr-FR"/>
        </w:rPr>
        <w:tab/>
      </w:r>
      <w:r w:rsidRPr="00135A1B">
        <w:t>« Nuit de cristal</w:t>
      </w:r>
      <w:r>
        <w:t> »</w:t>
      </w:r>
      <w:r w:rsidRPr="00135A1B">
        <w:t> ; cf. W.</w:t>
      </w:r>
      <w:r>
        <w:t xml:space="preserve"> </w:t>
      </w:r>
      <w:r w:rsidRPr="00135A1B">
        <w:t>H.</w:t>
      </w:r>
      <w:r>
        <w:t xml:space="preserve"> Pehl</w:t>
      </w:r>
      <w:r w:rsidRPr="00135A1B">
        <w:t xml:space="preserve">e </w:t>
      </w:r>
      <w:r w:rsidRPr="00135A1B">
        <w:rPr>
          <w:i/>
          <w:iCs/>
        </w:rPr>
        <w:t xml:space="preserve">et al., Der Judenpogrom 1938, </w:t>
      </w:r>
      <w:r w:rsidRPr="00135A1B">
        <w:t>Fran</w:t>
      </w:r>
      <w:r w:rsidRPr="00135A1B">
        <w:t>k</w:t>
      </w:r>
      <w:r w:rsidRPr="00135A1B">
        <w:t>furt/Main, Fischer, 1988.</w:t>
      </w:r>
    </w:p>
  </w:footnote>
  <w:footnote w:id="209">
    <w:p w:rsidR="001B0AC8" w:rsidRPr="006F2A20" w:rsidRDefault="001B0AC8" w:rsidP="001B0AC8">
      <w:pPr>
        <w:pStyle w:val="Notedebasdepage"/>
        <w:rPr>
          <w:lang w:val="fr-FR"/>
        </w:rPr>
      </w:pPr>
      <w:r>
        <w:rPr>
          <w:rStyle w:val="Appelnotedebasdep"/>
        </w:rPr>
        <w:footnoteRef/>
      </w:r>
      <w:r>
        <w:t xml:space="preserve"> </w:t>
      </w:r>
      <w:r>
        <w:rPr>
          <w:lang w:val="fr-FR"/>
        </w:rPr>
        <w:tab/>
      </w:r>
      <w:r>
        <w:t>Cf. T. Feral</w:t>
      </w:r>
      <w:r w:rsidRPr="00135A1B">
        <w:t>, « Les Juifs de Vienne à l'aube de la modernité</w:t>
      </w:r>
      <w:r>
        <w:t> »</w:t>
      </w:r>
      <w:r w:rsidRPr="00135A1B">
        <w:t xml:space="preserve">, in </w:t>
      </w:r>
      <w:r w:rsidRPr="00135A1B">
        <w:rPr>
          <w:i/>
          <w:iCs/>
        </w:rPr>
        <w:t>La Mémo</w:t>
      </w:r>
      <w:r w:rsidRPr="00135A1B">
        <w:rPr>
          <w:i/>
          <w:iCs/>
        </w:rPr>
        <w:t>i</w:t>
      </w:r>
      <w:r w:rsidRPr="00135A1B">
        <w:rPr>
          <w:i/>
          <w:iCs/>
        </w:rPr>
        <w:t xml:space="preserve">re féconde, </w:t>
      </w:r>
      <w:r w:rsidRPr="00135A1B">
        <w:t>Paris, L'Harmattan, 2003, pp. 57-74.</w:t>
      </w:r>
    </w:p>
  </w:footnote>
  <w:footnote w:id="210">
    <w:p w:rsidR="001B0AC8" w:rsidRPr="002E2F3C" w:rsidRDefault="001B0AC8" w:rsidP="001B0AC8">
      <w:pPr>
        <w:pStyle w:val="Notedebasdepage"/>
        <w:rPr>
          <w:lang w:val="fr-FR"/>
        </w:rPr>
      </w:pPr>
      <w:r>
        <w:rPr>
          <w:rStyle w:val="Appelnotedebasdep"/>
        </w:rPr>
        <w:footnoteRef/>
      </w:r>
      <w:r>
        <w:t xml:space="preserve"> </w:t>
      </w:r>
      <w:r>
        <w:rPr>
          <w:lang w:val="fr-FR"/>
        </w:rPr>
        <w:tab/>
      </w:r>
      <w:r w:rsidRPr="00135A1B">
        <w:t xml:space="preserve">Dès 1918, tous deux diffusaient déjà sur le Stachus à Munich des tracts de propagande raciale largement inspirés du </w:t>
      </w:r>
      <w:r w:rsidRPr="00135A1B">
        <w:rPr>
          <w:i/>
          <w:iCs/>
        </w:rPr>
        <w:t xml:space="preserve">Catéchisme antisémite </w:t>
      </w:r>
      <w:r w:rsidRPr="00135A1B">
        <w:t xml:space="preserve">de Fritsch (1887), ultérieurement rebaptisé </w:t>
      </w:r>
      <w:r w:rsidRPr="00135A1B">
        <w:rPr>
          <w:i/>
          <w:iCs/>
        </w:rPr>
        <w:t xml:space="preserve">Manuel de la question juive (Handbuch der Judenfrage) ; </w:t>
      </w:r>
      <w:r w:rsidRPr="00135A1B">
        <w:t xml:space="preserve">mentors de Hitler, ils joueront un rôle prépondérant dans son évolution politique. Voir T. </w:t>
      </w:r>
      <w:r>
        <w:t>Feral</w:t>
      </w:r>
      <w:r w:rsidRPr="00135A1B">
        <w:t xml:space="preserve">, </w:t>
      </w:r>
      <w:r w:rsidRPr="00135A1B">
        <w:rPr>
          <w:i/>
          <w:iCs/>
        </w:rPr>
        <w:t xml:space="preserve">Anatomie d'un crépuscule, </w:t>
      </w:r>
      <w:r w:rsidRPr="00135A1B">
        <w:t xml:space="preserve">Mazet-St-Voy, Tarmeye, 1990, pp. 148 sq., ainsi que </w:t>
      </w:r>
      <w:r w:rsidRPr="00135A1B">
        <w:rPr>
          <w:i/>
          <w:iCs/>
        </w:rPr>
        <w:t xml:space="preserve">Le National-socialisme, </w:t>
      </w:r>
      <w:r w:rsidRPr="00135A1B">
        <w:t>Paris, Elli</w:t>
      </w:r>
      <w:r w:rsidRPr="00135A1B">
        <w:t>p</w:t>
      </w:r>
      <w:r w:rsidRPr="00135A1B">
        <w:t>ses, pp. 58-60.</w:t>
      </w:r>
    </w:p>
  </w:footnote>
  <w:footnote w:id="211">
    <w:p w:rsidR="001B0AC8" w:rsidRPr="002E2F3C" w:rsidRDefault="001B0AC8" w:rsidP="001B0AC8">
      <w:pPr>
        <w:pStyle w:val="Notedebasdepage"/>
        <w:rPr>
          <w:lang w:val="fr-FR"/>
        </w:rPr>
      </w:pPr>
      <w:r>
        <w:rPr>
          <w:rStyle w:val="Appelnotedebasdep"/>
        </w:rPr>
        <w:footnoteRef/>
      </w:r>
      <w:r>
        <w:t xml:space="preserve"> </w:t>
      </w:r>
      <w:r>
        <w:rPr>
          <w:lang w:val="fr-FR"/>
        </w:rPr>
        <w:tab/>
      </w:r>
      <w:r w:rsidRPr="00135A1B">
        <w:t>Cit en allemand in J.</w:t>
      </w:r>
      <w:r>
        <w:t xml:space="preserve"> </w:t>
      </w:r>
      <w:r w:rsidRPr="00135A1B">
        <w:t xml:space="preserve">P. Faye, </w:t>
      </w:r>
      <w:r w:rsidRPr="00135A1B">
        <w:rPr>
          <w:i/>
          <w:iCs/>
        </w:rPr>
        <w:t xml:space="preserve">Langages totalitaires, op. cit., </w:t>
      </w:r>
      <w:r w:rsidRPr="00135A1B">
        <w:t>p. 727, n. 99.</w:t>
      </w:r>
    </w:p>
  </w:footnote>
  <w:footnote w:id="212">
    <w:p w:rsidR="001B0AC8" w:rsidRPr="002E2F3C" w:rsidRDefault="001B0AC8" w:rsidP="001B0AC8">
      <w:pPr>
        <w:pStyle w:val="Notedebasdepage"/>
        <w:rPr>
          <w:lang w:val="fr-FR"/>
        </w:rPr>
      </w:pPr>
      <w:r>
        <w:rPr>
          <w:rStyle w:val="Appelnotedebasdep"/>
        </w:rPr>
        <w:footnoteRef/>
      </w:r>
      <w:r>
        <w:t xml:space="preserve"> </w:t>
      </w:r>
      <w:r>
        <w:rPr>
          <w:lang w:val="fr-FR"/>
        </w:rPr>
        <w:tab/>
      </w:r>
      <w:r w:rsidRPr="00135A1B">
        <w:t>Cf. H. Salmi, « Die Suent nach dem germanischen Idéal</w:t>
      </w:r>
      <w:r>
        <w:t> »</w:t>
      </w:r>
      <w:r w:rsidRPr="00135A1B">
        <w:t xml:space="preserve">, </w:t>
      </w:r>
      <w:r w:rsidRPr="00135A1B">
        <w:rPr>
          <w:i/>
          <w:iCs/>
        </w:rPr>
        <w:t>Zeitschrift</w:t>
      </w:r>
      <w:r>
        <w:rPr>
          <w:i/>
          <w:iCs/>
        </w:rPr>
        <w:t xml:space="preserve"> fü</w:t>
      </w:r>
      <w:r w:rsidRPr="00135A1B">
        <w:rPr>
          <w:i/>
          <w:iCs/>
        </w:rPr>
        <w:t xml:space="preserve">r Geschichtswissenschqft, </w:t>
      </w:r>
      <w:r w:rsidRPr="00135A1B">
        <w:t>6/1994, pp. 485-496.</w:t>
      </w:r>
    </w:p>
  </w:footnote>
  <w:footnote w:id="213">
    <w:p w:rsidR="001B0AC8" w:rsidRPr="002E2F3C" w:rsidRDefault="001B0AC8" w:rsidP="001B0AC8">
      <w:pPr>
        <w:pStyle w:val="Notedebasdepage"/>
        <w:rPr>
          <w:lang w:val="fr-FR"/>
        </w:rPr>
      </w:pPr>
      <w:r>
        <w:rPr>
          <w:rStyle w:val="Appelnotedebasdep"/>
        </w:rPr>
        <w:footnoteRef/>
      </w:r>
      <w:r>
        <w:t xml:space="preserve"> </w:t>
      </w:r>
      <w:r>
        <w:rPr>
          <w:lang w:val="fr-FR"/>
        </w:rPr>
        <w:tab/>
      </w:r>
      <w:r w:rsidRPr="00135A1B">
        <w:t xml:space="preserve">Voir G. Hoffmann, </w:t>
      </w:r>
      <w:r w:rsidRPr="00135A1B">
        <w:rPr>
          <w:i/>
          <w:iCs/>
        </w:rPr>
        <w:t>Der Proze</w:t>
      </w:r>
      <w:r>
        <w:rPr>
          <w:i/>
          <w:iCs/>
        </w:rPr>
        <w:t>ß</w:t>
      </w:r>
      <w:r w:rsidRPr="00135A1B">
        <w:rPr>
          <w:i/>
          <w:iCs/>
        </w:rPr>
        <w:t xml:space="preserve"> um den Brand der Synagoge in Neustettin. Antisemitismus in Deutschland ausgangs des 19. Jahrhunderts, </w:t>
      </w:r>
      <w:r w:rsidRPr="00135A1B">
        <w:t>Schiffer</w:t>
      </w:r>
      <w:r w:rsidRPr="00135A1B">
        <w:t>s</w:t>
      </w:r>
      <w:r w:rsidRPr="00135A1B">
        <w:t>tadt, Hoffmann Verlag, 1998, pp. 7-49.</w:t>
      </w:r>
    </w:p>
  </w:footnote>
  <w:footnote w:id="214">
    <w:p w:rsidR="001B0AC8" w:rsidRPr="002E2F3C" w:rsidRDefault="001B0AC8" w:rsidP="001B0AC8">
      <w:pPr>
        <w:pStyle w:val="Notedebasdepage"/>
        <w:rPr>
          <w:lang w:val="fr-FR"/>
        </w:rPr>
      </w:pPr>
      <w:r>
        <w:rPr>
          <w:rStyle w:val="Appelnotedebasdep"/>
        </w:rPr>
        <w:footnoteRef/>
      </w:r>
      <w:r>
        <w:t xml:space="preserve"> </w:t>
      </w:r>
      <w:r>
        <w:rPr>
          <w:lang w:val="fr-FR"/>
        </w:rPr>
        <w:tab/>
      </w:r>
      <w:r w:rsidRPr="00135A1B">
        <w:t>C</w:t>
      </w:r>
      <w:r>
        <w:t>f. T. Feral</w:t>
      </w:r>
      <w:r w:rsidRPr="00135A1B">
        <w:t xml:space="preserve">, </w:t>
      </w:r>
      <w:r w:rsidRPr="00135A1B">
        <w:rPr>
          <w:i/>
          <w:iCs/>
        </w:rPr>
        <w:t xml:space="preserve">Le Nazisme : une culture ?, </w:t>
      </w:r>
      <w:r w:rsidRPr="00135A1B">
        <w:t>Paris, L'Harmattan, 2001, pp. 131-132.</w:t>
      </w:r>
    </w:p>
  </w:footnote>
  <w:footnote w:id="215">
    <w:p w:rsidR="001B0AC8" w:rsidRPr="003705FB" w:rsidRDefault="001B0AC8" w:rsidP="001B0AC8">
      <w:pPr>
        <w:pStyle w:val="Notedebasdepage"/>
        <w:rPr>
          <w:lang w:val="fr-FR"/>
        </w:rPr>
      </w:pPr>
      <w:r>
        <w:rPr>
          <w:rStyle w:val="Appelnotedebasdep"/>
        </w:rPr>
        <w:footnoteRef/>
      </w:r>
      <w:r>
        <w:t xml:space="preserve"> </w:t>
      </w:r>
      <w:r>
        <w:rPr>
          <w:lang w:val="fr-FR"/>
        </w:rPr>
        <w:tab/>
      </w:r>
      <w:r>
        <w:t>Pour le détail, voir T. Feral,</w:t>
      </w:r>
      <w:r w:rsidRPr="00135A1B">
        <w:t xml:space="preserve"> </w:t>
      </w:r>
      <w:r w:rsidRPr="00135A1B">
        <w:rPr>
          <w:i/>
          <w:iCs/>
        </w:rPr>
        <w:t xml:space="preserve">Le National-socialisme, op. cit., </w:t>
      </w:r>
      <w:r w:rsidRPr="00135A1B">
        <w:t>pp. 52-58.</w:t>
      </w:r>
    </w:p>
  </w:footnote>
  <w:footnote w:id="216">
    <w:p w:rsidR="001B0AC8" w:rsidRPr="003705FB" w:rsidRDefault="001B0AC8" w:rsidP="001B0AC8">
      <w:pPr>
        <w:pStyle w:val="Notedebasdepage"/>
        <w:rPr>
          <w:lang w:val="fr-FR"/>
        </w:rPr>
      </w:pPr>
      <w:r>
        <w:rPr>
          <w:rStyle w:val="Appelnotedebasdep"/>
        </w:rPr>
        <w:footnoteRef/>
      </w:r>
      <w:r>
        <w:t xml:space="preserve"> </w:t>
      </w:r>
      <w:r>
        <w:rPr>
          <w:lang w:val="fr-FR"/>
        </w:rPr>
        <w:tab/>
      </w:r>
      <w:r w:rsidRPr="00135A1B">
        <w:t>Voir J. Ridé, « La fortune singulière du mythe germanique en Allemagne</w:t>
      </w:r>
      <w:r>
        <w:t> »</w:t>
      </w:r>
      <w:r w:rsidRPr="00135A1B">
        <w:t xml:space="preserve">, in </w:t>
      </w:r>
      <w:r w:rsidRPr="00135A1B">
        <w:rPr>
          <w:i/>
          <w:iCs/>
        </w:rPr>
        <w:t xml:space="preserve">Études germaniques, </w:t>
      </w:r>
      <w:r w:rsidRPr="00135A1B">
        <w:t>4/1966, pp. 489-505.</w:t>
      </w:r>
    </w:p>
  </w:footnote>
  <w:footnote w:id="217">
    <w:p w:rsidR="001B0AC8" w:rsidRPr="003705FB" w:rsidRDefault="001B0AC8" w:rsidP="001B0AC8">
      <w:pPr>
        <w:pStyle w:val="Notedebasdepage"/>
        <w:rPr>
          <w:lang w:val="fr-FR"/>
        </w:rPr>
      </w:pPr>
      <w:r>
        <w:rPr>
          <w:rStyle w:val="Appelnotedebasdep"/>
        </w:rPr>
        <w:footnoteRef/>
      </w:r>
      <w:r>
        <w:t xml:space="preserve"> </w:t>
      </w:r>
      <w:r>
        <w:rPr>
          <w:lang w:val="fr-FR"/>
        </w:rPr>
        <w:tab/>
      </w:r>
      <w:r w:rsidRPr="00135A1B">
        <w:t>Il suffît pour s'en persuader de se reporter aux innombrables anthologies publiées par les nazis avant et durant le troisième Reich afin de justifier leur politique raciale. Eux-mêmes se situaient donc non pas en tant que nov</w:t>
      </w:r>
      <w:r w:rsidRPr="00135A1B">
        <w:t>a</w:t>
      </w:r>
      <w:r w:rsidRPr="00135A1B">
        <w:t>teurs mais en tant que « techniciens</w:t>
      </w:r>
      <w:r>
        <w:t> »</w:t>
      </w:r>
      <w:r w:rsidRPr="00135A1B">
        <w:t xml:space="preserve">. Hitler, écrit Louis Dupeux </w:t>
      </w:r>
      <w:r>
        <w:t>(</w:t>
      </w:r>
      <w:r w:rsidRPr="00135A1B">
        <w:rPr>
          <w:i/>
          <w:iCs/>
        </w:rPr>
        <w:t>La</w:t>
      </w:r>
      <w:r>
        <w:rPr>
          <w:i/>
          <w:iCs/>
        </w:rPr>
        <w:t xml:space="preserve"> </w:t>
      </w:r>
      <w:r w:rsidRPr="00135A1B">
        <w:rPr>
          <w:i/>
          <w:iCs/>
        </w:rPr>
        <w:t>Rév</w:t>
      </w:r>
      <w:r w:rsidRPr="00135A1B">
        <w:rPr>
          <w:i/>
          <w:iCs/>
        </w:rPr>
        <w:t>o</w:t>
      </w:r>
      <w:r w:rsidRPr="00135A1B">
        <w:rPr>
          <w:i/>
          <w:iCs/>
        </w:rPr>
        <w:t xml:space="preserve">lution conservatrice dans l'Allemagne de Weimar, </w:t>
      </w:r>
      <w:r w:rsidRPr="00135A1B">
        <w:t xml:space="preserve">Paris, Kimé, 1992, p. </w:t>
      </w:r>
      <w:r>
        <w:t>209), « se vante lui</w:t>
      </w:r>
      <w:r w:rsidRPr="00135A1B">
        <w:t xml:space="preserve">-même de n'avoir pas seulement </w:t>
      </w:r>
      <w:r w:rsidRPr="00135A1B">
        <w:rPr>
          <w:i/>
          <w:iCs/>
        </w:rPr>
        <w:t>pris à bail l'idée vö</w:t>
      </w:r>
      <w:r w:rsidRPr="00135A1B">
        <w:rPr>
          <w:i/>
          <w:iCs/>
        </w:rPr>
        <w:t>l</w:t>
      </w:r>
      <w:r w:rsidRPr="00135A1B">
        <w:rPr>
          <w:i/>
          <w:iCs/>
        </w:rPr>
        <w:t xml:space="preserve">kisch </w:t>
      </w:r>
      <w:r w:rsidRPr="00135A1B">
        <w:t xml:space="preserve">(c'est-à-dire raciste, comme dans le titre de l'organe central de la NSDAP, le </w:t>
      </w:r>
      <w:r>
        <w:rPr>
          <w:i/>
          <w:iCs/>
        </w:rPr>
        <w:t>Völ</w:t>
      </w:r>
      <w:r w:rsidRPr="00135A1B">
        <w:rPr>
          <w:i/>
          <w:iCs/>
        </w:rPr>
        <w:t>k</w:t>
      </w:r>
      <w:r>
        <w:rPr>
          <w:i/>
          <w:iCs/>
        </w:rPr>
        <w:t>isc</w:t>
      </w:r>
      <w:r w:rsidRPr="00135A1B">
        <w:rPr>
          <w:i/>
          <w:iCs/>
        </w:rPr>
        <w:t xml:space="preserve">her Beobachter, </w:t>
      </w:r>
      <w:r w:rsidRPr="00135A1B">
        <w:t xml:space="preserve">T.F.). </w:t>
      </w:r>
      <w:r w:rsidRPr="00135A1B">
        <w:rPr>
          <w:i/>
          <w:iCs/>
        </w:rPr>
        <w:t xml:space="preserve">Je lui ai, </w:t>
      </w:r>
      <w:r w:rsidRPr="00135A1B">
        <w:t xml:space="preserve">dit-il, </w:t>
      </w:r>
      <w:r w:rsidRPr="00135A1B">
        <w:rPr>
          <w:i/>
          <w:iCs/>
        </w:rPr>
        <w:t>donné une prat</w:t>
      </w:r>
      <w:r w:rsidRPr="00135A1B">
        <w:rPr>
          <w:i/>
          <w:iCs/>
        </w:rPr>
        <w:t>i</w:t>
      </w:r>
      <w:r w:rsidRPr="00135A1B">
        <w:rPr>
          <w:i/>
          <w:iCs/>
        </w:rPr>
        <w:t>que</w:t>
      </w:r>
      <w:r>
        <w:rPr>
          <w:i/>
          <w:iCs/>
        </w:rPr>
        <w:t> »</w:t>
      </w:r>
      <w:r w:rsidRPr="00135A1B">
        <w:t>.</w:t>
      </w:r>
    </w:p>
  </w:footnote>
  <w:footnote w:id="218">
    <w:p w:rsidR="001B0AC8" w:rsidRPr="003705FB" w:rsidRDefault="001B0AC8" w:rsidP="001B0AC8">
      <w:pPr>
        <w:pStyle w:val="Notedebasdepage"/>
        <w:rPr>
          <w:lang w:val="fr-FR"/>
        </w:rPr>
      </w:pPr>
      <w:r>
        <w:rPr>
          <w:rStyle w:val="Appelnotedebasdep"/>
        </w:rPr>
        <w:footnoteRef/>
      </w:r>
      <w:r>
        <w:t xml:space="preserve"> </w:t>
      </w:r>
      <w:r>
        <w:rPr>
          <w:lang w:val="fr-FR"/>
        </w:rPr>
        <w:tab/>
      </w:r>
      <w:r w:rsidRPr="00135A1B">
        <w:t xml:space="preserve">Tout ceci a été remarquablement mis en évidence par K. Pätzold et M. Weißbecker, </w:t>
      </w:r>
      <w:r w:rsidRPr="00135A1B">
        <w:rPr>
          <w:i/>
          <w:iCs/>
        </w:rPr>
        <w:t xml:space="preserve">Hakenkreuz und Totenkopf. Die Partei des Verbrechens, </w:t>
      </w:r>
      <w:r w:rsidRPr="00135A1B">
        <w:t>Be</w:t>
      </w:r>
      <w:r w:rsidRPr="00135A1B">
        <w:t>r</w:t>
      </w:r>
      <w:r w:rsidRPr="00135A1B">
        <w:t xml:space="preserve">lin, Deutscher Verlag der </w:t>
      </w:r>
      <w:r w:rsidRPr="00135A1B">
        <w:rPr>
          <w:bCs/>
        </w:rPr>
        <w:t xml:space="preserve">Wissenschaften, </w:t>
      </w:r>
      <w:r w:rsidRPr="00135A1B">
        <w:t>1981, pp. 15-77.</w:t>
      </w:r>
    </w:p>
  </w:footnote>
  <w:footnote w:id="219">
    <w:p w:rsidR="001B0AC8" w:rsidRPr="003705FB" w:rsidRDefault="001B0AC8" w:rsidP="001B0AC8">
      <w:pPr>
        <w:pStyle w:val="Notedebasdepage"/>
        <w:rPr>
          <w:lang w:val="fr-FR"/>
        </w:rPr>
      </w:pPr>
      <w:r>
        <w:rPr>
          <w:rStyle w:val="Appelnotedebasdep"/>
        </w:rPr>
        <w:footnoteRef/>
      </w:r>
      <w:r>
        <w:t xml:space="preserve"> </w:t>
      </w:r>
      <w:r>
        <w:rPr>
          <w:lang w:val="fr-FR"/>
        </w:rPr>
        <w:tab/>
      </w:r>
      <w:r w:rsidRPr="00135A1B">
        <w:t xml:space="preserve">Voir à son propos l'article de L. Dupeux, in </w:t>
      </w:r>
      <w:r w:rsidRPr="00135A1B">
        <w:rPr>
          <w:i/>
          <w:iCs/>
        </w:rPr>
        <w:t xml:space="preserve">La Révolution conservatrice dans l'Allemagne de Weimar, op. cit., </w:t>
      </w:r>
      <w:r w:rsidRPr="00135A1B">
        <w:t>pp. 253-260.</w:t>
      </w:r>
    </w:p>
  </w:footnote>
  <w:footnote w:id="220">
    <w:p w:rsidR="001B0AC8" w:rsidRPr="003705FB" w:rsidRDefault="001B0AC8" w:rsidP="001B0AC8">
      <w:pPr>
        <w:pStyle w:val="Notedebasdepage"/>
        <w:rPr>
          <w:lang w:val="fr-FR"/>
        </w:rPr>
      </w:pPr>
      <w:r>
        <w:rPr>
          <w:rStyle w:val="Appelnotedebasdep"/>
        </w:rPr>
        <w:footnoteRef/>
      </w:r>
      <w:r>
        <w:t xml:space="preserve"> </w:t>
      </w:r>
      <w:r>
        <w:rPr>
          <w:lang w:val="fr-FR"/>
        </w:rPr>
        <w:tab/>
      </w:r>
      <w:r w:rsidRPr="00135A1B">
        <w:t xml:space="preserve">Cf. A. Hitler, </w:t>
      </w:r>
      <w:r w:rsidRPr="00135A1B">
        <w:rPr>
          <w:i/>
          <w:iCs/>
        </w:rPr>
        <w:t xml:space="preserve">Mein Kampf, </w:t>
      </w:r>
      <w:r w:rsidRPr="00135A1B">
        <w:t>Paris, Sorlot, 1934, p. 289 : « L'Aryen est le Prométhée de l'humanité ; l'étincelle divine du génie a de tout temps jailli de son front lumineux ; il a toujours allumé à nouveau ce feu qui, sous la forme de la connaissance, éclairait la nuit recouvrant les mystères obstinément muets et montrait ainsi à l'homme le chemin qu'il devait gravir pour devenir le maître des autres êtres vivants sur terre. Si on le faisait disparaître, une profonde obscurité descendrait sur terre ; en quelques siècles, la civilisation humaine s'évanouirait et tout le monde deviendrait un désert.</w:t>
      </w:r>
      <w:r>
        <w:t> »</w:t>
      </w:r>
      <w:r w:rsidRPr="00135A1B">
        <w:t> ; et d'en conclure, p. 296 : « Le mélange des sangs et l'abaissement du niveau des r</w:t>
      </w:r>
      <w:r w:rsidRPr="00135A1B">
        <w:t>a</w:t>
      </w:r>
      <w:r w:rsidRPr="00135A1B">
        <w:t>ces, qui en est la conséquence inéluctable, sont les seules causes de la mort des anciennes civilisations [...]. Tout ce qui n'est pas dans ce monde de race pure n'est que brins de paille balayés par le vent.</w:t>
      </w:r>
      <w:r>
        <w:t> »</w:t>
      </w:r>
    </w:p>
  </w:footnote>
  <w:footnote w:id="221">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 xml:space="preserve">B. Brecht, </w:t>
      </w:r>
      <w:r w:rsidRPr="00135A1B">
        <w:rPr>
          <w:i/>
          <w:iCs/>
        </w:rPr>
        <w:t xml:space="preserve">Leben des Galilei (La Vie de Galilée), </w:t>
      </w:r>
      <w:r>
        <w:t>Frankfu</w:t>
      </w:r>
      <w:r w:rsidRPr="00135A1B">
        <w:t>rt/Main, Suh</w:t>
      </w:r>
      <w:r w:rsidRPr="00135A1B">
        <w:t>r</w:t>
      </w:r>
      <w:r w:rsidRPr="00135A1B">
        <w:t>kamp, 1969, pp. 113-114, On néglige aujourd'hui beaucoup trop le fait que Brecht avait écrit cette pièce en 1938/1939 pour dénoncer l'obscura</w:t>
      </w:r>
      <w:r w:rsidRPr="00135A1B">
        <w:t>n</w:t>
      </w:r>
      <w:r w:rsidRPr="00135A1B">
        <w:t>tisme du troisième Reich. Le procès de Galilée devant l'Inquisition avait eu lieu en 1633, soit très exactement trois siècles avant l'accession des nazis au po</w:t>
      </w:r>
      <w:r w:rsidRPr="00135A1B">
        <w:t>u</w:t>
      </w:r>
      <w:r w:rsidRPr="00135A1B">
        <w:t>voir (30 janvier 1933) et les autodafés de livres (10 mai 1933).</w:t>
      </w:r>
    </w:p>
  </w:footnote>
  <w:footnote w:id="222">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Voir</w:t>
      </w:r>
      <w:r>
        <w:t xml:space="preserve"> </w:t>
      </w:r>
      <w:r w:rsidRPr="00252CEE">
        <w:rPr>
          <w:i/>
        </w:rPr>
        <w:t>ibid</w:t>
      </w:r>
      <w:r w:rsidRPr="00135A1B">
        <w:t>.,</w:t>
      </w:r>
      <w:r>
        <w:t xml:space="preserve"> </w:t>
      </w:r>
      <w:r w:rsidRPr="00135A1B">
        <w:t>pp. 122-132.</w:t>
      </w:r>
    </w:p>
  </w:footnote>
  <w:footnote w:id="223">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B. Brecht, « Ma</w:t>
      </w:r>
      <w:r>
        <w:t>ß</w:t>
      </w:r>
      <w:r w:rsidRPr="00135A1B">
        <w:t>nahmen gegen die Géant</w:t>
      </w:r>
      <w:r>
        <w:t> »</w:t>
      </w:r>
      <w:r w:rsidRPr="00135A1B">
        <w:t xml:space="preserve">, in </w:t>
      </w:r>
      <w:r w:rsidRPr="00135A1B">
        <w:rPr>
          <w:i/>
          <w:iCs/>
        </w:rPr>
        <w:t xml:space="preserve">Geschichten vom Herrn Keuner, </w:t>
      </w:r>
      <w:r>
        <w:t>Frank</w:t>
      </w:r>
      <w:r w:rsidRPr="00135A1B">
        <w:t>furt/Main, Suhrkamp, 1971, pp. 9-10.</w:t>
      </w:r>
    </w:p>
  </w:footnote>
  <w:footnote w:id="224">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Un colloque impressionnant où l'on trouvait réunis, outre Lucien Bonnafé, les grands psychiatres [et humanistes !] François Tosquelles, Jean Benichou, Roger Gentis, et Jean Oury !</w:t>
      </w:r>
    </w:p>
  </w:footnote>
  <w:footnote w:id="225">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 xml:space="preserve">S. Zweig, </w:t>
      </w:r>
      <w:r w:rsidRPr="00135A1B">
        <w:rPr>
          <w:i/>
          <w:iCs/>
        </w:rPr>
        <w:t xml:space="preserve">Le Joueur d'échecs, </w:t>
      </w:r>
      <w:r w:rsidRPr="00135A1B">
        <w:t xml:space="preserve">in </w:t>
      </w:r>
      <w:r w:rsidRPr="00135A1B">
        <w:rPr>
          <w:i/>
          <w:iCs/>
        </w:rPr>
        <w:t xml:space="preserve">Romans et nouvelles, </w:t>
      </w:r>
      <w:r w:rsidRPr="00135A1B">
        <w:t>Paris, L.d.P. Poch</w:t>
      </w:r>
      <w:r w:rsidRPr="00135A1B">
        <w:t>o</w:t>
      </w:r>
      <w:r w:rsidRPr="00135A1B">
        <w:t>thèque, 1993, pp. 1157-1201.</w:t>
      </w:r>
    </w:p>
  </w:footnote>
  <w:footnote w:id="226">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t>Cf. J.</w:t>
      </w:r>
      <w:r>
        <w:t xml:space="preserve"> </w:t>
      </w:r>
      <w:r w:rsidRPr="00135A1B">
        <w:t>P. Perrissin-Fabert, « Le suicide de Stefan Zweig</w:t>
      </w:r>
      <w:r>
        <w:t> »</w:t>
      </w:r>
      <w:r w:rsidRPr="00135A1B">
        <w:t xml:space="preserve">, in </w:t>
      </w:r>
      <w:r w:rsidRPr="00135A1B">
        <w:rPr>
          <w:i/>
          <w:iCs/>
        </w:rPr>
        <w:t>Nervure. Jou</w:t>
      </w:r>
      <w:r w:rsidRPr="00135A1B">
        <w:rPr>
          <w:i/>
          <w:iCs/>
        </w:rPr>
        <w:t>r</w:t>
      </w:r>
      <w:r w:rsidRPr="00135A1B">
        <w:rPr>
          <w:i/>
          <w:iCs/>
        </w:rPr>
        <w:t xml:space="preserve">nal de psychiatrie, </w:t>
      </w:r>
      <w:r w:rsidRPr="00135A1B">
        <w:t>fév. 1993, pp. 21-25.</w:t>
      </w:r>
    </w:p>
  </w:footnote>
  <w:footnote w:id="227">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rPr>
          <w:szCs w:val="22"/>
        </w:rPr>
        <w:t>W. Michel (1877-1942), « Aux intellectuels de tous les pays</w:t>
      </w:r>
      <w:r>
        <w:rPr>
          <w:szCs w:val="22"/>
        </w:rPr>
        <w:t> »</w:t>
      </w:r>
      <w:r w:rsidRPr="00135A1B">
        <w:rPr>
          <w:szCs w:val="22"/>
        </w:rPr>
        <w:t>, cit in L. R</w:t>
      </w:r>
      <w:r w:rsidRPr="00135A1B">
        <w:rPr>
          <w:szCs w:val="22"/>
        </w:rPr>
        <w:t>i</w:t>
      </w:r>
      <w:r w:rsidRPr="00135A1B">
        <w:rPr>
          <w:szCs w:val="22"/>
        </w:rPr>
        <w:t xml:space="preserve">chard, </w:t>
      </w:r>
      <w:r w:rsidRPr="00135A1B">
        <w:rPr>
          <w:i/>
          <w:iCs/>
          <w:szCs w:val="22"/>
        </w:rPr>
        <w:t xml:space="preserve">D'une Apocalypse à l'autre, </w:t>
      </w:r>
      <w:r w:rsidRPr="00135A1B">
        <w:rPr>
          <w:szCs w:val="22"/>
        </w:rPr>
        <w:t>Paris, 10/18,1976, pp. 127-129.</w:t>
      </w:r>
    </w:p>
  </w:footnote>
  <w:footnote w:id="228">
    <w:p w:rsidR="001B0AC8" w:rsidRPr="009C7DEB" w:rsidRDefault="001B0AC8" w:rsidP="001B0AC8">
      <w:pPr>
        <w:pStyle w:val="Notedebasdepage"/>
        <w:rPr>
          <w:lang w:val="fr-FR"/>
        </w:rPr>
      </w:pPr>
      <w:r>
        <w:rPr>
          <w:rStyle w:val="Appelnotedebasdep"/>
        </w:rPr>
        <w:footnoteRef/>
      </w:r>
      <w:r>
        <w:t xml:space="preserve"> </w:t>
      </w:r>
      <w:r>
        <w:rPr>
          <w:lang w:val="fr-FR"/>
        </w:rPr>
        <w:tab/>
      </w:r>
      <w:r w:rsidRPr="00135A1B">
        <w:rPr>
          <w:szCs w:val="22"/>
        </w:rPr>
        <w:t>L. Frank (1882-1961) ; voir à son propos J.</w:t>
      </w:r>
      <w:r>
        <w:rPr>
          <w:szCs w:val="22"/>
        </w:rPr>
        <w:t xml:space="preserve"> </w:t>
      </w:r>
      <w:r w:rsidRPr="00135A1B">
        <w:rPr>
          <w:szCs w:val="22"/>
        </w:rPr>
        <w:t>M. Palmier, « Leonhard Frank ou la passion d'un idéaliste</w:t>
      </w:r>
      <w:r>
        <w:rPr>
          <w:szCs w:val="22"/>
        </w:rPr>
        <w:t> »</w:t>
      </w:r>
      <w:r w:rsidRPr="00135A1B">
        <w:rPr>
          <w:szCs w:val="22"/>
        </w:rPr>
        <w:t xml:space="preserve">, in L. Frank, </w:t>
      </w:r>
      <w:r w:rsidRPr="00135A1B">
        <w:rPr>
          <w:i/>
          <w:iCs/>
          <w:szCs w:val="22"/>
        </w:rPr>
        <w:t xml:space="preserve">À gauche à la place du cœur, </w:t>
      </w:r>
      <w:r w:rsidRPr="00135A1B">
        <w:rPr>
          <w:szCs w:val="22"/>
        </w:rPr>
        <w:t>Grenoble, PUG, 1992, pp. 7-23.</w:t>
      </w:r>
    </w:p>
  </w:footnote>
  <w:footnote w:id="229">
    <w:p w:rsidR="001B0AC8" w:rsidRPr="0067333D" w:rsidRDefault="001B0AC8" w:rsidP="001B0AC8">
      <w:pPr>
        <w:pStyle w:val="Notedebasdepage"/>
        <w:rPr>
          <w:lang w:val="fr-FR"/>
        </w:rPr>
      </w:pPr>
      <w:r>
        <w:rPr>
          <w:rStyle w:val="Appelnotedebasdep"/>
        </w:rPr>
        <w:footnoteRef/>
      </w:r>
      <w:r>
        <w:t xml:space="preserve"> </w:t>
      </w:r>
      <w:r>
        <w:tab/>
      </w:r>
      <w:r w:rsidRPr="00135A1B">
        <w:rPr>
          <w:szCs w:val="22"/>
        </w:rPr>
        <w:t xml:space="preserve">H. Gollwitzer,... </w:t>
      </w:r>
      <w:r w:rsidRPr="00135A1B">
        <w:rPr>
          <w:i/>
          <w:iCs/>
          <w:szCs w:val="22"/>
        </w:rPr>
        <w:t>und</w:t>
      </w:r>
      <w:r>
        <w:rPr>
          <w:i/>
          <w:iCs/>
          <w:szCs w:val="22"/>
        </w:rPr>
        <w:t xml:space="preserve"> </w:t>
      </w:r>
      <w:r w:rsidRPr="00135A1B">
        <w:rPr>
          <w:i/>
          <w:iCs/>
          <w:szCs w:val="22"/>
        </w:rPr>
        <w:t>f</w:t>
      </w:r>
      <w:r>
        <w:rPr>
          <w:i/>
          <w:iCs/>
          <w:szCs w:val="22"/>
        </w:rPr>
        <w:t>ü</w:t>
      </w:r>
      <w:r w:rsidRPr="00135A1B">
        <w:rPr>
          <w:i/>
          <w:iCs/>
          <w:szCs w:val="22"/>
        </w:rPr>
        <w:t xml:space="preserve">hren, wohin du nicht willst, </w:t>
      </w:r>
      <w:r>
        <w:rPr>
          <w:szCs w:val="22"/>
        </w:rPr>
        <w:t>Frankfurt</w:t>
      </w:r>
      <w:r w:rsidRPr="00135A1B">
        <w:rPr>
          <w:szCs w:val="22"/>
        </w:rPr>
        <w:t>/Main, Fischer, 1954, p. 119.</w:t>
      </w:r>
    </w:p>
  </w:footnote>
  <w:footnote w:id="230">
    <w:p w:rsidR="001B0AC8" w:rsidRPr="00A5191D"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Voir à ce propos E. Morin, </w:t>
      </w:r>
      <w:r w:rsidRPr="00135A1B">
        <w:rPr>
          <w:i/>
          <w:iCs/>
          <w:szCs w:val="22"/>
        </w:rPr>
        <w:t xml:space="preserve">La Rumeur d'Orléans </w:t>
      </w:r>
      <w:r w:rsidRPr="00135A1B">
        <w:rPr>
          <w:szCs w:val="22"/>
        </w:rPr>
        <w:t xml:space="preserve">/ </w:t>
      </w:r>
      <w:r w:rsidRPr="00135A1B">
        <w:rPr>
          <w:i/>
          <w:iCs/>
          <w:szCs w:val="22"/>
        </w:rPr>
        <w:t xml:space="preserve">La Rumeur d'Amiens, </w:t>
      </w:r>
      <w:r w:rsidRPr="00135A1B">
        <w:rPr>
          <w:szCs w:val="22"/>
        </w:rPr>
        <w:t>Paris, Seuil, 1982.</w:t>
      </w:r>
    </w:p>
  </w:footnote>
  <w:footnote w:id="231">
    <w:p w:rsidR="001B0AC8" w:rsidRPr="00A5191D" w:rsidRDefault="001B0AC8" w:rsidP="001B0AC8">
      <w:pPr>
        <w:pStyle w:val="Notedebasdepage"/>
        <w:rPr>
          <w:lang w:val="fr-FR"/>
        </w:rPr>
      </w:pPr>
      <w:r>
        <w:rPr>
          <w:rStyle w:val="Appelnotedebasdep"/>
        </w:rPr>
        <w:footnoteRef/>
      </w:r>
      <w:r>
        <w:t xml:space="preserve"> </w:t>
      </w:r>
      <w:r>
        <w:tab/>
      </w:r>
      <w:r w:rsidRPr="00135A1B">
        <w:rPr>
          <w:szCs w:val="22"/>
        </w:rPr>
        <w:t>Cf. J.</w:t>
      </w:r>
      <w:r>
        <w:rPr>
          <w:szCs w:val="22"/>
        </w:rPr>
        <w:t xml:space="preserve"> </w:t>
      </w:r>
      <w:r w:rsidRPr="00135A1B">
        <w:rPr>
          <w:szCs w:val="22"/>
        </w:rPr>
        <w:t xml:space="preserve">P. Sartre, </w:t>
      </w:r>
      <w:r w:rsidRPr="00135A1B">
        <w:rPr>
          <w:i/>
          <w:iCs/>
          <w:szCs w:val="22"/>
        </w:rPr>
        <w:t xml:space="preserve">La Putain respectueuse, </w:t>
      </w:r>
      <w:r>
        <w:rPr>
          <w:szCs w:val="22"/>
        </w:rPr>
        <w:t>Paris, L.d.</w:t>
      </w:r>
      <w:r w:rsidRPr="00135A1B">
        <w:rPr>
          <w:szCs w:val="22"/>
        </w:rPr>
        <w:t>P., 1966, pp. 81-82 ; Li</w:t>
      </w:r>
      <w:r w:rsidRPr="00135A1B">
        <w:rPr>
          <w:szCs w:val="22"/>
        </w:rPr>
        <w:t>z</w:t>
      </w:r>
      <w:r w:rsidRPr="00135A1B">
        <w:rPr>
          <w:szCs w:val="22"/>
        </w:rPr>
        <w:t>zie au nègre : « Il faut tout de même que tu sois un drôle de citoyen pour avoir toute une ville après toi.</w:t>
      </w:r>
      <w:r>
        <w:rPr>
          <w:szCs w:val="22"/>
        </w:rPr>
        <w:t> »</w:t>
      </w:r>
      <w:r w:rsidRPr="00135A1B">
        <w:rPr>
          <w:szCs w:val="22"/>
        </w:rPr>
        <w:t xml:space="preserve"> Le nègre : « Je n'ai rien fait, madame, vous le savez bien.</w:t>
      </w:r>
      <w:r>
        <w:rPr>
          <w:szCs w:val="22"/>
        </w:rPr>
        <w:t> » Lizzie : « Il</w:t>
      </w:r>
      <w:r w:rsidRPr="00135A1B">
        <w:rPr>
          <w:szCs w:val="22"/>
        </w:rPr>
        <w:t>s disent qu'un nègre a toujours fait quelque ch</w:t>
      </w:r>
      <w:r w:rsidRPr="00135A1B">
        <w:rPr>
          <w:szCs w:val="22"/>
        </w:rPr>
        <w:t>o</w:t>
      </w:r>
      <w:r w:rsidRPr="00135A1B">
        <w:rPr>
          <w:szCs w:val="22"/>
        </w:rPr>
        <w:t>se.</w:t>
      </w:r>
      <w:r>
        <w:rPr>
          <w:szCs w:val="22"/>
        </w:rPr>
        <w:t> »</w:t>
      </w:r>
      <w:r w:rsidRPr="00135A1B">
        <w:rPr>
          <w:szCs w:val="22"/>
        </w:rPr>
        <w:t>Le nègre : « Jamais rien fait. Jamais. Jamais.</w:t>
      </w:r>
      <w:r>
        <w:rPr>
          <w:szCs w:val="22"/>
        </w:rPr>
        <w:t> »</w:t>
      </w:r>
      <w:r w:rsidRPr="00135A1B">
        <w:rPr>
          <w:szCs w:val="22"/>
        </w:rPr>
        <w:t xml:space="preserve"> Lizzie : « Je ne sais plus où j'en suis. Tout de même, une ville entière, ça ne peut pas avoir compl</w:t>
      </w:r>
      <w:r w:rsidRPr="00135A1B">
        <w:rPr>
          <w:szCs w:val="22"/>
        </w:rPr>
        <w:t>è</w:t>
      </w:r>
      <w:r w:rsidRPr="00135A1B">
        <w:rPr>
          <w:szCs w:val="22"/>
        </w:rPr>
        <w:t>tement tort.</w:t>
      </w:r>
      <w:r>
        <w:rPr>
          <w:szCs w:val="22"/>
        </w:rPr>
        <w:t> »</w:t>
      </w:r>
    </w:p>
  </w:footnote>
  <w:footnote w:id="232">
    <w:p w:rsidR="001B0AC8" w:rsidRPr="00A5191D"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H. Arendt, </w:t>
      </w:r>
      <w:r w:rsidRPr="00135A1B">
        <w:rPr>
          <w:i/>
          <w:iCs/>
          <w:szCs w:val="22"/>
        </w:rPr>
        <w:t xml:space="preserve">L'Impérialisme, </w:t>
      </w:r>
      <w:r w:rsidRPr="00135A1B">
        <w:rPr>
          <w:szCs w:val="22"/>
        </w:rPr>
        <w:t>Paris, Seuil Politique, 1984, p. 176.</w:t>
      </w:r>
    </w:p>
  </w:footnote>
  <w:footnote w:id="233">
    <w:p w:rsidR="001B0AC8" w:rsidRPr="00A5191D" w:rsidRDefault="001B0AC8" w:rsidP="001B0AC8">
      <w:pPr>
        <w:pStyle w:val="Notedebasdepage"/>
        <w:rPr>
          <w:lang w:val="fr-FR"/>
        </w:rPr>
      </w:pPr>
      <w:r>
        <w:rPr>
          <w:rStyle w:val="Appelnotedebasdep"/>
        </w:rPr>
        <w:footnoteRef/>
      </w:r>
      <w:r>
        <w:t xml:space="preserve"> </w:t>
      </w:r>
      <w:r>
        <w:tab/>
      </w:r>
      <w:r w:rsidRPr="00252CEE">
        <w:rPr>
          <w:i/>
          <w:szCs w:val="22"/>
        </w:rPr>
        <w:t>Ibid</w:t>
      </w:r>
      <w:r>
        <w:rPr>
          <w:szCs w:val="22"/>
        </w:rPr>
        <w:t>.</w:t>
      </w:r>
      <w:r w:rsidRPr="00135A1B">
        <w:rPr>
          <w:szCs w:val="22"/>
        </w:rPr>
        <w:t>, pp. 177-178.</w:t>
      </w:r>
    </w:p>
  </w:footnote>
  <w:footnote w:id="234">
    <w:p w:rsidR="001B0AC8" w:rsidRPr="00A5191D" w:rsidRDefault="001B0AC8" w:rsidP="001B0AC8">
      <w:pPr>
        <w:pStyle w:val="Notedebasdepage"/>
        <w:rPr>
          <w:lang w:val="fr-FR"/>
        </w:rPr>
      </w:pPr>
      <w:r>
        <w:rPr>
          <w:rStyle w:val="Appelnotedebasdep"/>
        </w:rPr>
        <w:footnoteRef/>
      </w:r>
      <w:r>
        <w:t xml:space="preserve"> </w:t>
      </w:r>
      <w:r>
        <w:rPr>
          <w:lang w:val="fr-FR"/>
        </w:rPr>
        <w:tab/>
      </w:r>
      <w:r w:rsidRPr="00135A1B">
        <w:rPr>
          <w:szCs w:val="22"/>
        </w:rPr>
        <w:t>L'expression est de Walter Buch (1883-1949) ; commandant durant la Pr</w:t>
      </w:r>
      <w:r w:rsidRPr="00135A1B">
        <w:rPr>
          <w:szCs w:val="22"/>
        </w:rPr>
        <w:t>e</w:t>
      </w:r>
      <w:r w:rsidRPr="00135A1B">
        <w:rPr>
          <w:szCs w:val="22"/>
        </w:rPr>
        <w:t>mière Guerre mondiale, Buch rejoindra Hitler en</w:t>
      </w:r>
      <w:r>
        <w:rPr>
          <w:szCs w:val="22"/>
        </w:rPr>
        <w:t xml:space="preserve"> 1</w:t>
      </w:r>
      <w:r w:rsidRPr="00135A1B">
        <w:rPr>
          <w:szCs w:val="22"/>
        </w:rPr>
        <w:t>922 et deviendra chef de la SA pour Munich ; chargé en 1927 de la direction de l'</w:t>
      </w:r>
      <w:r w:rsidRPr="00135A1B">
        <w:rPr>
          <w:i/>
          <w:iCs/>
          <w:szCs w:val="22"/>
        </w:rPr>
        <w:t xml:space="preserve">Uschla </w:t>
      </w:r>
      <w:r>
        <w:rPr>
          <w:i/>
          <w:iCs/>
          <w:szCs w:val="22"/>
        </w:rPr>
        <w:t xml:space="preserve">– </w:t>
      </w:r>
      <w:r w:rsidRPr="00135A1B">
        <w:rPr>
          <w:szCs w:val="22"/>
        </w:rPr>
        <w:t>Commi</w:t>
      </w:r>
      <w:r w:rsidRPr="00135A1B">
        <w:rPr>
          <w:szCs w:val="22"/>
        </w:rPr>
        <w:t>s</w:t>
      </w:r>
      <w:r w:rsidRPr="00135A1B">
        <w:rPr>
          <w:szCs w:val="22"/>
        </w:rPr>
        <w:t>sion d'enquête et d'arbitrage des conflits internes au Parti qui jouera un rôle décisif lors de la fameuse « Nuit des longs couteaux</w:t>
      </w:r>
      <w:r>
        <w:rPr>
          <w:szCs w:val="22"/>
        </w:rPr>
        <w:t> » –</w:t>
      </w:r>
      <w:r w:rsidRPr="00135A1B">
        <w:rPr>
          <w:szCs w:val="22"/>
        </w:rPr>
        <w:t>, il présidera à partir de 1934 le « Tribunal suprême</w:t>
      </w:r>
      <w:r>
        <w:rPr>
          <w:szCs w:val="22"/>
        </w:rPr>
        <w:t> »</w:t>
      </w:r>
      <w:r w:rsidRPr="00135A1B">
        <w:rPr>
          <w:szCs w:val="22"/>
        </w:rPr>
        <w:t xml:space="preserve"> de la NSDAP ; beau-père de Martin Bo</w:t>
      </w:r>
      <w:r w:rsidRPr="00135A1B">
        <w:rPr>
          <w:szCs w:val="22"/>
        </w:rPr>
        <w:t>r</w:t>
      </w:r>
      <w:r w:rsidRPr="00135A1B">
        <w:rPr>
          <w:szCs w:val="22"/>
        </w:rPr>
        <w:t>mann.</w:t>
      </w:r>
    </w:p>
  </w:footnote>
  <w:footnote w:id="235">
    <w:p w:rsidR="001B0AC8" w:rsidRPr="00D17031"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In A. de Saint-Exupéry, </w:t>
      </w:r>
      <w:r w:rsidRPr="00135A1B">
        <w:rPr>
          <w:i/>
          <w:iCs/>
          <w:szCs w:val="22"/>
        </w:rPr>
        <w:t xml:space="preserve">Œuvres, </w:t>
      </w:r>
      <w:r w:rsidRPr="00135A1B">
        <w:rPr>
          <w:szCs w:val="22"/>
        </w:rPr>
        <w:t>Paris, Gallimard / Pléiade, 1959, p. 404.</w:t>
      </w:r>
    </w:p>
  </w:footnote>
  <w:footnote w:id="236">
    <w:p w:rsidR="001B0AC8" w:rsidRPr="00D17031" w:rsidRDefault="001B0AC8" w:rsidP="001B0AC8">
      <w:pPr>
        <w:pStyle w:val="Notedebasdepage"/>
        <w:rPr>
          <w:lang w:val="fr-FR"/>
        </w:rPr>
      </w:pPr>
      <w:r>
        <w:rPr>
          <w:rStyle w:val="Appelnotedebasdep"/>
        </w:rPr>
        <w:footnoteRef/>
      </w:r>
      <w:r>
        <w:t xml:space="preserve"> </w:t>
      </w:r>
      <w:r>
        <w:rPr>
          <w:lang w:val="fr-FR"/>
        </w:rPr>
        <w:tab/>
      </w:r>
      <w:r w:rsidRPr="00135A1B">
        <w:rPr>
          <w:szCs w:val="22"/>
        </w:rPr>
        <w:t xml:space="preserve">Voir ses ouvrages : </w:t>
      </w:r>
      <w:r w:rsidRPr="00135A1B">
        <w:rPr>
          <w:i/>
          <w:iCs/>
          <w:szCs w:val="22"/>
        </w:rPr>
        <w:t xml:space="preserve">Éloge de la différence, </w:t>
      </w:r>
      <w:r w:rsidRPr="00135A1B">
        <w:rPr>
          <w:szCs w:val="22"/>
        </w:rPr>
        <w:t xml:space="preserve">Paris, Seuil, 1978 ; </w:t>
      </w:r>
      <w:r w:rsidRPr="00135A1B">
        <w:rPr>
          <w:i/>
          <w:iCs/>
          <w:szCs w:val="22"/>
        </w:rPr>
        <w:t xml:space="preserve">Moi et les autres, </w:t>
      </w:r>
      <w:r w:rsidRPr="00135A1B">
        <w:rPr>
          <w:szCs w:val="22"/>
        </w:rPr>
        <w:t xml:space="preserve">Paris, Seuil 1983 ; </w:t>
      </w:r>
      <w:r w:rsidRPr="00135A1B">
        <w:rPr>
          <w:i/>
          <w:iCs/>
          <w:szCs w:val="22"/>
        </w:rPr>
        <w:t xml:space="preserve">Inventer l'homme, </w:t>
      </w:r>
      <w:r w:rsidRPr="00135A1B">
        <w:rPr>
          <w:szCs w:val="22"/>
        </w:rPr>
        <w:t>Bruxelles,</w:t>
      </w:r>
      <w:r>
        <w:rPr>
          <w:szCs w:val="22"/>
        </w:rPr>
        <w:t xml:space="preserve"> </w:t>
      </w:r>
      <w:r w:rsidRPr="00135A1B">
        <w:rPr>
          <w:szCs w:val="22"/>
        </w:rPr>
        <w:t>Complexe,</w:t>
      </w:r>
      <w:r>
        <w:rPr>
          <w:szCs w:val="22"/>
        </w:rPr>
        <w:t xml:space="preserve"> </w:t>
      </w:r>
      <w:r w:rsidRPr="00135A1B">
        <w:t xml:space="preserve">1984 ; </w:t>
      </w:r>
      <w:r w:rsidRPr="00135A1B">
        <w:rPr>
          <w:i/>
          <w:iCs/>
        </w:rPr>
        <w:t xml:space="preserve">L'héritage de la liberté, </w:t>
      </w:r>
      <w:r w:rsidRPr="00135A1B">
        <w:t xml:space="preserve">Paris, Seuil, 1986 ; </w:t>
      </w:r>
      <w:r w:rsidRPr="00135A1B">
        <w:rPr>
          <w:i/>
          <w:iCs/>
        </w:rPr>
        <w:t xml:space="preserve">Cinq milliards d'hommes dans un vaisseau, </w:t>
      </w:r>
      <w:r w:rsidRPr="00135A1B">
        <w:t>Paris, Seuil, 1987.</w:t>
      </w:r>
    </w:p>
  </w:footnote>
  <w:footnote w:id="237">
    <w:p w:rsidR="001B0AC8" w:rsidRPr="00D17031" w:rsidRDefault="001B0AC8" w:rsidP="001B0AC8">
      <w:pPr>
        <w:pStyle w:val="Notedebasdepage"/>
        <w:rPr>
          <w:lang w:val="fr-FR"/>
        </w:rPr>
      </w:pPr>
      <w:r>
        <w:rPr>
          <w:rStyle w:val="Appelnotedebasdep"/>
        </w:rPr>
        <w:footnoteRef/>
      </w:r>
      <w:r>
        <w:t xml:space="preserve"> </w:t>
      </w:r>
      <w:r>
        <w:tab/>
      </w:r>
      <w:r w:rsidRPr="00135A1B">
        <w:t>Tous deux universitaires et théoriciens de « l'homme génétiquement pr</w:t>
      </w:r>
      <w:r w:rsidRPr="00135A1B">
        <w:t>o</w:t>
      </w:r>
      <w:r w:rsidRPr="00135A1B">
        <w:t>grammé</w:t>
      </w:r>
      <w:r>
        <w:t> »</w:t>
      </w:r>
      <w:r w:rsidRPr="00135A1B">
        <w:t> ; le professeur Debray-Ritzen (1922-1993) était proche du Front national comme l'Autrichien Eibel-Eibesfeldt (né en 1928 à Vienne, élève de Konrad Lorenz) l'est de Georg Haider et du FPÖ ; Cf. B. Bailer et W. Neugebauer, « Die FPÖ</w:t>
      </w:r>
      <w:r>
        <w:t> »</w:t>
      </w:r>
      <w:r w:rsidRPr="00135A1B">
        <w:t xml:space="preserve">, in </w:t>
      </w:r>
      <w:r w:rsidRPr="00135A1B">
        <w:rPr>
          <w:i/>
          <w:iCs/>
        </w:rPr>
        <w:t xml:space="preserve">Handbuch des </w:t>
      </w:r>
      <w:r>
        <w:rPr>
          <w:i/>
          <w:iCs/>
        </w:rPr>
        <w:t>österreichischen</w:t>
      </w:r>
      <w:r w:rsidRPr="00135A1B">
        <w:rPr>
          <w:i/>
          <w:iCs/>
        </w:rPr>
        <w:t xml:space="preserve"> Rechstextr</w:t>
      </w:r>
      <w:r w:rsidRPr="00135A1B">
        <w:rPr>
          <w:i/>
          <w:iCs/>
        </w:rPr>
        <w:t>e</w:t>
      </w:r>
      <w:r w:rsidRPr="00135A1B">
        <w:rPr>
          <w:i/>
          <w:iCs/>
        </w:rPr>
        <w:t xml:space="preserve">mismus, </w:t>
      </w:r>
      <w:r w:rsidRPr="00135A1B">
        <w:t>Wien, Siftung Dokumentation</w:t>
      </w:r>
      <w:r>
        <w:t>sarch</w:t>
      </w:r>
      <w:r w:rsidRPr="00135A1B">
        <w:t>iv des österreichischen Wider</w:t>
      </w:r>
      <w:r w:rsidRPr="00135A1B">
        <w:t>s</w:t>
      </w:r>
      <w:r w:rsidRPr="00135A1B">
        <w:t>tands, 1993.</w:t>
      </w:r>
    </w:p>
  </w:footnote>
  <w:footnote w:id="238">
    <w:p w:rsidR="001B0AC8" w:rsidRPr="00D17031" w:rsidRDefault="001B0AC8" w:rsidP="001B0AC8">
      <w:pPr>
        <w:pStyle w:val="Notedebasdepage"/>
        <w:rPr>
          <w:lang w:val="fr-FR"/>
        </w:rPr>
      </w:pPr>
      <w:r>
        <w:rPr>
          <w:rStyle w:val="Appelnotedebasdep"/>
        </w:rPr>
        <w:footnoteRef/>
      </w:r>
      <w:r>
        <w:t xml:space="preserve"> </w:t>
      </w:r>
      <w:r>
        <w:rPr>
          <w:lang w:val="fr-FR"/>
        </w:rPr>
        <w:tab/>
      </w:r>
      <w:r w:rsidRPr="00135A1B">
        <w:t>J.</w:t>
      </w:r>
      <w:r>
        <w:t xml:space="preserve"> </w:t>
      </w:r>
      <w:r w:rsidRPr="00135A1B">
        <w:t xml:space="preserve">P. Sartre, </w:t>
      </w:r>
      <w:r w:rsidRPr="00135A1B">
        <w:rPr>
          <w:i/>
          <w:iCs/>
        </w:rPr>
        <w:t xml:space="preserve">Les Mots, </w:t>
      </w:r>
      <w:r w:rsidRPr="00135A1B">
        <w:t>Paris, Gallimard, 1964, p. 213.</w:t>
      </w:r>
    </w:p>
  </w:footnote>
  <w:footnote w:id="239">
    <w:p w:rsidR="001B0AC8" w:rsidRPr="0010115E" w:rsidRDefault="001B0AC8" w:rsidP="001B0AC8">
      <w:pPr>
        <w:pStyle w:val="Notedebasdepage"/>
        <w:rPr>
          <w:lang w:val="fr-FR"/>
        </w:rPr>
      </w:pPr>
      <w:r>
        <w:rPr>
          <w:rStyle w:val="Appelnotedebasdep"/>
        </w:rPr>
        <w:footnoteRef/>
      </w:r>
      <w:r>
        <w:t xml:space="preserve"> </w:t>
      </w:r>
      <w:r>
        <w:rPr>
          <w:lang w:val="fr-FR"/>
        </w:rPr>
        <w:tab/>
      </w:r>
      <w:r>
        <w:rPr>
          <w:bCs/>
        </w:rPr>
        <w:t>I</w:t>
      </w:r>
      <w:r w:rsidRPr="00135A1B">
        <w:t xml:space="preserve">. Kant, cit. in A. Lalande, </w:t>
      </w:r>
      <w:r w:rsidRPr="00135A1B">
        <w:rPr>
          <w:i/>
          <w:iCs/>
        </w:rPr>
        <w:t>Vocabulaire technique et critique de la philos</w:t>
      </w:r>
      <w:r w:rsidRPr="00135A1B">
        <w:rPr>
          <w:i/>
          <w:iCs/>
        </w:rPr>
        <w:t>o</w:t>
      </w:r>
      <w:r w:rsidRPr="00135A1B">
        <w:rPr>
          <w:i/>
          <w:iCs/>
        </w:rPr>
        <w:t xml:space="preserve">phie, </w:t>
      </w:r>
      <w:r w:rsidRPr="00135A1B">
        <w:t>Paris, PUF, '1962, p. 251.</w:t>
      </w:r>
    </w:p>
  </w:footnote>
  <w:footnote w:id="240">
    <w:p w:rsidR="001B0AC8" w:rsidRPr="0010115E" w:rsidRDefault="001B0AC8" w:rsidP="001B0AC8">
      <w:pPr>
        <w:pStyle w:val="Notedebasdepage"/>
        <w:rPr>
          <w:lang w:val="fr-FR"/>
        </w:rPr>
      </w:pPr>
      <w:r>
        <w:rPr>
          <w:rStyle w:val="Appelnotedebasdep"/>
        </w:rPr>
        <w:footnoteRef/>
      </w:r>
      <w:r>
        <w:t xml:space="preserve"> </w:t>
      </w:r>
      <w:r>
        <w:tab/>
      </w:r>
      <w:r w:rsidRPr="00135A1B">
        <w:t xml:space="preserve">H. Arendt, </w:t>
      </w:r>
      <w:r w:rsidRPr="00135A1B">
        <w:rPr>
          <w:i/>
          <w:iCs/>
        </w:rPr>
        <w:t xml:space="preserve">La Crise de la culture, </w:t>
      </w:r>
      <w:r w:rsidRPr="00135A1B">
        <w:t>Paris, Folio essais, 1993, pp. 281-282.</w:t>
      </w:r>
    </w:p>
  </w:footnote>
  <w:footnote w:id="241">
    <w:p w:rsidR="001B0AC8" w:rsidRPr="005D601F" w:rsidRDefault="001B0AC8" w:rsidP="001B0AC8">
      <w:pPr>
        <w:pStyle w:val="Notedebasdepage"/>
        <w:rPr>
          <w:lang w:val="fr-FR"/>
        </w:rPr>
      </w:pPr>
      <w:r>
        <w:rPr>
          <w:rStyle w:val="Appelnotedebasdep"/>
        </w:rPr>
        <w:footnoteRef/>
      </w:r>
      <w:r>
        <w:t xml:space="preserve"> </w:t>
      </w:r>
      <w:r>
        <w:rPr>
          <w:lang w:val="fr-FR"/>
        </w:rPr>
        <w:tab/>
      </w:r>
      <w:r w:rsidRPr="00135A1B">
        <w:t>Citations extraites du manifeste de W. Michel, « Aux intellectuels de tous les pays</w:t>
      </w:r>
      <w:r>
        <w:t> »</w:t>
      </w:r>
      <w:r w:rsidRPr="00135A1B">
        <w:t xml:space="preserve">, </w:t>
      </w:r>
      <w:r w:rsidRPr="00135A1B">
        <w:rPr>
          <w:i/>
          <w:iCs/>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C8" w:rsidRDefault="001B0AC8" w:rsidP="001B0AC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Thierry Feral, Le racisme. Ténèbres des consciences. (2005)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9007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1B0AC8" w:rsidRDefault="001B0AC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0024E2"/>
    <w:lvl w:ilvl="0">
      <w:numFmt w:val="bullet"/>
      <w:lvlText w:val="*"/>
      <w:lvlJc w:val="left"/>
    </w:lvl>
  </w:abstractNum>
  <w:abstractNum w:abstractNumId="1" w15:restartNumberingAfterBreak="0">
    <w:nsid w:val="004C0C5C"/>
    <w:multiLevelType w:val="singleLevel"/>
    <w:tmpl w:val="9F6A4414"/>
    <w:lvl w:ilvl="0">
      <w:start w:val="107"/>
      <w:numFmt w:val="decimal"/>
      <w:lvlText w:val="%1."/>
      <w:legacy w:legacy="1" w:legacySpace="0" w:legacyIndent="413"/>
      <w:lvlJc w:val="left"/>
      <w:rPr>
        <w:rFonts w:ascii="Times New Roman" w:hAnsi="Times New Roman" w:hint="default"/>
      </w:rPr>
    </w:lvl>
  </w:abstractNum>
  <w:abstractNum w:abstractNumId="2" w15:restartNumberingAfterBreak="0">
    <w:nsid w:val="00E15E56"/>
    <w:multiLevelType w:val="singleLevel"/>
    <w:tmpl w:val="896439A0"/>
    <w:lvl w:ilvl="0">
      <w:start w:val="80"/>
      <w:numFmt w:val="decimal"/>
      <w:lvlText w:val="%1."/>
      <w:legacy w:legacy="1" w:legacySpace="0" w:legacyIndent="307"/>
      <w:lvlJc w:val="left"/>
      <w:rPr>
        <w:rFonts w:ascii="Times New Roman" w:hAnsi="Times New Roman" w:hint="default"/>
      </w:rPr>
    </w:lvl>
  </w:abstractNum>
  <w:abstractNum w:abstractNumId="3" w15:restartNumberingAfterBreak="0">
    <w:nsid w:val="017B01D3"/>
    <w:multiLevelType w:val="singleLevel"/>
    <w:tmpl w:val="38D6DF60"/>
    <w:lvl w:ilvl="0">
      <w:start w:val="141"/>
      <w:numFmt w:val="decimal"/>
      <w:lvlText w:val="%1."/>
      <w:legacy w:legacy="1" w:legacySpace="0" w:legacyIndent="408"/>
      <w:lvlJc w:val="left"/>
      <w:rPr>
        <w:rFonts w:ascii="Times New Roman" w:hAnsi="Times New Roman" w:hint="default"/>
      </w:rPr>
    </w:lvl>
  </w:abstractNum>
  <w:abstractNum w:abstractNumId="4" w15:restartNumberingAfterBreak="0">
    <w:nsid w:val="026E7438"/>
    <w:multiLevelType w:val="singleLevel"/>
    <w:tmpl w:val="917EF79E"/>
    <w:lvl w:ilvl="0">
      <w:start w:val="89"/>
      <w:numFmt w:val="decimal"/>
      <w:lvlText w:val="%1."/>
      <w:legacy w:legacy="1" w:legacySpace="0" w:legacyIndent="307"/>
      <w:lvlJc w:val="left"/>
      <w:rPr>
        <w:rFonts w:ascii="Times New Roman" w:hAnsi="Times New Roman" w:hint="default"/>
      </w:rPr>
    </w:lvl>
  </w:abstractNum>
  <w:abstractNum w:abstractNumId="5" w15:restartNumberingAfterBreak="0">
    <w:nsid w:val="02BF7EED"/>
    <w:multiLevelType w:val="singleLevel"/>
    <w:tmpl w:val="3FB6A61C"/>
    <w:lvl w:ilvl="0">
      <w:start w:val="137"/>
      <w:numFmt w:val="decimal"/>
      <w:lvlText w:val="%1."/>
      <w:legacy w:legacy="1" w:legacySpace="0" w:legacyIndent="403"/>
      <w:lvlJc w:val="left"/>
      <w:rPr>
        <w:rFonts w:ascii="Times New Roman" w:hAnsi="Times New Roman" w:hint="default"/>
      </w:rPr>
    </w:lvl>
  </w:abstractNum>
  <w:abstractNum w:abstractNumId="6" w15:restartNumberingAfterBreak="0">
    <w:nsid w:val="02E36572"/>
    <w:multiLevelType w:val="singleLevel"/>
    <w:tmpl w:val="14C4E932"/>
    <w:lvl w:ilvl="0">
      <w:start w:val="150"/>
      <w:numFmt w:val="decimal"/>
      <w:lvlText w:val="%1."/>
      <w:legacy w:legacy="1" w:legacySpace="0" w:legacyIndent="393"/>
      <w:lvlJc w:val="left"/>
      <w:rPr>
        <w:rFonts w:ascii="Times New Roman" w:hAnsi="Times New Roman" w:hint="default"/>
      </w:rPr>
    </w:lvl>
  </w:abstractNum>
  <w:abstractNum w:abstractNumId="7" w15:restartNumberingAfterBreak="0">
    <w:nsid w:val="03700B16"/>
    <w:multiLevelType w:val="singleLevel"/>
    <w:tmpl w:val="E370C61C"/>
    <w:lvl w:ilvl="0">
      <w:start w:val="30"/>
      <w:numFmt w:val="decimal"/>
      <w:lvlText w:val="%1."/>
      <w:legacy w:legacy="1" w:legacySpace="0" w:legacyIndent="298"/>
      <w:lvlJc w:val="left"/>
      <w:rPr>
        <w:rFonts w:ascii="Times New Roman" w:hAnsi="Times New Roman" w:hint="default"/>
      </w:rPr>
    </w:lvl>
  </w:abstractNum>
  <w:abstractNum w:abstractNumId="8" w15:restartNumberingAfterBreak="0">
    <w:nsid w:val="042B19BF"/>
    <w:multiLevelType w:val="singleLevel"/>
    <w:tmpl w:val="B2784F64"/>
    <w:lvl w:ilvl="0">
      <w:start w:val="120"/>
      <w:numFmt w:val="decimal"/>
      <w:lvlText w:val="%1."/>
      <w:legacy w:legacy="1" w:legacySpace="0" w:legacyIndent="432"/>
      <w:lvlJc w:val="left"/>
      <w:rPr>
        <w:rFonts w:ascii="Times New Roman" w:hAnsi="Times New Roman" w:hint="default"/>
      </w:rPr>
    </w:lvl>
  </w:abstractNum>
  <w:abstractNum w:abstractNumId="9" w15:restartNumberingAfterBreak="0">
    <w:nsid w:val="05D9125D"/>
    <w:multiLevelType w:val="singleLevel"/>
    <w:tmpl w:val="483C7C12"/>
    <w:lvl w:ilvl="0">
      <w:start w:val="96"/>
      <w:numFmt w:val="decimal"/>
      <w:lvlText w:val="%1."/>
      <w:legacy w:legacy="1" w:legacySpace="0" w:legacyIndent="297"/>
      <w:lvlJc w:val="left"/>
      <w:rPr>
        <w:rFonts w:ascii="Times New Roman" w:hAnsi="Times New Roman" w:hint="default"/>
      </w:rPr>
    </w:lvl>
  </w:abstractNum>
  <w:abstractNum w:abstractNumId="10" w15:restartNumberingAfterBreak="0">
    <w:nsid w:val="069711D4"/>
    <w:multiLevelType w:val="singleLevel"/>
    <w:tmpl w:val="5640254E"/>
    <w:lvl w:ilvl="0">
      <w:start w:val="8"/>
      <w:numFmt w:val="decimal"/>
      <w:lvlText w:val="%1."/>
      <w:legacy w:legacy="1" w:legacySpace="0" w:legacyIndent="192"/>
      <w:lvlJc w:val="left"/>
      <w:rPr>
        <w:rFonts w:ascii="Times New Roman" w:hAnsi="Times New Roman" w:hint="default"/>
      </w:rPr>
    </w:lvl>
  </w:abstractNum>
  <w:abstractNum w:abstractNumId="11" w15:restartNumberingAfterBreak="0">
    <w:nsid w:val="0BCD5AB6"/>
    <w:multiLevelType w:val="singleLevel"/>
    <w:tmpl w:val="77C4111E"/>
    <w:lvl w:ilvl="0">
      <w:start w:val="18"/>
      <w:numFmt w:val="decimal"/>
      <w:lvlText w:val="%1."/>
      <w:legacy w:legacy="1" w:legacySpace="0" w:legacyIndent="303"/>
      <w:lvlJc w:val="left"/>
      <w:rPr>
        <w:rFonts w:ascii="Times New Roman" w:hAnsi="Times New Roman" w:hint="default"/>
      </w:rPr>
    </w:lvl>
  </w:abstractNum>
  <w:abstractNum w:abstractNumId="12" w15:restartNumberingAfterBreak="0">
    <w:nsid w:val="11EF4196"/>
    <w:multiLevelType w:val="singleLevel"/>
    <w:tmpl w:val="B7443D2A"/>
    <w:lvl w:ilvl="0">
      <w:start w:val="128"/>
      <w:numFmt w:val="decimal"/>
      <w:lvlText w:val="%1."/>
      <w:legacy w:legacy="1" w:legacySpace="0" w:legacyIndent="408"/>
      <w:lvlJc w:val="left"/>
      <w:rPr>
        <w:rFonts w:ascii="Times New Roman" w:hAnsi="Times New Roman" w:hint="default"/>
      </w:rPr>
    </w:lvl>
  </w:abstractNum>
  <w:abstractNum w:abstractNumId="13" w15:restartNumberingAfterBreak="0">
    <w:nsid w:val="15FB6FE7"/>
    <w:multiLevelType w:val="singleLevel"/>
    <w:tmpl w:val="6DF6E43A"/>
    <w:lvl w:ilvl="0">
      <w:start w:val="91"/>
      <w:numFmt w:val="decimal"/>
      <w:lvlText w:val="%1."/>
      <w:legacy w:legacy="1" w:legacySpace="0" w:legacyIndent="303"/>
      <w:lvlJc w:val="left"/>
      <w:rPr>
        <w:rFonts w:ascii="Times New Roman" w:hAnsi="Times New Roman" w:hint="default"/>
      </w:rPr>
    </w:lvl>
  </w:abstractNum>
  <w:abstractNum w:abstractNumId="14" w15:restartNumberingAfterBreak="0">
    <w:nsid w:val="1D6D1300"/>
    <w:multiLevelType w:val="singleLevel"/>
    <w:tmpl w:val="3B083194"/>
    <w:lvl w:ilvl="0">
      <w:start w:val="110"/>
      <w:numFmt w:val="decimal"/>
      <w:lvlText w:val="%1."/>
      <w:legacy w:legacy="1" w:legacySpace="0" w:legacyIndent="399"/>
      <w:lvlJc w:val="left"/>
      <w:rPr>
        <w:rFonts w:ascii="Times New Roman" w:hAnsi="Times New Roman" w:hint="default"/>
      </w:rPr>
    </w:lvl>
  </w:abstractNum>
  <w:abstractNum w:abstractNumId="15" w15:restartNumberingAfterBreak="0">
    <w:nsid w:val="1DA328B3"/>
    <w:multiLevelType w:val="singleLevel"/>
    <w:tmpl w:val="3F504F6A"/>
    <w:lvl w:ilvl="0">
      <w:start w:val="69"/>
      <w:numFmt w:val="decimal"/>
      <w:lvlText w:val="%1."/>
      <w:legacy w:legacy="1" w:legacySpace="0" w:legacyIndent="322"/>
      <w:lvlJc w:val="left"/>
      <w:rPr>
        <w:rFonts w:ascii="Times New Roman" w:hAnsi="Times New Roman" w:hint="default"/>
      </w:rPr>
    </w:lvl>
  </w:abstractNum>
  <w:abstractNum w:abstractNumId="16" w15:restartNumberingAfterBreak="0">
    <w:nsid w:val="220430D9"/>
    <w:multiLevelType w:val="singleLevel"/>
    <w:tmpl w:val="725227A4"/>
    <w:lvl w:ilvl="0">
      <w:start w:val="115"/>
      <w:numFmt w:val="decimal"/>
      <w:lvlText w:val="%1."/>
      <w:legacy w:legacy="1" w:legacySpace="0" w:legacyIndent="394"/>
      <w:lvlJc w:val="left"/>
      <w:rPr>
        <w:rFonts w:ascii="Times New Roman" w:hAnsi="Times New Roman" w:hint="default"/>
      </w:rPr>
    </w:lvl>
  </w:abstractNum>
  <w:abstractNum w:abstractNumId="17" w15:restartNumberingAfterBreak="0">
    <w:nsid w:val="26C20D93"/>
    <w:multiLevelType w:val="singleLevel"/>
    <w:tmpl w:val="A1720B8E"/>
    <w:lvl w:ilvl="0">
      <w:start w:val="1"/>
      <w:numFmt w:val="decimal"/>
      <w:lvlText w:val="%1."/>
      <w:legacy w:legacy="1" w:legacySpace="0" w:legacyIndent="322"/>
      <w:lvlJc w:val="left"/>
      <w:rPr>
        <w:rFonts w:ascii="Times New Roman" w:hAnsi="Times New Roman" w:hint="default"/>
      </w:rPr>
    </w:lvl>
  </w:abstractNum>
  <w:abstractNum w:abstractNumId="18" w15:restartNumberingAfterBreak="0">
    <w:nsid w:val="2E4B1CD0"/>
    <w:multiLevelType w:val="singleLevel"/>
    <w:tmpl w:val="26C4B438"/>
    <w:lvl w:ilvl="0">
      <w:start w:val="66"/>
      <w:numFmt w:val="decimal"/>
      <w:lvlText w:val="%1."/>
      <w:legacy w:legacy="1" w:legacySpace="0" w:legacyIndent="312"/>
      <w:lvlJc w:val="left"/>
      <w:rPr>
        <w:rFonts w:ascii="Times New Roman" w:hAnsi="Times New Roman" w:hint="default"/>
      </w:rPr>
    </w:lvl>
  </w:abstractNum>
  <w:abstractNum w:abstractNumId="19" w15:restartNumberingAfterBreak="0">
    <w:nsid w:val="309E5ADF"/>
    <w:multiLevelType w:val="singleLevel"/>
    <w:tmpl w:val="E5A4640C"/>
    <w:lvl w:ilvl="0">
      <w:start w:val="57"/>
      <w:numFmt w:val="decimal"/>
      <w:lvlText w:val="%1."/>
      <w:legacy w:legacy="1" w:legacySpace="0" w:legacyIndent="288"/>
      <w:lvlJc w:val="left"/>
      <w:rPr>
        <w:rFonts w:ascii="Times New Roman" w:hAnsi="Times New Roman" w:hint="default"/>
      </w:rPr>
    </w:lvl>
  </w:abstractNum>
  <w:abstractNum w:abstractNumId="20" w15:restartNumberingAfterBreak="0">
    <w:nsid w:val="30CD73F7"/>
    <w:multiLevelType w:val="singleLevel"/>
    <w:tmpl w:val="3342D7B6"/>
    <w:lvl w:ilvl="0">
      <w:start w:val="101"/>
      <w:numFmt w:val="decimal"/>
      <w:lvlText w:val="%1."/>
      <w:legacy w:legacy="1" w:legacySpace="0" w:legacyIndent="399"/>
      <w:lvlJc w:val="left"/>
      <w:rPr>
        <w:rFonts w:ascii="Times New Roman" w:hAnsi="Times New Roman" w:hint="default"/>
      </w:rPr>
    </w:lvl>
  </w:abstractNum>
  <w:abstractNum w:abstractNumId="2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51A4C"/>
    <w:multiLevelType w:val="singleLevel"/>
    <w:tmpl w:val="0422012A"/>
    <w:lvl w:ilvl="0">
      <w:start w:val="158"/>
      <w:numFmt w:val="decimal"/>
      <w:lvlText w:val="%1."/>
      <w:legacy w:legacy="1" w:legacySpace="0" w:legacyIndent="389"/>
      <w:lvlJc w:val="left"/>
      <w:rPr>
        <w:rFonts w:ascii="Times New Roman" w:hAnsi="Times New Roman" w:hint="default"/>
      </w:rPr>
    </w:lvl>
  </w:abstractNum>
  <w:abstractNum w:abstractNumId="23" w15:restartNumberingAfterBreak="0">
    <w:nsid w:val="4AB842A3"/>
    <w:multiLevelType w:val="singleLevel"/>
    <w:tmpl w:val="312605D6"/>
    <w:lvl w:ilvl="0">
      <w:start w:val="62"/>
      <w:numFmt w:val="decimal"/>
      <w:lvlText w:val="%1."/>
      <w:legacy w:legacy="1" w:legacySpace="0" w:legacyIndent="312"/>
      <w:lvlJc w:val="left"/>
      <w:rPr>
        <w:rFonts w:ascii="Times New Roman" w:hAnsi="Times New Roman" w:hint="default"/>
      </w:rPr>
    </w:lvl>
  </w:abstractNum>
  <w:abstractNum w:abstractNumId="24" w15:restartNumberingAfterBreak="0">
    <w:nsid w:val="4D172733"/>
    <w:multiLevelType w:val="singleLevel"/>
    <w:tmpl w:val="285A4ECA"/>
    <w:lvl w:ilvl="0">
      <w:start w:val="10"/>
      <w:numFmt w:val="decimal"/>
      <w:lvlText w:val="%1."/>
      <w:legacy w:legacy="1" w:legacySpace="0" w:legacyIndent="288"/>
      <w:lvlJc w:val="left"/>
      <w:rPr>
        <w:rFonts w:ascii="Times New Roman" w:hAnsi="Times New Roman" w:hint="default"/>
      </w:rPr>
    </w:lvl>
  </w:abstractNum>
  <w:abstractNum w:abstractNumId="25" w15:restartNumberingAfterBreak="0">
    <w:nsid w:val="536E6599"/>
    <w:multiLevelType w:val="hybridMultilevel"/>
    <w:tmpl w:val="C8E0F1EC"/>
    <w:lvl w:ilvl="0" w:tplc="5C660D9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2C5290"/>
    <w:multiLevelType w:val="singleLevel"/>
    <w:tmpl w:val="4BB25D06"/>
    <w:lvl w:ilvl="0">
      <w:start w:val="3"/>
      <w:numFmt w:val="decimal"/>
      <w:lvlText w:val="%1."/>
      <w:legacy w:legacy="1" w:legacySpace="0" w:legacyIndent="230"/>
      <w:lvlJc w:val="left"/>
      <w:rPr>
        <w:rFonts w:ascii="Times New Roman" w:hAnsi="Times New Roman" w:hint="default"/>
      </w:rPr>
    </w:lvl>
  </w:abstractNum>
  <w:abstractNum w:abstractNumId="27" w15:restartNumberingAfterBreak="0">
    <w:nsid w:val="5E467FE0"/>
    <w:multiLevelType w:val="singleLevel"/>
    <w:tmpl w:val="063EF39E"/>
    <w:lvl w:ilvl="0">
      <w:start w:val="155"/>
      <w:numFmt w:val="decimal"/>
      <w:lvlText w:val="%1."/>
      <w:legacy w:legacy="1" w:legacySpace="0" w:legacyIndent="398"/>
      <w:lvlJc w:val="left"/>
      <w:rPr>
        <w:rFonts w:ascii="Times New Roman" w:hAnsi="Times New Roman" w:hint="default"/>
      </w:rPr>
    </w:lvl>
  </w:abstractNum>
  <w:abstractNum w:abstractNumId="28" w15:restartNumberingAfterBreak="0">
    <w:nsid w:val="5ECA4070"/>
    <w:multiLevelType w:val="singleLevel"/>
    <w:tmpl w:val="9EA0F40A"/>
    <w:lvl w:ilvl="0">
      <w:start w:val="1"/>
      <w:numFmt w:val="decimal"/>
      <w:lvlText w:val="%1."/>
      <w:legacy w:legacy="1" w:legacySpace="0" w:legacyIndent="211"/>
      <w:lvlJc w:val="left"/>
      <w:rPr>
        <w:rFonts w:ascii="Times New Roman" w:hAnsi="Times New Roman" w:hint="default"/>
      </w:rPr>
    </w:lvl>
  </w:abstractNum>
  <w:abstractNum w:abstractNumId="29" w15:restartNumberingAfterBreak="0">
    <w:nsid w:val="5FE06EE9"/>
    <w:multiLevelType w:val="hybridMultilevel"/>
    <w:tmpl w:val="05B2B922"/>
    <w:lvl w:ilvl="0" w:tplc="A0EE6422">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A2BFA"/>
    <w:multiLevelType w:val="singleLevel"/>
    <w:tmpl w:val="C49C128C"/>
    <w:lvl w:ilvl="0">
      <w:start w:val="45"/>
      <w:numFmt w:val="decimal"/>
      <w:lvlText w:val="%1."/>
      <w:legacy w:legacy="1" w:legacySpace="0" w:legacyIndent="302"/>
      <w:lvlJc w:val="left"/>
      <w:rPr>
        <w:rFonts w:ascii="Times New Roman" w:hAnsi="Times New Roman" w:hint="default"/>
      </w:rPr>
    </w:lvl>
  </w:abstractNum>
  <w:abstractNum w:abstractNumId="31" w15:restartNumberingAfterBreak="0">
    <w:nsid w:val="6A3D76E6"/>
    <w:multiLevelType w:val="singleLevel"/>
    <w:tmpl w:val="5F78F370"/>
    <w:lvl w:ilvl="0">
      <w:start w:val="41"/>
      <w:numFmt w:val="decimal"/>
      <w:lvlText w:val="%1."/>
      <w:legacy w:legacy="1" w:legacySpace="0" w:legacyIndent="293"/>
      <w:lvlJc w:val="left"/>
      <w:rPr>
        <w:rFonts w:ascii="Times New Roman" w:hAnsi="Times New Roman" w:hint="default"/>
      </w:rPr>
    </w:lvl>
  </w:abstractNum>
  <w:abstractNum w:abstractNumId="32" w15:restartNumberingAfterBreak="0">
    <w:nsid w:val="6B9C1E06"/>
    <w:multiLevelType w:val="singleLevel"/>
    <w:tmpl w:val="F7483998"/>
    <w:lvl w:ilvl="0">
      <w:start w:val="39"/>
      <w:numFmt w:val="decimal"/>
      <w:lvlText w:val="%1."/>
      <w:legacy w:legacy="1" w:legacySpace="0" w:legacyIndent="298"/>
      <w:lvlJc w:val="left"/>
      <w:rPr>
        <w:rFonts w:ascii="Times New Roman" w:hAnsi="Times New Roman" w:hint="default"/>
      </w:rPr>
    </w:lvl>
  </w:abstractNum>
  <w:abstractNum w:abstractNumId="33" w15:restartNumberingAfterBreak="0">
    <w:nsid w:val="734906DF"/>
    <w:multiLevelType w:val="singleLevel"/>
    <w:tmpl w:val="8FF8A8C4"/>
    <w:lvl w:ilvl="0">
      <w:start w:val="145"/>
      <w:numFmt w:val="decimal"/>
      <w:lvlText w:val="%1."/>
      <w:legacy w:legacy="1" w:legacySpace="0" w:legacyIndent="393"/>
      <w:lvlJc w:val="left"/>
      <w:rPr>
        <w:rFonts w:ascii="Times New Roman" w:hAnsi="Times New Roman" w:hint="default"/>
      </w:rPr>
    </w:lvl>
  </w:abstractNum>
  <w:abstractNum w:abstractNumId="34" w15:restartNumberingAfterBreak="0">
    <w:nsid w:val="76821B52"/>
    <w:multiLevelType w:val="singleLevel"/>
    <w:tmpl w:val="7D1AC288"/>
    <w:lvl w:ilvl="0">
      <w:start w:val="51"/>
      <w:numFmt w:val="decimal"/>
      <w:lvlText w:val="%1."/>
      <w:legacy w:legacy="1" w:legacySpace="0" w:legacyIndent="303"/>
      <w:lvlJc w:val="left"/>
      <w:rPr>
        <w:rFonts w:ascii="Times New Roman" w:hAnsi="Times New Roman" w:hint="default"/>
      </w:rPr>
    </w:lvl>
  </w:abstractNum>
  <w:abstractNum w:abstractNumId="35" w15:restartNumberingAfterBreak="0">
    <w:nsid w:val="7FB75165"/>
    <w:multiLevelType w:val="singleLevel"/>
    <w:tmpl w:val="D24ADA58"/>
    <w:lvl w:ilvl="0">
      <w:start w:val="122"/>
      <w:numFmt w:val="decimal"/>
      <w:lvlText w:val="%1."/>
      <w:legacy w:legacy="1" w:legacySpace="0" w:legacyIndent="432"/>
      <w:lvlJc w:val="left"/>
      <w:rPr>
        <w:rFonts w:ascii="Times New Roman" w:hAnsi="Times New Roman" w:hint="default"/>
      </w:rPr>
    </w:lvl>
  </w:abstractNum>
  <w:num w:numId="1">
    <w:abstractNumId w:val="21"/>
  </w:num>
  <w:num w:numId="2">
    <w:abstractNumId w:val="0"/>
    <w:lvlOverride w:ilvl="0">
      <w:lvl w:ilvl="0">
        <w:start w:val="65535"/>
        <w:numFmt w:val="bullet"/>
        <w:lvlText w:val="-"/>
        <w:legacy w:legacy="1" w:legacySpace="0" w:legacyIndent="125"/>
        <w:lvlJc w:val="left"/>
        <w:rPr>
          <w:rFonts w:ascii="Times New Roman" w:hAnsi="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hint="default"/>
        </w:rPr>
      </w:lvl>
    </w:lvlOverride>
  </w:num>
  <w:num w:numId="7">
    <w:abstractNumId w:val="0"/>
    <w:lvlOverride w:ilvl="0">
      <w:lvl w:ilvl="0">
        <w:start w:val="65535"/>
        <w:numFmt w:val="bullet"/>
        <w:lvlText w:val="-"/>
        <w:legacy w:legacy="1" w:legacySpace="0" w:legacyIndent="336"/>
        <w:lvlJc w:val="left"/>
        <w:rPr>
          <w:rFonts w:ascii="Times New Roman" w:hAnsi="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hint="default"/>
        </w:rPr>
      </w:lvl>
    </w:lvlOverride>
  </w:num>
  <w:num w:numId="10">
    <w:abstractNumId w:val="17"/>
  </w:num>
  <w:num w:numId="11">
    <w:abstractNumId w:val="28"/>
  </w:num>
  <w:num w:numId="12">
    <w:abstractNumId w:val="26"/>
  </w:num>
  <w:num w:numId="13">
    <w:abstractNumId w:val="10"/>
  </w:num>
  <w:num w:numId="14">
    <w:abstractNumId w:val="24"/>
  </w:num>
  <w:num w:numId="15">
    <w:abstractNumId w:val="11"/>
  </w:num>
  <w:num w:numId="16">
    <w:abstractNumId w:val="7"/>
  </w:num>
  <w:num w:numId="17">
    <w:abstractNumId w:val="32"/>
  </w:num>
  <w:num w:numId="18">
    <w:abstractNumId w:val="31"/>
  </w:num>
  <w:num w:numId="19">
    <w:abstractNumId w:val="30"/>
  </w:num>
  <w:num w:numId="20">
    <w:abstractNumId w:val="34"/>
  </w:num>
  <w:num w:numId="21">
    <w:abstractNumId w:val="19"/>
  </w:num>
  <w:num w:numId="22">
    <w:abstractNumId w:val="23"/>
  </w:num>
  <w:num w:numId="23">
    <w:abstractNumId w:val="18"/>
  </w:num>
  <w:num w:numId="24">
    <w:abstractNumId w:val="15"/>
  </w:num>
  <w:num w:numId="25">
    <w:abstractNumId w:val="2"/>
  </w:num>
  <w:num w:numId="26">
    <w:abstractNumId w:val="4"/>
  </w:num>
  <w:num w:numId="27">
    <w:abstractNumId w:val="13"/>
  </w:num>
  <w:num w:numId="28">
    <w:abstractNumId w:val="9"/>
  </w:num>
  <w:num w:numId="29">
    <w:abstractNumId w:val="20"/>
  </w:num>
  <w:num w:numId="30">
    <w:abstractNumId w:val="1"/>
  </w:num>
  <w:num w:numId="31">
    <w:abstractNumId w:val="14"/>
  </w:num>
  <w:num w:numId="32">
    <w:abstractNumId w:val="16"/>
  </w:num>
  <w:num w:numId="33">
    <w:abstractNumId w:val="8"/>
  </w:num>
  <w:num w:numId="34">
    <w:abstractNumId w:val="35"/>
  </w:num>
  <w:num w:numId="35">
    <w:abstractNumId w:val="12"/>
  </w:num>
  <w:num w:numId="36">
    <w:abstractNumId w:val="5"/>
  </w:num>
  <w:num w:numId="37">
    <w:abstractNumId w:val="3"/>
  </w:num>
  <w:num w:numId="38">
    <w:abstractNumId w:val="33"/>
  </w:num>
  <w:num w:numId="39">
    <w:abstractNumId w:val="6"/>
  </w:num>
  <w:num w:numId="40">
    <w:abstractNumId w:val="27"/>
  </w:num>
  <w:num w:numId="41">
    <w:abstractNumId w:val="22"/>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B0AC8"/>
    <w:rsid w:val="00602DF2"/>
    <w:rsid w:val="00C9007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65AF260-2335-544B-8A16-E15E96A9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093D85"/>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093D85"/>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B40144"/>
    <w:rPr>
      <w:color w:val="auto"/>
      <w:sz w:val="84"/>
    </w:rPr>
  </w:style>
  <w:style w:type="paragraph" w:customStyle="1" w:styleId="Titlest20">
    <w:name w:val="Title_st 2"/>
    <w:basedOn w:val="Titlest1"/>
    <w:rsid w:val="000D156B"/>
    <w:rPr>
      <w:color w:val="000090"/>
      <w:sz w:val="60"/>
    </w:rPr>
  </w:style>
  <w:style w:type="character" w:customStyle="1" w:styleId="contact-emailto">
    <w:name w:val="contact-emailto"/>
    <w:basedOn w:val="Policepardfaut"/>
    <w:rsid w:val="00034C17"/>
  </w:style>
  <w:style w:type="paragraph" w:customStyle="1" w:styleId="Titlesti">
    <w:name w:val="Title_st i"/>
    <w:basedOn w:val="Titlest"/>
    <w:rsid w:val="00034C17"/>
    <w:rPr>
      <w:i/>
      <w:color w:val="auto"/>
      <w:sz w:val="72"/>
    </w:rPr>
  </w:style>
  <w:style w:type="paragraph" w:customStyle="1" w:styleId="planchest2">
    <w:name w:val="planche_st 2"/>
    <w:basedOn w:val="planchest"/>
    <w:autoRedefine/>
    <w:rsid w:val="00C30176"/>
    <w:rPr>
      <w:color w:val="00009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hyperlink" Target="http://dx.doi.org/doi:10.1522/cla.ric.hom" TargetMode="Externa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34"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hyperlink" Target="http://classiques.uqac.ca/contemporains/Feral_Thierry/nazisme_une_culture/nazisme_une_cultur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29" Type="http://schemas.openxmlformats.org/officeDocument/2006/relationships/hyperlink" Target="http://classiques.uqac.ca/contemporains/Feral_Thierry/Culture_et_degenerescence_en_Allemagne/Culture_et_degenerescence_en_Allemag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Feral_Thierry/Nazisme_en_dates/Nazisme_en_dates.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28" Type="http://schemas.openxmlformats.org/officeDocument/2006/relationships/hyperlink" Target="http://dx.doi.org/doi:10.1522/030165669"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dx.doi.org/doi:10.1522/030149457"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hyperlink" Target="http://dx.doi.org/doi:10.1522/030174544" TargetMode="External"/><Relationship Id="rId30" Type="http://schemas.openxmlformats.org/officeDocument/2006/relationships/hyperlink" Target="http://classiques.uqac.ca/contemporains/Feral_Thierry/nazisme_une_culture/nazisme_une_culture.html"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030174544" TargetMode="External"/><Relationship Id="rId3" Type="http://schemas.openxmlformats.org/officeDocument/2006/relationships/hyperlink" Target="http://www.entretemps.asso.fr/Nicolas" TargetMode="External"/><Relationship Id="rId7" Type="http://schemas.openxmlformats.org/officeDocument/2006/relationships/hyperlink" Target="http://dx.doi.org/doi:10.1522/030165669" TargetMode="External"/><Relationship Id="rId2" Type="http://schemas.openxmlformats.org/officeDocument/2006/relationships/hyperlink" Target="http://dx.doi.org/doi:10.1522/cla.ric.hom" TargetMode="External"/><Relationship Id="rId1" Type="http://schemas.openxmlformats.org/officeDocument/2006/relationships/hyperlink" Target="http://dx.doi.org/doi:10.1522/030168016" TargetMode="External"/><Relationship Id="rId6" Type="http://schemas.openxmlformats.org/officeDocument/2006/relationships/hyperlink" Target="http://dx.doi.org/doi:10.1522/030165669" TargetMode="External"/><Relationship Id="rId5" Type="http://schemas.openxmlformats.org/officeDocument/2006/relationships/hyperlink" Target="http://dx.doi.org/doi:10.1522/030149457" TargetMode="External"/><Relationship Id="rId4" Type="http://schemas.openxmlformats.org/officeDocument/2006/relationships/hyperlink" Target="http://www.amnistia.net/news/enquetes/negauniv/faurisson/fauriss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38442</Words>
  <Characters>211433</Characters>
  <Application>Microsoft Office Word</Application>
  <DocSecurity>0</DocSecurity>
  <Lines>1761</Lines>
  <Paragraphs>498</Paragraphs>
  <ScaleCrop>false</ScaleCrop>
  <HeadingPairs>
    <vt:vector size="2" baseType="variant">
      <vt:variant>
        <vt:lpstr>Title</vt:lpstr>
      </vt:variant>
      <vt:variant>
        <vt:i4>1</vt:i4>
      </vt:variant>
    </vt:vector>
  </HeadingPairs>
  <TitlesOfParts>
    <vt:vector size="1" baseType="lpstr">
      <vt:lpstr>Le racisme. Ténèbres des consciences</vt:lpstr>
    </vt:vector>
  </TitlesOfParts>
  <Manager>par Pierre Patenaude, bénévole, 2019</Manager>
  <Company>Les Classiques des sciences sociales</Company>
  <LinksUpToDate>false</LinksUpToDate>
  <CharactersWithSpaces>249377</CharactersWithSpaces>
  <SharedDoc>false</SharedDoc>
  <HyperlinkBase/>
  <HLinks>
    <vt:vector size="438" baseType="variant">
      <vt:variant>
        <vt:i4>6553625</vt:i4>
      </vt:variant>
      <vt:variant>
        <vt:i4>171</vt:i4>
      </vt:variant>
      <vt:variant>
        <vt:i4>0</vt:i4>
      </vt:variant>
      <vt:variant>
        <vt:i4>5</vt:i4>
      </vt:variant>
      <vt:variant>
        <vt:lpwstr/>
      </vt:variant>
      <vt:variant>
        <vt:lpwstr>tdm</vt:lpwstr>
      </vt:variant>
      <vt:variant>
        <vt:i4>3801174</vt:i4>
      </vt:variant>
      <vt:variant>
        <vt:i4>168</vt:i4>
      </vt:variant>
      <vt:variant>
        <vt:i4>0</vt:i4>
      </vt:variant>
      <vt:variant>
        <vt:i4>5</vt:i4>
      </vt:variant>
      <vt:variant>
        <vt:lpwstr>http://dx.doi.org/doi:10.1522/030149457</vt:lpwstr>
      </vt:variant>
      <vt:variant>
        <vt:lpwstr/>
      </vt:variant>
      <vt:variant>
        <vt:i4>1376313</vt:i4>
      </vt:variant>
      <vt:variant>
        <vt:i4>165</vt:i4>
      </vt:variant>
      <vt:variant>
        <vt:i4>0</vt:i4>
      </vt:variant>
      <vt:variant>
        <vt:i4>5</vt:i4>
      </vt:variant>
      <vt:variant>
        <vt:lpwstr>http://classiques.uqac.ca/contemporains/Feral_Thierry/nazisme_une_culture/nazisme_une_culture.html</vt:lpwstr>
      </vt:variant>
      <vt:variant>
        <vt:lpwstr/>
      </vt:variant>
      <vt:variant>
        <vt:i4>2752518</vt:i4>
      </vt:variant>
      <vt:variant>
        <vt:i4>162</vt:i4>
      </vt:variant>
      <vt:variant>
        <vt:i4>0</vt:i4>
      </vt:variant>
      <vt:variant>
        <vt:i4>5</vt:i4>
      </vt:variant>
      <vt:variant>
        <vt:lpwstr>http://classiques.uqac.ca/contemporains/Feral_Thierry/Culture_et_degenerescence_en_Allemagne/Culture_et_degenerescence_en_Allemagne.html</vt:lpwstr>
      </vt:variant>
      <vt:variant>
        <vt:lpwstr/>
      </vt:variant>
      <vt:variant>
        <vt:i4>3473496</vt:i4>
      </vt:variant>
      <vt:variant>
        <vt:i4>159</vt:i4>
      </vt:variant>
      <vt:variant>
        <vt:i4>0</vt:i4>
      </vt:variant>
      <vt:variant>
        <vt:i4>5</vt:i4>
      </vt:variant>
      <vt:variant>
        <vt:lpwstr>http://dx.doi.org/doi:10.1522/030165669</vt:lpwstr>
      </vt:variant>
      <vt:variant>
        <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3539031</vt:i4>
      </vt:variant>
      <vt:variant>
        <vt:i4>144</vt:i4>
      </vt:variant>
      <vt:variant>
        <vt:i4>0</vt:i4>
      </vt:variant>
      <vt:variant>
        <vt:i4>5</vt:i4>
      </vt:variant>
      <vt:variant>
        <vt:lpwstr>http://dx.doi.org/doi:10.1522/030174544</vt:lpwstr>
      </vt:variant>
      <vt:variant>
        <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6160503</vt:i4>
      </vt:variant>
      <vt:variant>
        <vt:i4>108</vt:i4>
      </vt:variant>
      <vt:variant>
        <vt:i4>0</vt:i4>
      </vt:variant>
      <vt:variant>
        <vt:i4>5</vt:i4>
      </vt:variant>
      <vt:variant>
        <vt:lpwstr>http://dx.doi.org/doi:10.1522/cla.ric.hom</vt:lpwstr>
      </vt:variant>
      <vt:variant>
        <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1507330</vt:i4>
      </vt:variant>
      <vt:variant>
        <vt:i4>96</vt:i4>
      </vt:variant>
      <vt:variant>
        <vt:i4>0</vt:i4>
      </vt:variant>
      <vt:variant>
        <vt:i4>5</vt:i4>
      </vt:variant>
      <vt:variant>
        <vt:lpwstr/>
      </vt:variant>
      <vt:variant>
        <vt:lpwstr>Le_racisme_index</vt:lpwstr>
      </vt:variant>
      <vt:variant>
        <vt:i4>720995</vt:i4>
      </vt:variant>
      <vt:variant>
        <vt:i4>93</vt:i4>
      </vt:variant>
      <vt:variant>
        <vt:i4>0</vt:i4>
      </vt:variant>
      <vt:variant>
        <vt:i4>5</vt:i4>
      </vt:variant>
      <vt:variant>
        <vt:lpwstr/>
      </vt:variant>
      <vt:variant>
        <vt:lpwstr>Le_racisme_biblio</vt:lpwstr>
      </vt:variant>
      <vt:variant>
        <vt:i4>2031735</vt:i4>
      </vt:variant>
      <vt:variant>
        <vt:i4>90</vt:i4>
      </vt:variant>
      <vt:variant>
        <vt:i4>0</vt:i4>
      </vt:variant>
      <vt:variant>
        <vt:i4>5</vt:i4>
      </vt:variant>
      <vt:variant>
        <vt:lpwstr/>
      </vt:variant>
      <vt:variant>
        <vt:lpwstr>Le_racisme_conclusion</vt:lpwstr>
      </vt:variant>
      <vt:variant>
        <vt:i4>3014662</vt:i4>
      </vt:variant>
      <vt:variant>
        <vt:i4>87</vt:i4>
      </vt:variant>
      <vt:variant>
        <vt:i4>0</vt:i4>
      </vt:variant>
      <vt:variant>
        <vt:i4>5</vt:i4>
      </vt:variant>
      <vt:variant>
        <vt:lpwstr/>
      </vt:variant>
      <vt:variant>
        <vt:lpwstr>Le_racisme_texte_3_epilogue</vt:lpwstr>
      </vt:variant>
      <vt:variant>
        <vt:i4>7471149</vt:i4>
      </vt:variant>
      <vt:variant>
        <vt:i4>84</vt:i4>
      </vt:variant>
      <vt:variant>
        <vt:i4>0</vt:i4>
      </vt:variant>
      <vt:variant>
        <vt:i4>5</vt:i4>
      </vt:variant>
      <vt:variant>
        <vt:lpwstr/>
      </vt:variant>
      <vt:variant>
        <vt:lpwstr>Le_racisme_texte_3_acte_3</vt:lpwstr>
      </vt:variant>
      <vt:variant>
        <vt:i4>7471148</vt:i4>
      </vt:variant>
      <vt:variant>
        <vt:i4>81</vt:i4>
      </vt:variant>
      <vt:variant>
        <vt:i4>0</vt:i4>
      </vt:variant>
      <vt:variant>
        <vt:i4>5</vt:i4>
      </vt:variant>
      <vt:variant>
        <vt:lpwstr/>
      </vt:variant>
      <vt:variant>
        <vt:lpwstr>Le_racisme_texte_3_acte_2</vt:lpwstr>
      </vt:variant>
      <vt:variant>
        <vt:i4>7471151</vt:i4>
      </vt:variant>
      <vt:variant>
        <vt:i4>78</vt:i4>
      </vt:variant>
      <vt:variant>
        <vt:i4>0</vt:i4>
      </vt:variant>
      <vt:variant>
        <vt:i4>5</vt:i4>
      </vt:variant>
      <vt:variant>
        <vt:lpwstr/>
      </vt:variant>
      <vt:variant>
        <vt:lpwstr>Le_racisme_texte_3_acte_1</vt:lpwstr>
      </vt:variant>
      <vt:variant>
        <vt:i4>3997700</vt:i4>
      </vt:variant>
      <vt:variant>
        <vt:i4>75</vt:i4>
      </vt:variant>
      <vt:variant>
        <vt:i4>0</vt:i4>
      </vt:variant>
      <vt:variant>
        <vt:i4>5</vt:i4>
      </vt:variant>
      <vt:variant>
        <vt:lpwstr/>
      </vt:variant>
      <vt:variant>
        <vt:lpwstr>Le_racisme_texte_3_prologue</vt:lpwstr>
      </vt:variant>
      <vt:variant>
        <vt:i4>3670087</vt:i4>
      </vt:variant>
      <vt:variant>
        <vt:i4>72</vt:i4>
      </vt:variant>
      <vt:variant>
        <vt:i4>0</vt:i4>
      </vt:variant>
      <vt:variant>
        <vt:i4>5</vt:i4>
      </vt:variant>
      <vt:variant>
        <vt:lpwstr/>
      </vt:variant>
      <vt:variant>
        <vt:lpwstr>Le_racisme_texte_3</vt:lpwstr>
      </vt:variant>
      <vt:variant>
        <vt:i4>5898264</vt:i4>
      </vt:variant>
      <vt:variant>
        <vt:i4>69</vt:i4>
      </vt:variant>
      <vt:variant>
        <vt:i4>0</vt:i4>
      </vt:variant>
      <vt:variant>
        <vt:i4>5</vt:i4>
      </vt:variant>
      <vt:variant>
        <vt:lpwstr/>
      </vt:variant>
      <vt:variant>
        <vt:lpwstr>Le_racisme_texte_2_C</vt:lpwstr>
      </vt:variant>
      <vt:variant>
        <vt:i4>5963800</vt:i4>
      </vt:variant>
      <vt:variant>
        <vt:i4>66</vt:i4>
      </vt:variant>
      <vt:variant>
        <vt:i4>0</vt:i4>
      </vt:variant>
      <vt:variant>
        <vt:i4>5</vt:i4>
      </vt:variant>
      <vt:variant>
        <vt:lpwstr/>
      </vt:variant>
      <vt:variant>
        <vt:lpwstr>Le_racisme_texte_2_B</vt:lpwstr>
      </vt:variant>
      <vt:variant>
        <vt:i4>5767192</vt:i4>
      </vt:variant>
      <vt:variant>
        <vt:i4>63</vt:i4>
      </vt:variant>
      <vt:variant>
        <vt:i4>0</vt:i4>
      </vt:variant>
      <vt:variant>
        <vt:i4>5</vt:i4>
      </vt:variant>
      <vt:variant>
        <vt:lpwstr/>
      </vt:variant>
      <vt:variant>
        <vt:lpwstr>Le_racisme_texte_2_A</vt:lpwstr>
      </vt:variant>
      <vt:variant>
        <vt:i4>3735623</vt:i4>
      </vt:variant>
      <vt:variant>
        <vt:i4>60</vt:i4>
      </vt:variant>
      <vt:variant>
        <vt:i4>0</vt:i4>
      </vt:variant>
      <vt:variant>
        <vt:i4>5</vt:i4>
      </vt:variant>
      <vt:variant>
        <vt:lpwstr/>
      </vt:variant>
      <vt:variant>
        <vt:lpwstr>Le_racisme_texte_2</vt:lpwstr>
      </vt:variant>
      <vt:variant>
        <vt:i4>6160408</vt:i4>
      </vt:variant>
      <vt:variant>
        <vt:i4>57</vt:i4>
      </vt:variant>
      <vt:variant>
        <vt:i4>0</vt:i4>
      </vt:variant>
      <vt:variant>
        <vt:i4>5</vt:i4>
      </vt:variant>
      <vt:variant>
        <vt:lpwstr/>
      </vt:variant>
      <vt:variant>
        <vt:lpwstr>Le_racisme_texte_1_D</vt:lpwstr>
      </vt:variant>
      <vt:variant>
        <vt:i4>5832728</vt:i4>
      </vt:variant>
      <vt:variant>
        <vt:i4>54</vt:i4>
      </vt:variant>
      <vt:variant>
        <vt:i4>0</vt:i4>
      </vt:variant>
      <vt:variant>
        <vt:i4>5</vt:i4>
      </vt:variant>
      <vt:variant>
        <vt:lpwstr/>
      </vt:variant>
      <vt:variant>
        <vt:lpwstr>Le_racisme_texte_1_C</vt:lpwstr>
      </vt:variant>
      <vt:variant>
        <vt:i4>5767192</vt:i4>
      </vt:variant>
      <vt:variant>
        <vt:i4>51</vt:i4>
      </vt:variant>
      <vt:variant>
        <vt:i4>0</vt:i4>
      </vt:variant>
      <vt:variant>
        <vt:i4>5</vt:i4>
      </vt:variant>
      <vt:variant>
        <vt:lpwstr/>
      </vt:variant>
      <vt:variant>
        <vt:lpwstr>Le_racisme_texte_1_B</vt:lpwstr>
      </vt:variant>
      <vt:variant>
        <vt:i4>5963800</vt:i4>
      </vt:variant>
      <vt:variant>
        <vt:i4>48</vt:i4>
      </vt:variant>
      <vt:variant>
        <vt:i4>0</vt:i4>
      </vt:variant>
      <vt:variant>
        <vt:i4>5</vt:i4>
      </vt:variant>
      <vt:variant>
        <vt:lpwstr/>
      </vt:variant>
      <vt:variant>
        <vt:lpwstr>Le_racisme_texte_1_A</vt:lpwstr>
      </vt:variant>
      <vt:variant>
        <vt:i4>3801159</vt:i4>
      </vt:variant>
      <vt:variant>
        <vt:i4>45</vt:i4>
      </vt:variant>
      <vt:variant>
        <vt:i4>0</vt:i4>
      </vt:variant>
      <vt:variant>
        <vt:i4>5</vt:i4>
      </vt:variant>
      <vt:variant>
        <vt:lpwstr/>
      </vt:variant>
      <vt:variant>
        <vt:lpwstr>Le_racisme_texte_1</vt:lpwstr>
      </vt:variant>
      <vt:variant>
        <vt:i4>655380</vt:i4>
      </vt:variant>
      <vt:variant>
        <vt:i4>42</vt:i4>
      </vt:variant>
      <vt:variant>
        <vt:i4>0</vt:i4>
      </vt:variant>
      <vt:variant>
        <vt:i4>5</vt:i4>
      </vt:variant>
      <vt:variant>
        <vt:lpwstr/>
      </vt:variant>
      <vt:variant>
        <vt:lpwstr>Le_racisme_preambule</vt:lpwstr>
      </vt:variant>
      <vt:variant>
        <vt:i4>6684735</vt:i4>
      </vt:variant>
      <vt:variant>
        <vt:i4>39</vt:i4>
      </vt:variant>
      <vt:variant>
        <vt:i4>0</vt:i4>
      </vt:variant>
      <vt:variant>
        <vt:i4>5</vt:i4>
      </vt:variant>
      <vt:variant>
        <vt:lpwstr/>
      </vt:variant>
      <vt:variant>
        <vt:lpwstr>Le_racisme_avant_propos</vt:lpwstr>
      </vt:variant>
      <vt:variant>
        <vt:i4>1376276</vt:i4>
      </vt:variant>
      <vt:variant>
        <vt:i4>36</vt:i4>
      </vt:variant>
      <vt:variant>
        <vt:i4>0</vt:i4>
      </vt:variant>
      <vt:variant>
        <vt:i4>5</vt:i4>
      </vt:variant>
      <vt:variant>
        <vt:lpwstr/>
      </vt:variant>
      <vt:variant>
        <vt:lpwstr>Le_racisme_avertissement</vt:lpwstr>
      </vt:variant>
      <vt:variant>
        <vt:i4>1376313</vt:i4>
      </vt:variant>
      <vt:variant>
        <vt:i4>33</vt:i4>
      </vt:variant>
      <vt:variant>
        <vt:i4>0</vt:i4>
      </vt:variant>
      <vt:variant>
        <vt:i4>5</vt:i4>
      </vt:variant>
      <vt:variant>
        <vt:lpwstr>http://classiques.uqac.ca/contemporains/Feral_Thierry/nazisme_une_culture/nazisme_une_culture.html</vt:lpwstr>
      </vt:variant>
      <vt:variant>
        <vt:lpwstr/>
      </vt:variant>
      <vt:variant>
        <vt:i4>3211293</vt:i4>
      </vt:variant>
      <vt:variant>
        <vt:i4>30</vt:i4>
      </vt:variant>
      <vt:variant>
        <vt:i4>0</vt:i4>
      </vt:variant>
      <vt:variant>
        <vt:i4>5</vt:i4>
      </vt:variant>
      <vt:variant>
        <vt:lpwstr>http://classiques.uqac.ca/contemporains/Feral_Thierry/Nazisme_en_dates/Nazisme_en_dates.html</vt:lpwstr>
      </vt:variant>
      <vt:variant>
        <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3539031</vt:i4>
      </vt:variant>
      <vt:variant>
        <vt:i4>21</vt:i4>
      </vt:variant>
      <vt:variant>
        <vt:i4>0</vt:i4>
      </vt:variant>
      <vt:variant>
        <vt:i4>5</vt:i4>
      </vt:variant>
      <vt:variant>
        <vt:lpwstr>http://dx.doi.org/doi:10.1522/030174544</vt:lpwstr>
      </vt:variant>
      <vt:variant>
        <vt:lpwstr/>
      </vt:variant>
      <vt:variant>
        <vt:i4>3473496</vt:i4>
      </vt:variant>
      <vt:variant>
        <vt:i4>18</vt:i4>
      </vt:variant>
      <vt:variant>
        <vt:i4>0</vt:i4>
      </vt:variant>
      <vt:variant>
        <vt:i4>5</vt:i4>
      </vt:variant>
      <vt:variant>
        <vt:lpwstr>http://dx.doi.org/doi:10.1522/030165669</vt:lpwstr>
      </vt:variant>
      <vt:variant>
        <vt:lpwstr/>
      </vt:variant>
      <vt:variant>
        <vt:i4>3473496</vt:i4>
      </vt:variant>
      <vt:variant>
        <vt:i4>15</vt:i4>
      </vt:variant>
      <vt:variant>
        <vt:i4>0</vt:i4>
      </vt:variant>
      <vt:variant>
        <vt:i4>5</vt:i4>
      </vt:variant>
      <vt:variant>
        <vt:lpwstr>http://dx.doi.org/doi:10.1522/030165669</vt:lpwstr>
      </vt:variant>
      <vt:variant>
        <vt:lpwstr/>
      </vt:variant>
      <vt:variant>
        <vt:i4>3801174</vt:i4>
      </vt:variant>
      <vt:variant>
        <vt:i4>12</vt:i4>
      </vt:variant>
      <vt:variant>
        <vt:i4>0</vt:i4>
      </vt:variant>
      <vt:variant>
        <vt:i4>5</vt:i4>
      </vt:variant>
      <vt:variant>
        <vt:lpwstr>http://dx.doi.org/doi:10.1522/030149457</vt:lpwstr>
      </vt:variant>
      <vt:variant>
        <vt:lpwstr/>
      </vt:variant>
      <vt:variant>
        <vt:i4>7209022</vt:i4>
      </vt:variant>
      <vt:variant>
        <vt:i4>9</vt:i4>
      </vt:variant>
      <vt:variant>
        <vt:i4>0</vt:i4>
      </vt:variant>
      <vt:variant>
        <vt:i4>5</vt:i4>
      </vt:variant>
      <vt:variant>
        <vt:lpwstr>http://www.amnistia.net/news/enquetes/negauniv/faurisson/faurisson.htm</vt:lpwstr>
      </vt:variant>
      <vt:variant>
        <vt:lpwstr/>
      </vt:variant>
      <vt:variant>
        <vt:i4>5636218</vt:i4>
      </vt:variant>
      <vt:variant>
        <vt:i4>6</vt:i4>
      </vt:variant>
      <vt:variant>
        <vt:i4>0</vt:i4>
      </vt:variant>
      <vt:variant>
        <vt:i4>5</vt:i4>
      </vt:variant>
      <vt:variant>
        <vt:lpwstr>http://www.entretemps.asso.fr/Nicolas</vt:lpwstr>
      </vt:variant>
      <vt:variant>
        <vt:lpwstr/>
      </vt:variant>
      <vt:variant>
        <vt:i4>6160503</vt:i4>
      </vt:variant>
      <vt:variant>
        <vt:i4>3</vt:i4>
      </vt:variant>
      <vt:variant>
        <vt:i4>0</vt:i4>
      </vt:variant>
      <vt:variant>
        <vt:i4>5</vt:i4>
      </vt:variant>
      <vt:variant>
        <vt:lpwstr>http://dx.doi.org/doi:10.1522/cla.ric.hom</vt:lpwstr>
      </vt:variant>
      <vt:variant>
        <vt:lpwstr/>
      </vt:variant>
      <vt:variant>
        <vt:i4>4128849</vt:i4>
      </vt:variant>
      <vt:variant>
        <vt:i4>0</vt:i4>
      </vt:variant>
      <vt:variant>
        <vt:i4>0</vt:i4>
      </vt:variant>
      <vt:variant>
        <vt:i4>5</vt:i4>
      </vt:variant>
      <vt:variant>
        <vt:lpwstr>http://dx.doi.org/doi:10.1522/030168016</vt:lpwstr>
      </vt:variant>
      <vt:variant>
        <vt:lpwstr/>
      </vt:variant>
      <vt:variant>
        <vt:i4>2228293</vt:i4>
      </vt:variant>
      <vt:variant>
        <vt:i4>2467</vt:i4>
      </vt:variant>
      <vt:variant>
        <vt:i4>1025</vt:i4>
      </vt:variant>
      <vt:variant>
        <vt:i4>1</vt:i4>
      </vt:variant>
      <vt:variant>
        <vt:lpwstr>css_logo_gris</vt:lpwstr>
      </vt:variant>
      <vt:variant>
        <vt:lpwstr/>
      </vt:variant>
      <vt:variant>
        <vt:i4>5111880</vt:i4>
      </vt:variant>
      <vt:variant>
        <vt:i4>2713</vt:i4>
      </vt:variant>
      <vt:variant>
        <vt:i4>1026</vt:i4>
      </vt:variant>
      <vt:variant>
        <vt:i4>1</vt:i4>
      </vt:variant>
      <vt:variant>
        <vt:lpwstr>UQAC_logo_2018</vt:lpwstr>
      </vt:variant>
      <vt:variant>
        <vt:lpwstr/>
      </vt:variant>
      <vt:variant>
        <vt:i4>4194334</vt:i4>
      </vt:variant>
      <vt:variant>
        <vt:i4>4826</vt:i4>
      </vt:variant>
      <vt:variant>
        <vt:i4>1027</vt:i4>
      </vt:variant>
      <vt:variant>
        <vt:i4>1</vt:i4>
      </vt:variant>
      <vt:variant>
        <vt:lpwstr>Boite_aux_lettres_clair</vt:lpwstr>
      </vt:variant>
      <vt:variant>
        <vt:lpwstr/>
      </vt:variant>
      <vt:variant>
        <vt:i4>1703963</vt:i4>
      </vt:variant>
      <vt:variant>
        <vt:i4>5721</vt:i4>
      </vt:variant>
      <vt:variant>
        <vt:i4>1028</vt:i4>
      </vt:variant>
      <vt:variant>
        <vt:i4>1</vt:i4>
      </vt:variant>
      <vt:variant>
        <vt:lpwstr>fait_sur_mac</vt:lpwstr>
      </vt:variant>
      <vt:variant>
        <vt:lpwstr/>
      </vt:variant>
      <vt:variant>
        <vt:i4>5963870</vt:i4>
      </vt:variant>
      <vt:variant>
        <vt:i4>5944</vt:i4>
      </vt:variant>
      <vt:variant>
        <vt:i4>1029</vt:i4>
      </vt:variant>
      <vt:variant>
        <vt:i4>1</vt:i4>
      </vt:variant>
      <vt:variant>
        <vt:lpwstr>Racisme_tenebres_des_consciences_L</vt:lpwstr>
      </vt:variant>
      <vt:variant>
        <vt:lpwstr/>
      </vt:variant>
      <vt:variant>
        <vt:i4>4456527</vt:i4>
      </vt:variant>
      <vt:variant>
        <vt:i4>6457</vt:i4>
      </vt:variant>
      <vt:variant>
        <vt:i4>1030</vt:i4>
      </vt:variant>
      <vt:variant>
        <vt:i4>1</vt:i4>
      </vt:variant>
      <vt:variant>
        <vt:lpwstr>berges_michel_1998</vt:lpwstr>
      </vt:variant>
      <vt:variant>
        <vt:lpwstr/>
      </vt:variant>
      <vt:variant>
        <vt:i4>5767205</vt:i4>
      </vt:variant>
      <vt:variant>
        <vt:i4>7255</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racisme. Ténèbres des consciences</dc:title>
  <dc:subject/>
  <dc:creator>Thierry Feral, historien, 2003</dc:creator>
  <cp:keywords>classiques.sc.soc@gmail.com</cp:keywords>
  <dc:description>http://classiques.uqac.ca/</dc:description>
  <cp:lastModifiedBy>Microsoft Office User</cp:lastModifiedBy>
  <cp:revision>2</cp:revision>
  <cp:lastPrinted>2001-08-26T19:33:00Z</cp:lastPrinted>
  <dcterms:created xsi:type="dcterms:W3CDTF">2019-12-12T21:25:00Z</dcterms:created>
  <dcterms:modified xsi:type="dcterms:W3CDTF">2019-12-12T21:25:00Z</dcterms:modified>
  <cp:category>jean-marie tremblay, sociologue, fondateur, 1993.</cp:category>
</cp:coreProperties>
</file>