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E3CD5">
        <w:tblPrEx>
          <w:tblCellMar>
            <w:top w:w="0" w:type="dxa"/>
            <w:bottom w:w="0" w:type="dxa"/>
          </w:tblCellMar>
        </w:tblPrEx>
        <w:tc>
          <w:tcPr>
            <w:tcW w:w="9160" w:type="dxa"/>
            <w:shd w:val="clear" w:color="auto" w:fill="DDD9C3"/>
          </w:tcPr>
          <w:p w:rsidR="00BE3CD5" w:rsidRPr="00B552E2" w:rsidRDefault="00BE3CD5" w:rsidP="00BE3CD5">
            <w:pPr>
              <w:pStyle w:val="En-tte"/>
              <w:tabs>
                <w:tab w:val="clear" w:pos="4320"/>
                <w:tab w:val="clear" w:pos="8640"/>
              </w:tabs>
              <w:rPr>
                <w:lang w:val="en-CA" w:bidi="ar-SA"/>
              </w:rPr>
            </w:pPr>
            <w:bookmarkStart w:id="0" w:name="_GoBack"/>
            <w:bookmarkEnd w:id="0"/>
          </w:p>
          <w:p w:rsidR="00BE3CD5" w:rsidRDefault="00BE3CD5">
            <w:pPr>
              <w:ind w:firstLine="0"/>
              <w:jc w:val="center"/>
              <w:rPr>
                <w:b/>
                <w:sz w:val="20"/>
                <w:lang w:bidi="ar-SA"/>
              </w:rPr>
            </w:pPr>
          </w:p>
          <w:p w:rsidR="00BE3CD5" w:rsidRDefault="00BE3CD5">
            <w:pPr>
              <w:ind w:firstLine="0"/>
              <w:jc w:val="center"/>
              <w:rPr>
                <w:b/>
                <w:sz w:val="20"/>
                <w:lang w:bidi="ar-SA"/>
              </w:rPr>
            </w:pPr>
          </w:p>
          <w:p w:rsidR="00BE3CD5" w:rsidRDefault="00BE3CD5">
            <w:pPr>
              <w:ind w:firstLine="0"/>
              <w:jc w:val="center"/>
              <w:rPr>
                <w:b/>
                <w:sz w:val="20"/>
                <w:lang w:bidi="ar-SA"/>
              </w:rPr>
            </w:pPr>
          </w:p>
          <w:p w:rsidR="00BE3CD5" w:rsidRDefault="00BE3CD5">
            <w:pPr>
              <w:ind w:firstLine="0"/>
              <w:jc w:val="center"/>
              <w:rPr>
                <w:b/>
                <w:sz w:val="20"/>
                <w:lang w:bidi="ar-SA"/>
              </w:rPr>
            </w:pPr>
          </w:p>
          <w:p w:rsidR="00BE3CD5" w:rsidRPr="00344CF4" w:rsidRDefault="00BE3CD5">
            <w:pPr>
              <w:ind w:firstLine="0"/>
              <w:jc w:val="center"/>
              <w:rPr>
                <w:sz w:val="36"/>
                <w:lang w:bidi="ar-SA"/>
              </w:rPr>
            </w:pPr>
            <w:r>
              <w:rPr>
                <w:sz w:val="36"/>
                <w:lang w:bidi="ar-SA"/>
              </w:rPr>
              <w:t>Mau</w:t>
            </w:r>
            <w:r w:rsidRPr="00344CF4">
              <w:rPr>
                <w:sz w:val="36"/>
                <w:lang w:bidi="ar-SA"/>
              </w:rPr>
              <w:t>ley COLAS</w:t>
            </w:r>
          </w:p>
          <w:p w:rsidR="00BE3CD5" w:rsidRDefault="00BE3CD5" w:rsidP="00BE3CD5">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BE3CD5" w:rsidRPr="001E7979" w:rsidRDefault="00BE3CD5" w:rsidP="00BE3CD5">
            <w:pPr>
              <w:ind w:firstLine="0"/>
              <w:jc w:val="center"/>
              <w:rPr>
                <w:sz w:val="20"/>
                <w:lang w:bidi="ar-SA"/>
              </w:rPr>
            </w:pPr>
          </w:p>
          <w:p w:rsidR="00BE3CD5" w:rsidRPr="00AA0F60" w:rsidRDefault="00BE3CD5">
            <w:pPr>
              <w:pStyle w:val="Corpsdetexte"/>
              <w:widowControl w:val="0"/>
              <w:spacing w:before="0" w:after="0"/>
              <w:rPr>
                <w:sz w:val="44"/>
                <w:lang w:bidi="ar-SA"/>
              </w:rPr>
            </w:pPr>
            <w:r w:rsidRPr="00AA0F60">
              <w:rPr>
                <w:sz w:val="44"/>
                <w:lang w:bidi="ar-SA"/>
              </w:rPr>
              <w:t>(</w:t>
            </w:r>
            <w:r>
              <w:rPr>
                <w:sz w:val="44"/>
                <w:lang w:bidi="ar-SA"/>
              </w:rPr>
              <w:t>2012</w:t>
            </w:r>
            <w:r w:rsidRPr="00AA0F60">
              <w:rPr>
                <w:sz w:val="44"/>
                <w:lang w:bidi="ar-SA"/>
              </w:rPr>
              <w:t>)</w:t>
            </w:r>
          </w:p>
          <w:p w:rsidR="00BE3CD5" w:rsidRDefault="00BE3CD5">
            <w:pPr>
              <w:pStyle w:val="Corpsdetexte"/>
              <w:widowControl w:val="0"/>
              <w:spacing w:before="0" w:after="0"/>
              <w:rPr>
                <w:color w:val="FF0000"/>
                <w:sz w:val="24"/>
                <w:lang w:bidi="ar-SA"/>
              </w:rPr>
            </w:pPr>
          </w:p>
          <w:p w:rsidR="00BE3CD5" w:rsidRDefault="00BE3CD5">
            <w:pPr>
              <w:pStyle w:val="Corpsdetexte"/>
              <w:widowControl w:val="0"/>
              <w:spacing w:before="0" w:after="0"/>
              <w:rPr>
                <w:color w:val="FF0000"/>
                <w:sz w:val="24"/>
                <w:lang w:bidi="ar-SA"/>
              </w:rPr>
            </w:pPr>
          </w:p>
          <w:p w:rsidR="00BE3CD5" w:rsidRDefault="00BE3CD5">
            <w:pPr>
              <w:pStyle w:val="Corpsdetexte"/>
              <w:widowControl w:val="0"/>
              <w:spacing w:before="0" w:after="0"/>
              <w:rPr>
                <w:color w:val="FF0000"/>
                <w:sz w:val="24"/>
                <w:lang w:bidi="ar-SA"/>
              </w:rPr>
            </w:pPr>
          </w:p>
          <w:p w:rsidR="00BE3CD5" w:rsidRDefault="00BE3CD5">
            <w:pPr>
              <w:pStyle w:val="Corpsdetexte"/>
              <w:widowControl w:val="0"/>
              <w:spacing w:before="0" w:after="0"/>
              <w:rPr>
                <w:color w:val="FF0000"/>
                <w:sz w:val="24"/>
                <w:lang w:bidi="ar-SA"/>
              </w:rPr>
            </w:pPr>
          </w:p>
          <w:p w:rsidR="00BE3CD5" w:rsidRPr="00344CF4" w:rsidRDefault="00BE3CD5">
            <w:pPr>
              <w:widowControl w:val="0"/>
              <w:ind w:firstLine="0"/>
              <w:jc w:val="center"/>
              <w:rPr>
                <w:sz w:val="48"/>
                <w:lang w:bidi="ar-SA"/>
              </w:rPr>
            </w:pPr>
            <w:r w:rsidRPr="00344CF4">
              <w:rPr>
                <w:sz w:val="48"/>
                <w:lang w:bidi="ar-SA"/>
              </w:rPr>
              <w:t>“La science et l’identité nationale :</w:t>
            </w:r>
            <w:r w:rsidRPr="00344CF4">
              <w:rPr>
                <w:sz w:val="48"/>
                <w:lang w:bidi="ar-SA"/>
              </w:rPr>
              <w:br/>
              <w:t>pour une « anthropologie de l’action »</w:t>
            </w:r>
            <w:r w:rsidRPr="00344CF4">
              <w:rPr>
                <w:sz w:val="48"/>
                <w:lang w:bidi="ar-SA"/>
              </w:rPr>
              <w:br/>
              <w:t>dans l’œuvre de Jean Price-Mars.”</w:t>
            </w: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rsidP="00BE3CD5">
            <w:pPr>
              <w:widowControl w:val="0"/>
              <w:ind w:firstLine="0"/>
              <w:jc w:val="center"/>
              <w:rPr>
                <w:lang w:bidi="ar-SA"/>
              </w:rPr>
            </w:pPr>
          </w:p>
          <w:p w:rsidR="00BE3CD5" w:rsidRPr="00002A1C" w:rsidRDefault="00BE3CD5" w:rsidP="00BE3CD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E3CD5" w:rsidRDefault="00BE3CD5" w:rsidP="00BE3CD5">
            <w:pPr>
              <w:widowControl w:val="0"/>
              <w:ind w:firstLine="0"/>
              <w:jc w:val="both"/>
              <w:rPr>
                <w:sz w:val="20"/>
                <w:lang w:bidi="ar-SA"/>
              </w:rPr>
            </w:pPr>
          </w:p>
          <w:p w:rsidR="00BE3CD5" w:rsidRDefault="00BE3CD5" w:rsidP="00BE3CD5">
            <w:pPr>
              <w:widowControl w:val="0"/>
              <w:ind w:firstLine="0"/>
              <w:jc w:val="both"/>
              <w:rPr>
                <w:sz w:val="20"/>
                <w:lang w:bidi="ar-SA"/>
              </w:rPr>
            </w:pPr>
          </w:p>
          <w:p w:rsidR="00BE3CD5" w:rsidRDefault="00BE3CD5" w:rsidP="00BE3CD5">
            <w:pPr>
              <w:widowControl w:val="0"/>
              <w:ind w:firstLine="0"/>
              <w:jc w:val="both"/>
              <w:rPr>
                <w:sz w:val="20"/>
                <w:lang w:bidi="ar-SA"/>
              </w:rPr>
            </w:pPr>
          </w:p>
          <w:p w:rsidR="00BE3CD5" w:rsidRDefault="00BE3CD5" w:rsidP="00BE3CD5">
            <w:pPr>
              <w:widowControl w:val="0"/>
              <w:ind w:firstLine="0"/>
              <w:jc w:val="both"/>
              <w:rPr>
                <w:sz w:val="20"/>
                <w:lang w:bidi="ar-SA"/>
              </w:rPr>
            </w:pPr>
          </w:p>
          <w:p w:rsidR="00BE3CD5" w:rsidRDefault="00BE3CD5" w:rsidP="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widowControl w:val="0"/>
              <w:ind w:firstLine="0"/>
              <w:jc w:val="both"/>
              <w:rPr>
                <w:sz w:val="20"/>
                <w:lang w:bidi="ar-SA"/>
              </w:rPr>
            </w:pPr>
          </w:p>
          <w:p w:rsidR="00BE3CD5" w:rsidRDefault="00BE3CD5">
            <w:pPr>
              <w:ind w:firstLine="0"/>
              <w:jc w:val="both"/>
              <w:rPr>
                <w:lang w:bidi="ar-SA"/>
              </w:rPr>
            </w:pPr>
          </w:p>
        </w:tc>
      </w:tr>
    </w:tbl>
    <w:p w:rsidR="00BE3CD5" w:rsidRDefault="00BE3CD5" w:rsidP="00BE3CD5">
      <w:pPr>
        <w:ind w:firstLine="0"/>
        <w:jc w:val="both"/>
      </w:pPr>
      <w:r>
        <w:br w:type="page"/>
      </w:r>
    </w:p>
    <w:p w:rsidR="00BE3CD5" w:rsidRDefault="00BE3CD5" w:rsidP="00BE3CD5">
      <w:pPr>
        <w:ind w:firstLine="0"/>
        <w:jc w:val="both"/>
      </w:pPr>
    </w:p>
    <w:p w:rsidR="00BE3CD5" w:rsidRDefault="00BE3CD5" w:rsidP="00BE3CD5">
      <w:pPr>
        <w:ind w:firstLine="0"/>
        <w:jc w:val="both"/>
      </w:pPr>
    </w:p>
    <w:p w:rsidR="00BE3CD5" w:rsidRDefault="00B91CCC" w:rsidP="00BE3CD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E3CD5" w:rsidRDefault="00BE3CD5" w:rsidP="00BE3CD5">
      <w:pPr>
        <w:ind w:firstLine="0"/>
        <w:jc w:val="right"/>
      </w:pPr>
      <w:hyperlink r:id="rId9" w:history="1">
        <w:r w:rsidRPr="00302466">
          <w:rPr>
            <w:rStyle w:val="Lienhypertexte"/>
          </w:rPr>
          <w:t>http://classiques.uqac.ca/</w:t>
        </w:r>
      </w:hyperlink>
      <w:r>
        <w:t xml:space="preserve"> </w:t>
      </w:r>
    </w:p>
    <w:p w:rsidR="00BE3CD5" w:rsidRDefault="00BE3CD5" w:rsidP="00BE3CD5">
      <w:pPr>
        <w:ind w:firstLine="0"/>
        <w:jc w:val="both"/>
      </w:pPr>
    </w:p>
    <w:p w:rsidR="00BE3CD5" w:rsidRDefault="00BE3CD5" w:rsidP="00BE3CD5">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BE3CD5" w:rsidRDefault="00BE3CD5" w:rsidP="00BE3CD5">
      <w:pPr>
        <w:ind w:firstLine="0"/>
        <w:jc w:val="both"/>
      </w:pPr>
    </w:p>
    <w:p w:rsidR="00BE3CD5" w:rsidRDefault="00B91CCC" w:rsidP="00BE3CD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E3CD5" w:rsidRDefault="00BE3CD5" w:rsidP="00BE3CD5">
      <w:pPr>
        <w:ind w:firstLine="0"/>
        <w:jc w:val="both"/>
      </w:pPr>
      <w:hyperlink r:id="rId11" w:history="1">
        <w:r w:rsidRPr="00302466">
          <w:rPr>
            <w:rStyle w:val="Lienhypertexte"/>
          </w:rPr>
          <w:t>http://bibliotheque.uqac.ca/</w:t>
        </w:r>
      </w:hyperlink>
      <w:r>
        <w:t xml:space="preserve"> </w:t>
      </w:r>
    </w:p>
    <w:p w:rsidR="00BE3CD5" w:rsidRDefault="00BE3CD5" w:rsidP="00BE3CD5">
      <w:pPr>
        <w:ind w:firstLine="0"/>
        <w:jc w:val="both"/>
      </w:pPr>
    </w:p>
    <w:p w:rsidR="00BE3CD5" w:rsidRDefault="00BE3CD5" w:rsidP="00BE3CD5">
      <w:pPr>
        <w:ind w:firstLine="0"/>
        <w:jc w:val="both"/>
      </w:pPr>
    </w:p>
    <w:p w:rsidR="00BE3CD5" w:rsidRDefault="00BE3CD5" w:rsidP="00BE3CD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E3CD5" w:rsidRPr="005E1FF1" w:rsidRDefault="00BE3CD5" w:rsidP="00BE3CD5">
      <w:pPr>
        <w:widowControl w:val="0"/>
        <w:autoSpaceDE w:val="0"/>
        <w:autoSpaceDN w:val="0"/>
        <w:adjustRightInd w:val="0"/>
        <w:rPr>
          <w:rFonts w:ascii="Arial" w:hAnsi="Arial"/>
          <w:sz w:val="32"/>
          <w:szCs w:val="32"/>
        </w:rPr>
      </w:pPr>
      <w:r w:rsidRPr="00E07116">
        <w:br w:type="page"/>
      </w:r>
    </w:p>
    <w:p w:rsidR="00BE3CD5" w:rsidRPr="005E1FF1" w:rsidRDefault="00BE3CD5">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BE3CD5" w:rsidRPr="005E1FF1" w:rsidRDefault="00BE3CD5">
      <w:pPr>
        <w:widowControl w:val="0"/>
        <w:autoSpaceDE w:val="0"/>
        <w:autoSpaceDN w:val="0"/>
        <w:adjustRightInd w:val="0"/>
        <w:rPr>
          <w:rFonts w:ascii="Arial" w:hAnsi="Arial"/>
          <w:sz w:val="32"/>
          <w:szCs w:val="32"/>
        </w:rPr>
      </w:pPr>
    </w:p>
    <w:p w:rsidR="00BE3CD5" w:rsidRPr="005E1FF1" w:rsidRDefault="00BE3CD5">
      <w:pPr>
        <w:widowControl w:val="0"/>
        <w:autoSpaceDE w:val="0"/>
        <w:autoSpaceDN w:val="0"/>
        <w:adjustRightInd w:val="0"/>
        <w:jc w:val="both"/>
        <w:rPr>
          <w:rFonts w:ascii="Arial" w:hAnsi="Arial"/>
          <w:color w:val="1C1C1C"/>
          <w:sz w:val="26"/>
          <w:szCs w:val="26"/>
        </w:rPr>
      </w:pPr>
    </w:p>
    <w:p w:rsidR="00BE3CD5" w:rsidRPr="005E1FF1" w:rsidRDefault="00BE3CD5">
      <w:pPr>
        <w:widowControl w:val="0"/>
        <w:autoSpaceDE w:val="0"/>
        <w:autoSpaceDN w:val="0"/>
        <w:adjustRightInd w:val="0"/>
        <w:jc w:val="both"/>
        <w:rPr>
          <w:rFonts w:ascii="Arial" w:hAnsi="Arial"/>
          <w:color w:val="1C1C1C"/>
          <w:sz w:val="26"/>
          <w:szCs w:val="26"/>
        </w:rPr>
      </w:pPr>
    </w:p>
    <w:p w:rsidR="00BE3CD5" w:rsidRPr="005E1FF1" w:rsidRDefault="00BE3CD5">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BE3CD5" w:rsidRPr="005E1FF1" w:rsidRDefault="00BE3CD5">
      <w:pPr>
        <w:widowControl w:val="0"/>
        <w:autoSpaceDE w:val="0"/>
        <w:autoSpaceDN w:val="0"/>
        <w:adjustRightInd w:val="0"/>
        <w:jc w:val="both"/>
        <w:rPr>
          <w:rFonts w:ascii="Arial" w:hAnsi="Arial"/>
          <w:color w:val="1C1C1C"/>
          <w:sz w:val="26"/>
          <w:szCs w:val="26"/>
        </w:rPr>
      </w:pPr>
    </w:p>
    <w:p w:rsidR="00BE3CD5" w:rsidRPr="00F336C5" w:rsidRDefault="00BE3CD5" w:rsidP="00BE3CD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BE3CD5" w:rsidRPr="00F336C5" w:rsidRDefault="00BE3CD5" w:rsidP="00BE3CD5">
      <w:pPr>
        <w:widowControl w:val="0"/>
        <w:autoSpaceDE w:val="0"/>
        <w:autoSpaceDN w:val="0"/>
        <w:adjustRightInd w:val="0"/>
        <w:jc w:val="both"/>
        <w:rPr>
          <w:rFonts w:ascii="Arial" w:hAnsi="Arial"/>
          <w:color w:val="1C1C1C"/>
          <w:sz w:val="26"/>
          <w:szCs w:val="26"/>
        </w:rPr>
      </w:pPr>
    </w:p>
    <w:p w:rsidR="00BE3CD5" w:rsidRPr="00F336C5" w:rsidRDefault="00BE3CD5" w:rsidP="00BE3CD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BE3CD5" w:rsidRPr="00F336C5" w:rsidRDefault="00BE3CD5" w:rsidP="00BE3CD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BE3CD5" w:rsidRPr="00F336C5" w:rsidRDefault="00BE3CD5" w:rsidP="00BE3CD5">
      <w:pPr>
        <w:widowControl w:val="0"/>
        <w:autoSpaceDE w:val="0"/>
        <w:autoSpaceDN w:val="0"/>
        <w:adjustRightInd w:val="0"/>
        <w:jc w:val="both"/>
        <w:rPr>
          <w:rFonts w:ascii="Arial" w:hAnsi="Arial"/>
          <w:color w:val="1C1C1C"/>
          <w:sz w:val="26"/>
          <w:szCs w:val="26"/>
        </w:rPr>
      </w:pPr>
    </w:p>
    <w:p w:rsidR="00BE3CD5" w:rsidRPr="005E1FF1" w:rsidRDefault="00BE3CD5">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BE3CD5" w:rsidRPr="005E1FF1" w:rsidRDefault="00BE3CD5">
      <w:pPr>
        <w:widowControl w:val="0"/>
        <w:autoSpaceDE w:val="0"/>
        <w:autoSpaceDN w:val="0"/>
        <w:adjustRightInd w:val="0"/>
        <w:jc w:val="both"/>
        <w:rPr>
          <w:rFonts w:ascii="Arial" w:hAnsi="Arial"/>
          <w:color w:val="1C1C1C"/>
          <w:sz w:val="26"/>
          <w:szCs w:val="26"/>
        </w:rPr>
      </w:pPr>
    </w:p>
    <w:p w:rsidR="00BE3CD5" w:rsidRPr="005E1FF1" w:rsidRDefault="00BE3CD5">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BE3CD5" w:rsidRPr="005E1FF1" w:rsidRDefault="00BE3CD5">
      <w:pPr>
        <w:rPr>
          <w:rFonts w:ascii="Arial" w:hAnsi="Arial"/>
          <w:b/>
          <w:color w:val="1C1C1C"/>
          <w:sz w:val="26"/>
          <w:szCs w:val="26"/>
        </w:rPr>
      </w:pPr>
    </w:p>
    <w:p w:rsidR="00BE3CD5" w:rsidRPr="00A51D9C" w:rsidRDefault="00BE3CD5">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BE3CD5" w:rsidRPr="005E1FF1" w:rsidRDefault="00BE3CD5">
      <w:pPr>
        <w:rPr>
          <w:rFonts w:ascii="Arial" w:hAnsi="Arial"/>
          <w:b/>
          <w:color w:val="1C1C1C"/>
          <w:sz w:val="26"/>
          <w:szCs w:val="26"/>
        </w:rPr>
      </w:pPr>
    </w:p>
    <w:p w:rsidR="00BE3CD5" w:rsidRPr="005E1FF1" w:rsidRDefault="00BE3CD5">
      <w:pPr>
        <w:rPr>
          <w:rFonts w:ascii="Arial" w:hAnsi="Arial"/>
          <w:color w:val="1C1C1C"/>
          <w:sz w:val="26"/>
          <w:szCs w:val="26"/>
        </w:rPr>
      </w:pPr>
      <w:r w:rsidRPr="005E1FF1">
        <w:rPr>
          <w:rFonts w:ascii="Arial" w:hAnsi="Arial"/>
          <w:color w:val="1C1C1C"/>
          <w:sz w:val="26"/>
          <w:szCs w:val="26"/>
        </w:rPr>
        <w:t>Jean-Marie Tremblay, sociologue</w:t>
      </w:r>
    </w:p>
    <w:p w:rsidR="00BE3CD5" w:rsidRPr="005E1FF1" w:rsidRDefault="00BE3CD5">
      <w:pPr>
        <w:rPr>
          <w:rFonts w:ascii="Arial" w:hAnsi="Arial"/>
          <w:color w:val="1C1C1C"/>
          <w:sz w:val="26"/>
          <w:szCs w:val="26"/>
        </w:rPr>
      </w:pPr>
      <w:r w:rsidRPr="005E1FF1">
        <w:rPr>
          <w:rFonts w:ascii="Arial" w:hAnsi="Arial"/>
          <w:color w:val="1C1C1C"/>
          <w:sz w:val="26"/>
          <w:szCs w:val="26"/>
        </w:rPr>
        <w:t>Fondateur et Président-directeur général,</w:t>
      </w:r>
    </w:p>
    <w:p w:rsidR="00BE3CD5" w:rsidRPr="005E1FF1" w:rsidRDefault="00BE3CD5">
      <w:pPr>
        <w:rPr>
          <w:rFonts w:ascii="Arial" w:hAnsi="Arial"/>
          <w:color w:val="000080"/>
        </w:rPr>
      </w:pPr>
      <w:r w:rsidRPr="005E1FF1">
        <w:rPr>
          <w:rFonts w:ascii="Arial" w:hAnsi="Arial"/>
          <w:color w:val="000080"/>
          <w:sz w:val="26"/>
          <w:szCs w:val="26"/>
        </w:rPr>
        <w:t>LES CLASSIQUES DES SCIENCES SOCIALES.</w:t>
      </w:r>
    </w:p>
    <w:p w:rsidR="00BE3CD5" w:rsidRDefault="00BE3CD5" w:rsidP="00BE3CD5">
      <w:pPr>
        <w:ind w:firstLine="0"/>
        <w:jc w:val="both"/>
        <w:rPr>
          <w:sz w:val="24"/>
          <w:lang w:bidi="ar-SA"/>
        </w:rPr>
      </w:pPr>
      <w:r>
        <w:br w:type="page"/>
      </w:r>
      <w:r w:rsidRPr="00543124">
        <w:rPr>
          <w:sz w:val="24"/>
          <w:lang w:bidi="ar-SA"/>
        </w:rPr>
        <w:lastRenderedPageBreak/>
        <w:t xml:space="preserve">Un document produit en version numérique par </w:t>
      </w:r>
      <w:r w:rsidRPr="00543124">
        <w:rPr>
          <w:b/>
          <w:color w:val="0000FF"/>
          <w:sz w:val="24"/>
          <w:lang w:bidi="ar-SA"/>
        </w:rPr>
        <w:t>Anderson Layann PIERRE</w:t>
      </w:r>
      <w:r w:rsidRPr="00543124">
        <w:rPr>
          <w:sz w:val="24"/>
          <w:lang w:bidi="ar-SA"/>
        </w:rPr>
        <w:t>, bén</w:t>
      </w:r>
      <w:r w:rsidRPr="00543124">
        <w:rPr>
          <w:sz w:val="24"/>
          <w:lang w:bidi="ar-SA"/>
        </w:rPr>
        <w:t>é</w:t>
      </w:r>
      <w:r w:rsidRPr="00543124">
        <w:rPr>
          <w:sz w:val="24"/>
          <w:lang w:bidi="ar-SA"/>
        </w:rPr>
        <w:t>vole,</w:t>
      </w:r>
      <w:r>
        <w:rPr>
          <w:sz w:val="24"/>
          <w:lang w:bidi="ar-SA"/>
        </w:rPr>
        <w:t xml:space="preserve"> é</w:t>
      </w:r>
      <w:r w:rsidRPr="00543124">
        <w:rPr>
          <w:sz w:val="24"/>
          <w:lang w:bidi="ar-SA"/>
        </w:rPr>
        <w:t>tudiant en communication à la Faculté des sciences humaines de l’Université d’État d’Haïti</w:t>
      </w:r>
      <w:r>
        <w:rPr>
          <w:sz w:val="24"/>
          <w:lang w:bidi="ar-SA"/>
        </w:rPr>
        <w:t>.</w:t>
      </w:r>
    </w:p>
    <w:p w:rsidR="00BE3CD5" w:rsidRPr="00543124" w:rsidRDefault="00BE3CD5" w:rsidP="00BE3CD5">
      <w:pPr>
        <w:ind w:firstLine="0"/>
        <w:jc w:val="both"/>
        <w:rPr>
          <w:sz w:val="24"/>
        </w:rPr>
      </w:pPr>
      <w:hyperlink r:id="rId12" w:history="1">
        <w:r w:rsidRPr="00543124">
          <w:rPr>
            <w:rStyle w:val="Lienhypertexte"/>
            <w:sz w:val="24"/>
            <w:lang w:bidi="ar-SA"/>
          </w:rPr>
          <w:t>Page web</w:t>
        </w:r>
      </w:hyperlink>
      <w:r w:rsidRPr="00543124">
        <w:rPr>
          <w:sz w:val="24"/>
          <w:lang w:bidi="ar-SA"/>
        </w:rPr>
        <w:t xml:space="preserve">. Courriel: </w:t>
      </w:r>
      <w:hyperlink r:id="rId13" w:history="1">
        <w:r w:rsidRPr="00543124">
          <w:rPr>
            <w:rStyle w:val="Lienhypertexte"/>
            <w:sz w:val="24"/>
            <w:lang w:bidi="ar-SA"/>
          </w:rPr>
          <w:t>andersonpierre59@gmail.com</w:t>
        </w:r>
      </w:hyperlink>
    </w:p>
    <w:p w:rsidR="00BE3CD5" w:rsidRDefault="00BE3CD5" w:rsidP="00BE3CD5">
      <w:pPr>
        <w:ind w:right="720" w:firstLine="0"/>
        <w:rPr>
          <w:sz w:val="24"/>
        </w:rPr>
      </w:pPr>
    </w:p>
    <w:p w:rsidR="00BE3CD5" w:rsidRDefault="00BE3CD5" w:rsidP="00BE3CD5">
      <w:pPr>
        <w:ind w:left="20" w:firstLine="340"/>
        <w:jc w:val="both"/>
        <w:rPr>
          <w:sz w:val="24"/>
        </w:rPr>
      </w:pPr>
    </w:p>
    <w:p w:rsidR="00BE3CD5" w:rsidRDefault="00BE3CD5" w:rsidP="00BE3CD5">
      <w:pPr>
        <w:ind w:left="20" w:firstLine="340"/>
        <w:jc w:val="both"/>
        <w:rPr>
          <w:sz w:val="24"/>
        </w:rPr>
      </w:pPr>
    </w:p>
    <w:p w:rsidR="00BE3CD5" w:rsidRDefault="00BE3CD5" w:rsidP="00BE3CD5">
      <w:pPr>
        <w:jc w:val="both"/>
      </w:pPr>
      <w:r w:rsidRPr="00344CF4">
        <w:t>Mauley Colas,</w:t>
      </w:r>
    </w:p>
    <w:p w:rsidR="00BE3CD5" w:rsidRDefault="00BE3CD5" w:rsidP="00BE3CD5">
      <w:pPr>
        <w:jc w:val="both"/>
      </w:pPr>
    </w:p>
    <w:p w:rsidR="00BE3CD5" w:rsidRPr="00344CF4" w:rsidRDefault="00BE3CD5" w:rsidP="00BE3CD5">
      <w:pPr>
        <w:jc w:val="both"/>
      </w:pPr>
      <w:r>
        <w:t>“</w:t>
      </w:r>
      <w:r w:rsidRPr="00344CF4">
        <w:t>La science et l’identité nationale</w:t>
      </w:r>
      <w:r>
        <w:t> </w:t>
      </w:r>
      <w:r w:rsidRPr="00344CF4">
        <w:t>: pour une «</w:t>
      </w:r>
      <w:r>
        <w:t> </w:t>
      </w:r>
      <w:r w:rsidRPr="00344CF4">
        <w:t>anthropologie de l’action</w:t>
      </w:r>
      <w:r>
        <w:t> » dans l’œuvre de Jean Price-M</w:t>
      </w:r>
      <w:r w:rsidRPr="00344CF4">
        <w:t>ars</w:t>
      </w:r>
      <w:r>
        <w:t>.”</w:t>
      </w:r>
    </w:p>
    <w:p w:rsidR="00BE3CD5" w:rsidRDefault="00BE3CD5" w:rsidP="00BE3CD5">
      <w:pPr>
        <w:ind w:left="20" w:firstLine="340"/>
        <w:jc w:val="both"/>
        <w:rPr>
          <w:sz w:val="24"/>
        </w:rPr>
      </w:pPr>
    </w:p>
    <w:p w:rsidR="00BE3CD5" w:rsidRPr="0058603D" w:rsidRDefault="00BE3CD5" w:rsidP="00BE3CD5">
      <w:pPr>
        <w:ind w:left="20" w:firstLine="340"/>
        <w:jc w:val="both"/>
        <w:rPr>
          <w:sz w:val="24"/>
        </w:rPr>
      </w:pPr>
    </w:p>
    <w:p w:rsidR="00BE3CD5" w:rsidRPr="00362640" w:rsidRDefault="00BE3CD5" w:rsidP="00BE3CD5">
      <w:pPr>
        <w:jc w:val="both"/>
      </w:pPr>
      <w:r>
        <w:t xml:space="preserve">In revue </w:t>
      </w:r>
      <w:r w:rsidRPr="00947DF3">
        <w:rPr>
          <w:i/>
          <w:color w:val="FF0000"/>
        </w:rPr>
        <w:t>L’INDIGÈNE</w:t>
      </w:r>
      <w:r>
        <w:t>, cahier socio-culturel des étudiants de la Faculté d’ethnologie, vol. II, no II, mai 2012, pp 15-37. Port-au-Prince, Ha</w:t>
      </w:r>
      <w:r>
        <w:t>ï</w:t>
      </w:r>
      <w:r>
        <w:t>ti : Faculté d’ethnologie, Université d’État d’Haïti. 165 pp.</w:t>
      </w:r>
    </w:p>
    <w:p w:rsidR="00BE3CD5" w:rsidRDefault="00BE3CD5" w:rsidP="00BE3CD5">
      <w:pPr>
        <w:jc w:val="both"/>
        <w:rPr>
          <w:sz w:val="24"/>
        </w:rPr>
      </w:pPr>
    </w:p>
    <w:p w:rsidR="00BE3CD5" w:rsidRPr="0058603D" w:rsidRDefault="00BE3CD5" w:rsidP="00BE3CD5">
      <w:pPr>
        <w:jc w:val="both"/>
        <w:rPr>
          <w:sz w:val="24"/>
        </w:rPr>
      </w:pPr>
    </w:p>
    <w:p w:rsidR="00BE3CD5" w:rsidRPr="00753781" w:rsidRDefault="00BE3CD5" w:rsidP="00BE3CD5">
      <w:pPr>
        <w:ind w:left="20"/>
        <w:jc w:val="both"/>
        <w:rPr>
          <w:sz w:val="24"/>
        </w:rPr>
      </w:pPr>
    </w:p>
    <w:p w:rsidR="00BE3CD5" w:rsidRPr="00753781" w:rsidRDefault="00BE3CD5">
      <w:pPr>
        <w:ind w:right="1800" w:firstLine="0"/>
        <w:jc w:val="both"/>
        <w:rPr>
          <w:sz w:val="24"/>
        </w:rPr>
      </w:pPr>
      <w:r w:rsidRPr="00753781">
        <w:rPr>
          <w:sz w:val="24"/>
        </w:rPr>
        <w:t>Polices de caractères utilisée :</w:t>
      </w:r>
    </w:p>
    <w:p w:rsidR="00BE3CD5" w:rsidRPr="00753781" w:rsidRDefault="00BE3CD5">
      <w:pPr>
        <w:ind w:right="1800" w:firstLine="0"/>
        <w:jc w:val="both"/>
        <w:rPr>
          <w:sz w:val="24"/>
        </w:rPr>
      </w:pPr>
    </w:p>
    <w:p w:rsidR="00BE3CD5" w:rsidRPr="00753781" w:rsidRDefault="00BE3CD5" w:rsidP="00BE3CD5">
      <w:pPr>
        <w:ind w:left="360" w:right="360" w:firstLine="0"/>
        <w:jc w:val="both"/>
        <w:rPr>
          <w:sz w:val="24"/>
        </w:rPr>
      </w:pPr>
      <w:r w:rsidRPr="00753781">
        <w:rPr>
          <w:sz w:val="24"/>
        </w:rPr>
        <w:t>Pour le texte: Times New Roman, 14 points.</w:t>
      </w:r>
    </w:p>
    <w:p w:rsidR="00BE3CD5" w:rsidRPr="00753781" w:rsidRDefault="00BE3CD5" w:rsidP="00BE3CD5">
      <w:pPr>
        <w:ind w:left="360" w:right="360" w:firstLine="0"/>
        <w:jc w:val="both"/>
        <w:rPr>
          <w:sz w:val="24"/>
        </w:rPr>
      </w:pPr>
      <w:r w:rsidRPr="00753781">
        <w:rPr>
          <w:sz w:val="24"/>
        </w:rPr>
        <w:t>Pour les notes de bas de page : Times New Roman, 12 points.</w:t>
      </w:r>
    </w:p>
    <w:p w:rsidR="00BE3CD5" w:rsidRPr="00753781" w:rsidRDefault="00BE3CD5">
      <w:pPr>
        <w:ind w:left="360" w:right="1800" w:firstLine="0"/>
        <w:jc w:val="both"/>
        <w:rPr>
          <w:sz w:val="24"/>
        </w:rPr>
      </w:pPr>
    </w:p>
    <w:p w:rsidR="00BE3CD5" w:rsidRPr="00753781" w:rsidRDefault="00BE3CD5">
      <w:pPr>
        <w:ind w:right="360" w:firstLine="0"/>
        <w:jc w:val="both"/>
        <w:rPr>
          <w:sz w:val="24"/>
        </w:rPr>
      </w:pPr>
      <w:r w:rsidRPr="00753781">
        <w:rPr>
          <w:sz w:val="24"/>
        </w:rPr>
        <w:t>Édition électronique réalisée avec le traitement de textes Microsoft Word 2008 pour Macintosh.</w:t>
      </w:r>
    </w:p>
    <w:p w:rsidR="00BE3CD5" w:rsidRPr="00753781" w:rsidRDefault="00BE3CD5">
      <w:pPr>
        <w:ind w:right="1800" w:firstLine="0"/>
        <w:jc w:val="both"/>
        <w:rPr>
          <w:sz w:val="24"/>
        </w:rPr>
      </w:pPr>
    </w:p>
    <w:p w:rsidR="00BE3CD5" w:rsidRPr="00753781" w:rsidRDefault="00BE3CD5" w:rsidP="00BE3CD5">
      <w:pPr>
        <w:ind w:right="540" w:firstLine="0"/>
        <w:jc w:val="both"/>
        <w:rPr>
          <w:sz w:val="24"/>
        </w:rPr>
      </w:pPr>
      <w:r w:rsidRPr="00753781">
        <w:rPr>
          <w:sz w:val="24"/>
        </w:rPr>
        <w:t>Mise en page sur papier format : LETTRE US, 8.5’’ x 11’’.</w:t>
      </w:r>
    </w:p>
    <w:p w:rsidR="00BE3CD5" w:rsidRPr="00753781" w:rsidRDefault="00BE3CD5">
      <w:pPr>
        <w:ind w:right="1800" w:firstLine="0"/>
        <w:jc w:val="both"/>
        <w:rPr>
          <w:sz w:val="24"/>
        </w:rPr>
      </w:pPr>
    </w:p>
    <w:p w:rsidR="00BE3CD5" w:rsidRPr="00753781" w:rsidRDefault="00BE3CD5" w:rsidP="00BE3CD5">
      <w:pPr>
        <w:ind w:firstLine="0"/>
        <w:jc w:val="both"/>
        <w:rPr>
          <w:sz w:val="24"/>
        </w:rPr>
      </w:pPr>
      <w:r w:rsidRPr="00753781">
        <w:rPr>
          <w:sz w:val="24"/>
        </w:rPr>
        <w:t xml:space="preserve">Édition numérique réalisée le </w:t>
      </w:r>
      <w:r>
        <w:rPr>
          <w:sz w:val="24"/>
        </w:rPr>
        <w:t>3 décembre 2019 à Chicoutimi</w:t>
      </w:r>
      <w:r w:rsidRPr="00753781">
        <w:rPr>
          <w:sz w:val="24"/>
        </w:rPr>
        <w:t>, Québec.</w:t>
      </w:r>
    </w:p>
    <w:p w:rsidR="00BE3CD5" w:rsidRPr="00753781" w:rsidRDefault="00BE3CD5">
      <w:pPr>
        <w:ind w:right="1800" w:firstLine="0"/>
        <w:jc w:val="both"/>
        <w:rPr>
          <w:sz w:val="24"/>
        </w:rPr>
      </w:pPr>
    </w:p>
    <w:p w:rsidR="00BE3CD5" w:rsidRPr="00753781" w:rsidRDefault="00B91CCC">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E3CD5" w:rsidRDefault="00BE3CD5" w:rsidP="00BE3CD5">
      <w:pPr>
        <w:ind w:left="20"/>
        <w:jc w:val="both"/>
      </w:pPr>
      <w:r>
        <w:br w:type="page"/>
      </w:r>
    </w:p>
    <w:p w:rsidR="00BE3CD5" w:rsidRPr="00344CF4" w:rsidRDefault="00BE3CD5" w:rsidP="00BE3CD5">
      <w:pPr>
        <w:ind w:firstLine="0"/>
        <w:jc w:val="center"/>
        <w:rPr>
          <w:sz w:val="36"/>
          <w:lang w:bidi="ar-SA"/>
        </w:rPr>
      </w:pPr>
      <w:r w:rsidRPr="00344CF4">
        <w:rPr>
          <w:sz w:val="36"/>
          <w:lang w:bidi="ar-SA"/>
        </w:rPr>
        <w:t>Ma</w:t>
      </w:r>
      <w:r>
        <w:rPr>
          <w:sz w:val="36"/>
          <w:lang w:bidi="ar-SA"/>
        </w:rPr>
        <w:t>u</w:t>
      </w:r>
      <w:r w:rsidRPr="00344CF4">
        <w:rPr>
          <w:sz w:val="36"/>
          <w:lang w:bidi="ar-SA"/>
        </w:rPr>
        <w:t>ley COLAS</w:t>
      </w:r>
    </w:p>
    <w:p w:rsidR="00BE3CD5" w:rsidRDefault="00BE3CD5" w:rsidP="00BE3CD5">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BE3CD5" w:rsidRPr="001E7979" w:rsidRDefault="00BE3CD5" w:rsidP="00BE3CD5">
      <w:pPr>
        <w:ind w:firstLine="0"/>
        <w:jc w:val="center"/>
        <w:rPr>
          <w:sz w:val="20"/>
          <w:lang w:bidi="ar-SA"/>
        </w:rPr>
      </w:pPr>
    </w:p>
    <w:p w:rsidR="00BE3CD5" w:rsidRDefault="00BE3CD5" w:rsidP="00BE3CD5">
      <w:pPr>
        <w:ind w:firstLine="0"/>
        <w:jc w:val="center"/>
        <w:rPr>
          <w:color w:val="000080"/>
          <w:sz w:val="36"/>
        </w:rPr>
      </w:pPr>
      <w:r w:rsidRPr="00344CF4">
        <w:rPr>
          <w:color w:val="000080"/>
          <w:sz w:val="36"/>
        </w:rPr>
        <w:t>“La science et l</w:t>
      </w:r>
      <w:r>
        <w:rPr>
          <w:color w:val="000080"/>
          <w:sz w:val="36"/>
        </w:rPr>
        <w:t>’identité nationale :</w:t>
      </w:r>
      <w:r>
        <w:rPr>
          <w:color w:val="000080"/>
          <w:sz w:val="36"/>
        </w:rPr>
        <w:br/>
      </w:r>
      <w:r w:rsidRPr="00344CF4">
        <w:rPr>
          <w:color w:val="000080"/>
          <w:sz w:val="36"/>
        </w:rPr>
        <w:t>pour un</w:t>
      </w:r>
      <w:r>
        <w:rPr>
          <w:color w:val="000080"/>
          <w:sz w:val="36"/>
        </w:rPr>
        <w:t>e « anthropologie de l’action »</w:t>
      </w:r>
      <w:r>
        <w:rPr>
          <w:color w:val="000080"/>
          <w:sz w:val="36"/>
        </w:rPr>
        <w:br/>
      </w:r>
      <w:r w:rsidRPr="00344CF4">
        <w:rPr>
          <w:color w:val="000080"/>
          <w:sz w:val="36"/>
        </w:rPr>
        <w:t>dans l’œuvre de Jean Price-Mars.”</w:t>
      </w:r>
    </w:p>
    <w:p w:rsidR="00BE3CD5" w:rsidRDefault="00B91CCC" w:rsidP="00BE3CD5">
      <w:pPr>
        <w:spacing w:before="120" w:after="120"/>
        <w:ind w:firstLine="0"/>
        <w:jc w:val="center"/>
      </w:pPr>
      <w:r>
        <w:rPr>
          <w:noProof/>
        </w:rPr>
        <w:drawing>
          <wp:inline distT="0" distB="0" distL="0" distR="0">
            <wp:extent cx="3124200" cy="4813300"/>
            <wp:effectExtent l="25400" t="25400" r="12700" b="12700"/>
            <wp:docPr id="4" name="Image 4" descr="folklore_culture_et_identite_L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lklore_culture_et_identite_L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4813300"/>
                    </a:xfrm>
                    <a:prstGeom prst="rect">
                      <a:avLst/>
                    </a:prstGeom>
                    <a:noFill/>
                    <a:ln w="19050" cmpd="sng">
                      <a:solidFill>
                        <a:srgbClr val="000000"/>
                      </a:solidFill>
                      <a:miter lim="800000"/>
                      <a:headEnd/>
                      <a:tailEnd/>
                    </a:ln>
                    <a:effectLst/>
                  </pic:spPr>
                </pic:pic>
              </a:graphicData>
            </a:graphic>
          </wp:inline>
        </w:drawing>
      </w:r>
    </w:p>
    <w:p w:rsidR="00BE3CD5" w:rsidRPr="00A26665" w:rsidRDefault="00BE3CD5" w:rsidP="00BE3CD5">
      <w:pPr>
        <w:jc w:val="both"/>
        <w:rPr>
          <w:i/>
          <w:sz w:val="24"/>
        </w:rPr>
      </w:pPr>
      <w:r>
        <w:t xml:space="preserve">In revue </w:t>
      </w:r>
      <w:r w:rsidRPr="00947DF3">
        <w:rPr>
          <w:i/>
          <w:color w:val="FF0000"/>
        </w:rPr>
        <w:t>L’INDIGÈNE</w:t>
      </w:r>
      <w:r>
        <w:t>, cahier socio-culturel des étudiants de la Faculté d’ethnologie, vol. II, no II, mai 2012, pp 15-37. Port-au-Prince, Ha</w:t>
      </w:r>
      <w:r>
        <w:t>ï</w:t>
      </w:r>
      <w:r>
        <w:t>ti : Faculté d’ethnologie, Université d’État d’Haïti. 165 pp.</w:t>
      </w:r>
    </w:p>
    <w:p w:rsidR="00BE3CD5" w:rsidRPr="007A2130" w:rsidRDefault="00BE3CD5" w:rsidP="00BE3CD5">
      <w:pPr>
        <w:ind w:left="20"/>
        <w:jc w:val="both"/>
      </w:pPr>
      <w:r>
        <w:br w:type="page"/>
      </w:r>
    </w:p>
    <w:p w:rsidR="00BE3CD5" w:rsidRPr="007A2130" w:rsidRDefault="00BE3CD5" w:rsidP="00BE3CD5">
      <w:pPr>
        <w:ind w:left="20"/>
        <w:jc w:val="both"/>
        <w:rPr>
          <w:rFonts w:ascii="Verdana" w:hAnsi="Verdana"/>
        </w:rPr>
      </w:pPr>
      <w:r w:rsidRPr="007A2130">
        <w:rPr>
          <w:rFonts w:ascii="Verdana" w:hAnsi="Verdana"/>
        </w:rPr>
        <w:t>Merci aux universitaires bénévoles</w:t>
      </w:r>
      <w:r w:rsidRPr="007A2130">
        <w:rPr>
          <w:rFonts w:ascii="Verdana" w:hAnsi="Verdana"/>
        </w:rPr>
        <w:br/>
        <w:t>regroupés en association sous le nom de:</w:t>
      </w:r>
    </w:p>
    <w:p w:rsidR="00BE3CD5" w:rsidRPr="007A2130" w:rsidRDefault="00BE3CD5" w:rsidP="00BE3CD5">
      <w:pPr>
        <w:ind w:left="20"/>
        <w:jc w:val="both"/>
        <w:rPr>
          <w:rFonts w:ascii="Verdana" w:hAnsi="Verdana"/>
        </w:rPr>
      </w:pPr>
    </w:p>
    <w:p w:rsidR="00BE3CD5" w:rsidRPr="007A2130" w:rsidRDefault="00B91CCC" w:rsidP="00BE3CD5">
      <w:pPr>
        <w:ind w:left="20"/>
        <w:jc w:val="both"/>
        <w:rPr>
          <w:rFonts w:ascii="Verdana" w:hAnsi="Verdana"/>
        </w:rPr>
      </w:pPr>
      <w:r w:rsidRPr="007A2130">
        <w:rPr>
          <w:noProof/>
        </w:rPr>
        <w:drawing>
          <wp:anchor distT="0" distB="0" distL="114300" distR="114300" simplePos="0" relativeHeight="251656704"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7" name="Image 3"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seau_benevoles_Classiques_haiti"/>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CD5" w:rsidRPr="007A2130">
        <w:rPr>
          <w:rStyle w:val="lev"/>
          <w:rFonts w:ascii="Verdana" w:hAnsi="Verdana"/>
          <w:color w:val="CC0000"/>
        </w:rPr>
        <w:t>Réseau des jeunes bénévoles</w:t>
      </w:r>
      <w:r w:rsidR="00BE3CD5" w:rsidRPr="007A2130">
        <w:rPr>
          <w:rFonts w:ascii="Verdana" w:hAnsi="Verdana"/>
          <w:b/>
          <w:color w:val="CC0000"/>
        </w:rPr>
        <w:br/>
      </w:r>
      <w:r w:rsidR="00BE3CD5" w:rsidRPr="007A2130">
        <w:rPr>
          <w:rStyle w:val="lev"/>
          <w:rFonts w:ascii="Verdana" w:hAnsi="Verdana"/>
          <w:color w:val="CC0000"/>
        </w:rPr>
        <w:t>des Classiques des sciences sociales</w:t>
      </w:r>
      <w:r w:rsidR="00BE3CD5" w:rsidRPr="007A2130">
        <w:rPr>
          <w:rFonts w:ascii="Verdana" w:hAnsi="Verdana"/>
          <w:b/>
          <w:color w:val="CC0000"/>
        </w:rPr>
        <w:br/>
      </w:r>
      <w:r w:rsidR="00BE3CD5" w:rsidRPr="007A2130">
        <w:rPr>
          <w:rStyle w:val="lev"/>
          <w:rFonts w:ascii="Verdana" w:hAnsi="Verdana"/>
          <w:color w:val="CC0000"/>
        </w:rPr>
        <w:t>en Haïti</w:t>
      </w:r>
      <w:r w:rsidR="00BE3CD5" w:rsidRPr="007A2130">
        <w:rPr>
          <w:rFonts w:ascii="Verdana" w:hAnsi="Verdana"/>
        </w:rPr>
        <w:t>.</w:t>
      </w:r>
    </w:p>
    <w:p w:rsidR="00BE3CD5" w:rsidRPr="007A2130" w:rsidRDefault="00BE3CD5" w:rsidP="00BE3CD5">
      <w:pPr>
        <w:ind w:left="20"/>
        <w:jc w:val="both"/>
        <w:rPr>
          <w:rFonts w:ascii="Verdana" w:hAnsi="Verdana"/>
        </w:rPr>
      </w:pPr>
    </w:p>
    <w:p w:rsidR="00BE3CD5" w:rsidRPr="007A2130" w:rsidRDefault="00BE3CD5" w:rsidP="00BE3CD5">
      <w:pPr>
        <w:ind w:left="20"/>
        <w:rPr>
          <w:rFonts w:ascii="Verdana" w:hAnsi="Verdana"/>
        </w:rPr>
      </w:pPr>
      <w:r w:rsidRPr="007A2130">
        <w:rPr>
          <w:rFonts w:ascii="Verdana" w:hAnsi="Verdana"/>
        </w:rPr>
        <w:t>Un organisme communauta</w:t>
      </w:r>
      <w:r w:rsidRPr="007A2130">
        <w:rPr>
          <w:rFonts w:ascii="Verdana" w:hAnsi="Verdana"/>
        </w:rPr>
        <w:t>i</w:t>
      </w:r>
      <w:r w:rsidRPr="007A2130">
        <w:rPr>
          <w:rFonts w:ascii="Verdana" w:hAnsi="Verdana"/>
        </w:rPr>
        <w:t>re œuvrant à la diffusion en l</w:t>
      </w:r>
      <w:r w:rsidRPr="007A2130">
        <w:rPr>
          <w:rFonts w:ascii="Verdana" w:hAnsi="Verdana"/>
        </w:rPr>
        <w:t>i</w:t>
      </w:r>
      <w:r w:rsidRPr="007A2130">
        <w:rPr>
          <w:rFonts w:ascii="Verdana" w:hAnsi="Verdana"/>
        </w:rPr>
        <w:t>bre accès du patrimoine inte</w:t>
      </w:r>
      <w:r w:rsidRPr="007A2130">
        <w:rPr>
          <w:rFonts w:ascii="Verdana" w:hAnsi="Verdana"/>
        </w:rPr>
        <w:t>l</w:t>
      </w:r>
      <w:r w:rsidRPr="007A2130">
        <w:rPr>
          <w:rFonts w:ascii="Verdana" w:hAnsi="Verdana"/>
        </w:rPr>
        <w:t>lectuel haïtien, an</w:t>
      </w:r>
      <w:r w:rsidRPr="007A2130">
        <w:rPr>
          <w:rFonts w:ascii="Verdana" w:hAnsi="Verdana"/>
        </w:rPr>
        <w:t>i</w:t>
      </w:r>
      <w:r w:rsidRPr="007A2130">
        <w:rPr>
          <w:rFonts w:ascii="Verdana" w:hAnsi="Verdana"/>
        </w:rPr>
        <w:t xml:space="preserve">mé par </w:t>
      </w:r>
      <w:r w:rsidRPr="007A2130">
        <w:rPr>
          <w:rFonts w:ascii="Verdana" w:hAnsi="Verdana"/>
          <w:i/>
        </w:rPr>
        <w:t xml:space="preserve">Rency Inson </w:t>
      </w:r>
      <w:r w:rsidRPr="007A2130">
        <w:rPr>
          <w:rFonts w:ascii="Verdana" w:hAnsi="Verdana"/>
          <w:i/>
        </w:rPr>
        <w:t>M</w:t>
      </w:r>
      <w:r w:rsidRPr="007A2130">
        <w:rPr>
          <w:rFonts w:ascii="Verdana" w:hAnsi="Verdana"/>
          <w:i/>
        </w:rPr>
        <w:t>ichel</w:t>
      </w:r>
      <w:r w:rsidRPr="007A2130">
        <w:rPr>
          <w:rFonts w:ascii="Verdana" w:hAnsi="Verdana"/>
        </w:rPr>
        <w:t xml:space="preserve"> et </w:t>
      </w:r>
      <w:r w:rsidRPr="007A2130">
        <w:rPr>
          <w:rFonts w:ascii="Verdana" w:hAnsi="Verdana"/>
          <w:i/>
        </w:rPr>
        <w:t>A</w:t>
      </w:r>
      <w:r w:rsidRPr="007A2130">
        <w:rPr>
          <w:rFonts w:ascii="Verdana" w:hAnsi="Verdana"/>
          <w:i/>
        </w:rPr>
        <w:t>n</w:t>
      </w:r>
      <w:r w:rsidRPr="007A2130">
        <w:rPr>
          <w:rFonts w:ascii="Verdana" w:hAnsi="Verdana"/>
          <w:i/>
        </w:rPr>
        <w:t>derson Layann Pie</w:t>
      </w:r>
      <w:r w:rsidRPr="007A2130">
        <w:rPr>
          <w:rFonts w:ascii="Verdana" w:hAnsi="Verdana"/>
          <w:i/>
        </w:rPr>
        <w:t>r</w:t>
      </w:r>
      <w:r w:rsidRPr="007A2130">
        <w:rPr>
          <w:rFonts w:ascii="Verdana" w:hAnsi="Verdana"/>
          <w:i/>
        </w:rPr>
        <w:t>re</w:t>
      </w:r>
      <w:r w:rsidRPr="007A2130">
        <w:rPr>
          <w:rFonts w:ascii="Verdana" w:hAnsi="Verdana"/>
        </w:rPr>
        <w:t>.</w:t>
      </w:r>
    </w:p>
    <w:p w:rsidR="00BE3CD5" w:rsidRPr="007A2130" w:rsidRDefault="00BE3CD5" w:rsidP="00BE3CD5">
      <w:pPr>
        <w:ind w:left="20"/>
        <w:jc w:val="both"/>
        <w:rPr>
          <w:rFonts w:ascii="Verdana" w:hAnsi="Verdana"/>
        </w:rPr>
      </w:pPr>
    </w:p>
    <w:p w:rsidR="00BE3CD5" w:rsidRPr="007A2130" w:rsidRDefault="00BE3CD5" w:rsidP="00BE3CD5">
      <w:pPr>
        <w:ind w:left="20" w:hanging="20"/>
        <w:jc w:val="both"/>
        <w:rPr>
          <w:rFonts w:ascii="Verdana" w:hAnsi="Verdana"/>
          <w:sz w:val="24"/>
        </w:rPr>
      </w:pPr>
      <w:r w:rsidRPr="007A2130">
        <w:rPr>
          <w:rFonts w:ascii="Verdana" w:hAnsi="Verdana"/>
          <w:sz w:val="24"/>
        </w:rPr>
        <w:t>Page Fac</w:t>
      </w:r>
      <w:r w:rsidRPr="007A2130">
        <w:rPr>
          <w:rFonts w:ascii="Verdana" w:hAnsi="Verdana"/>
          <w:sz w:val="24"/>
        </w:rPr>
        <w:t>e</w:t>
      </w:r>
      <w:r w:rsidRPr="007A2130">
        <w:rPr>
          <w:rFonts w:ascii="Verdana" w:hAnsi="Verdana"/>
          <w:sz w:val="24"/>
        </w:rPr>
        <w:t>book :</w:t>
      </w:r>
    </w:p>
    <w:p w:rsidR="00BE3CD5" w:rsidRPr="007A2130" w:rsidRDefault="00BE3CD5" w:rsidP="00BE3CD5">
      <w:pPr>
        <w:ind w:left="20" w:hanging="20"/>
        <w:jc w:val="both"/>
        <w:rPr>
          <w:rFonts w:ascii="Verdana" w:hAnsi="Verdana"/>
          <w:sz w:val="24"/>
        </w:rPr>
      </w:pPr>
      <w:hyperlink r:id="rId17" w:history="1">
        <w:r w:rsidRPr="007A2130">
          <w:rPr>
            <w:rStyle w:val="Lienhypertexte"/>
            <w:rFonts w:ascii="Verdana" w:hAnsi="Verdana"/>
            <w:sz w:val="24"/>
          </w:rPr>
          <w:t>https://www.facebook.com/Réseau-des-jeunes-bénévoles-des-Classiques-de-sc-soc-en-Haïti-990201527728211/?fref=ts</w:t>
        </w:r>
      </w:hyperlink>
    </w:p>
    <w:p w:rsidR="00BE3CD5" w:rsidRPr="007A2130" w:rsidRDefault="00BE3CD5" w:rsidP="00BE3CD5">
      <w:pPr>
        <w:ind w:left="20" w:hanging="20"/>
        <w:jc w:val="both"/>
        <w:rPr>
          <w:rFonts w:ascii="Verdana" w:hAnsi="Verdana"/>
          <w:sz w:val="24"/>
        </w:rPr>
      </w:pPr>
    </w:p>
    <w:p w:rsidR="00BE3CD5" w:rsidRPr="007A2130" w:rsidRDefault="00B91CCC" w:rsidP="00BE3CD5">
      <w:pPr>
        <w:ind w:left="20" w:hanging="20"/>
        <w:jc w:val="both"/>
        <w:rPr>
          <w:rFonts w:ascii="Verdana" w:hAnsi="Verdana"/>
          <w:sz w:val="24"/>
        </w:rPr>
      </w:pPr>
      <w:r w:rsidRPr="007A2130">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6" name="Image 4"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inson_miche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E3CD5" w:rsidRPr="007A2130" w:rsidRDefault="00BE3CD5" w:rsidP="00BE3CD5">
      <w:pPr>
        <w:ind w:left="20" w:hanging="20"/>
        <w:jc w:val="both"/>
        <w:rPr>
          <w:rFonts w:ascii="Verdana" w:hAnsi="Verdana"/>
          <w:sz w:val="24"/>
        </w:rPr>
      </w:pPr>
    </w:p>
    <w:p w:rsidR="00BE3CD5" w:rsidRPr="007A2130" w:rsidRDefault="00BE3CD5" w:rsidP="00BE3CD5">
      <w:pPr>
        <w:ind w:left="20" w:hanging="20"/>
        <w:jc w:val="both"/>
        <w:rPr>
          <w:rFonts w:ascii="Verdana" w:hAnsi="Verdana"/>
          <w:sz w:val="24"/>
        </w:rPr>
      </w:pPr>
    </w:p>
    <w:p w:rsidR="00BE3CD5" w:rsidRPr="007A2130" w:rsidRDefault="00BE3CD5" w:rsidP="00BE3CD5">
      <w:pPr>
        <w:ind w:left="20" w:hanging="20"/>
        <w:rPr>
          <w:rFonts w:ascii="Verdana" w:hAnsi="Verdana"/>
          <w:sz w:val="24"/>
        </w:rPr>
      </w:pPr>
      <w:r w:rsidRPr="007A2130">
        <w:rPr>
          <w:rFonts w:ascii="Verdana" w:hAnsi="Verdana"/>
          <w:sz w:val="24"/>
        </w:rPr>
        <w:t xml:space="preserve">Courriels : </w:t>
      </w:r>
    </w:p>
    <w:p w:rsidR="00BE3CD5" w:rsidRPr="007A2130" w:rsidRDefault="00BE3CD5" w:rsidP="00BE3CD5">
      <w:pPr>
        <w:ind w:left="20" w:hanging="20"/>
        <w:rPr>
          <w:rFonts w:ascii="Verdana" w:hAnsi="Verdana"/>
          <w:sz w:val="24"/>
        </w:rPr>
      </w:pPr>
    </w:p>
    <w:p w:rsidR="00BE3CD5" w:rsidRPr="007A2130" w:rsidRDefault="00BE3CD5" w:rsidP="00BE3CD5">
      <w:pPr>
        <w:ind w:left="20" w:hanging="20"/>
        <w:rPr>
          <w:rFonts w:ascii="Verdana" w:hAnsi="Verdana"/>
          <w:sz w:val="24"/>
        </w:rPr>
      </w:pPr>
      <w:r w:rsidRPr="007A2130">
        <w:rPr>
          <w:rFonts w:ascii="Verdana" w:hAnsi="Verdana"/>
          <w:sz w:val="24"/>
        </w:rPr>
        <w:t xml:space="preserve">Rency Inson Michel : </w:t>
      </w:r>
      <w:hyperlink r:id="rId19" w:history="1">
        <w:r w:rsidRPr="007A2130">
          <w:rPr>
            <w:rStyle w:val="Lienhypertexte"/>
            <w:rFonts w:ascii="Verdana" w:hAnsi="Verdana"/>
            <w:sz w:val="24"/>
          </w:rPr>
          <w:t>rencyinson@gmail.com</w:t>
        </w:r>
      </w:hyperlink>
      <w:r w:rsidRPr="007A2130">
        <w:rPr>
          <w:rFonts w:ascii="Verdana" w:hAnsi="Verdana"/>
          <w:sz w:val="24"/>
        </w:rPr>
        <w:t xml:space="preserve"> </w:t>
      </w:r>
    </w:p>
    <w:p w:rsidR="00BE3CD5" w:rsidRPr="007A2130" w:rsidRDefault="00BE3CD5" w:rsidP="00BE3CD5">
      <w:pPr>
        <w:ind w:left="20" w:hanging="20"/>
        <w:rPr>
          <w:rFonts w:ascii="Verdana" w:hAnsi="Verdana"/>
          <w:sz w:val="24"/>
        </w:rPr>
      </w:pPr>
      <w:r w:rsidRPr="007A2130">
        <w:rPr>
          <w:rFonts w:ascii="Verdana" w:hAnsi="Verdana"/>
          <w:sz w:val="24"/>
        </w:rPr>
        <w:t xml:space="preserve">Anderson Laymann Pierre : </w:t>
      </w:r>
      <w:hyperlink r:id="rId20" w:history="1">
        <w:r w:rsidRPr="007A2130">
          <w:rPr>
            <w:rStyle w:val="Lienhypertexte"/>
            <w:rFonts w:ascii="Verdana" w:hAnsi="Verdana"/>
            <w:sz w:val="24"/>
          </w:rPr>
          <w:t>andersonpierre59@gmail.com</w:t>
        </w:r>
      </w:hyperlink>
      <w:r w:rsidRPr="007A2130">
        <w:rPr>
          <w:rFonts w:ascii="Verdana" w:hAnsi="Verdana"/>
          <w:sz w:val="24"/>
        </w:rPr>
        <w:t xml:space="preserve"> </w:t>
      </w:r>
    </w:p>
    <w:p w:rsidR="00BE3CD5" w:rsidRPr="007A2130" w:rsidRDefault="00BE3CD5" w:rsidP="00BE3CD5">
      <w:pPr>
        <w:ind w:left="20"/>
        <w:jc w:val="both"/>
        <w:rPr>
          <w:sz w:val="24"/>
        </w:rPr>
      </w:pPr>
    </w:p>
    <w:p w:rsidR="00BE3CD5" w:rsidRPr="007A2130" w:rsidRDefault="00BE3CD5" w:rsidP="00BE3CD5">
      <w:pPr>
        <w:ind w:left="20"/>
        <w:jc w:val="both"/>
        <w:rPr>
          <w:sz w:val="24"/>
        </w:rPr>
      </w:pPr>
    </w:p>
    <w:p w:rsidR="00BE3CD5" w:rsidRPr="007A2130" w:rsidRDefault="00BE3CD5" w:rsidP="00BE3CD5">
      <w:pPr>
        <w:ind w:left="20" w:hanging="20"/>
        <w:jc w:val="both"/>
      </w:pPr>
      <w:r w:rsidRPr="007A2130">
        <w:rPr>
          <w:sz w:val="24"/>
        </w:rPr>
        <w:t>Ci-contre : la photo de Rency Inson MICHEL.</w:t>
      </w:r>
    </w:p>
    <w:p w:rsidR="00BE3CD5" w:rsidRPr="007A2130" w:rsidRDefault="00BE3CD5" w:rsidP="00BE3CD5">
      <w:pPr>
        <w:jc w:val="both"/>
      </w:pPr>
      <w:r w:rsidRPr="007A2130">
        <w:br w:type="page"/>
      </w:r>
    </w:p>
    <w:p w:rsidR="00BE3CD5" w:rsidRPr="007A2130" w:rsidRDefault="00BE3CD5" w:rsidP="00BE3CD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BE3CD5" w:rsidRPr="007A2130">
        <w:tc>
          <w:tcPr>
            <w:tcW w:w="8060" w:type="dxa"/>
            <w:shd w:val="clear" w:color="auto" w:fill="EAF1DD"/>
          </w:tcPr>
          <w:p w:rsidR="00BE3CD5" w:rsidRPr="007A2130" w:rsidRDefault="00BE3CD5" w:rsidP="00BE3CD5">
            <w:pPr>
              <w:ind w:left="180" w:right="284"/>
              <w:jc w:val="both"/>
              <w:rPr>
                <w:lang w:bidi="ar-SA"/>
              </w:rPr>
            </w:pPr>
          </w:p>
          <w:p w:rsidR="00BE3CD5" w:rsidRPr="007A2130" w:rsidRDefault="00BE3CD5" w:rsidP="00BE3CD5">
            <w:pPr>
              <w:ind w:left="180" w:right="284"/>
              <w:jc w:val="both"/>
              <w:rPr>
                <w:lang w:bidi="ar-SA"/>
              </w:rPr>
            </w:pPr>
          </w:p>
          <w:p w:rsidR="00BE3CD5" w:rsidRPr="007A2130" w:rsidRDefault="00BE3CD5" w:rsidP="00BE3CD5">
            <w:pPr>
              <w:ind w:left="180" w:right="284"/>
              <w:jc w:val="both"/>
              <w:rPr>
                <w:lang w:bidi="ar-SA"/>
              </w:rPr>
            </w:pPr>
            <w:r w:rsidRPr="007A2130">
              <w:rPr>
                <w:lang w:bidi="ar-SA"/>
              </w:rPr>
              <w:t xml:space="preserve">Un grand merci à </w:t>
            </w:r>
            <w:hyperlink r:id="rId21" w:history="1">
              <w:r w:rsidRPr="007A2130">
                <w:rPr>
                  <w:rStyle w:val="Lienhypertexte"/>
                  <w:b/>
                  <w:lang w:bidi="ar-SA"/>
                </w:rPr>
                <w:t>Ricarson DORCÉ</w:t>
              </w:r>
            </w:hyperlink>
            <w:r w:rsidRPr="007A2130">
              <w:rPr>
                <w:lang w:bidi="ar-SA"/>
              </w:rPr>
              <w:t>, directeur de la colle</w:t>
            </w:r>
            <w:r w:rsidRPr="007A2130">
              <w:rPr>
                <w:lang w:bidi="ar-SA"/>
              </w:rPr>
              <w:t>c</w:t>
            </w:r>
            <w:r w:rsidRPr="007A2130">
              <w:rPr>
                <w:lang w:bidi="ar-SA"/>
              </w:rPr>
              <w:t>tion “</w:t>
            </w:r>
            <w:hyperlink r:id="rId22" w:history="1">
              <w:r w:rsidRPr="007A2130">
                <w:rPr>
                  <w:rStyle w:val="Lienhypertexte"/>
                  <w:b/>
                  <w:i/>
                  <w:lang w:bidi="ar-SA"/>
                </w:rPr>
                <w:t>Études haïtiennes</w:t>
              </w:r>
            </w:hyperlink>
            <w:r w:rsidRPr="007A2130">
              <w:rPr>
                <w:lang w:bidi="ar-SA"/>
              </w:rPr>
              <w:t>”, pour nous avoir prêté son exemplaire de ce livre afin que nous puissions en produire une édition num</w:t>
            </w:r>
            <w:r w:rsidRPr="007A2130">
              <w:rPr>
                <w:lang w:bidi="ar-SA"/>
              </w:rPr>
              <w:t>é</w:t>
            </w:r>
            <w:r w:rsidRPr="007A2130">
              <w:rPr>
                <w:lang w:bidi="ar-SA"/>
              </w:rPr>
              <w:t>rique en libre accès à tous dans Les Classiques des sciences s</w:t>
            </w:r>
            <w:r w:rsidRPr="007A2130">
              <w:rPr>
                <w:lang w:bidi="ar-SA"/>
              </w:rPr>
              <w:t>o</w:t>
            </w:r>
            <w:r w:rsidRPr="007A2130">
              <w:rPr>
                <w:lang w:bidi="ar-SA"/>
              </w:rPr>
              <w:t>ciales.</w:t>
            </w:r>
          </w:p>
          <w:p w:rsidR="00BE3CD5" w:rsidRPr="007A2130" w:rsidRDefault="00BE3CD5" w:rsidP="00BE3CD5">
            <w:pPr>
              <w:ind w:left="180" w:right="284"/>
              <w:jc w:val="both"/>
              <w:rPr>
                <w:lang w:bidi="ar-SA"/>
              </w:rPr>
            </w:pPr>
          </w:p>
          <w:p w:rsidR="00BE3CD5" w:rsidRPr="007A2130" w:rsidRDefault="00BE3CD5" w:rsidP="00BE3CD5">
            <w:pPr>
              <w:ind w:left="180" w:right="284"/>
              <w:jc w:val="both"/>
              <w:rPr>
                <w:lang w:bidi="ar-SA"/>
              </w:rPr>
            </w:pPr>
          </w:p>
          <w:p w:rsidR="00BE3CD5" w:rsidRPr="007A2130" w:rsidRDefault="00BE3CD5" w:rsidP="00BE3CD5">
            <w:pPr>
              <w:ind w:left="180" w:right="284"/>
              <w:jc w:val="both"/>
              <w:rPr>
                <w:lang w:bidi="ar-SA"/>
              </w:rPr>
            </w:pPr>
          </w:p>
          <w:p w:rsidR="00BE3CD5" w:rsidRPr="007A2130" w:rsidRDefault="00BE3CD5" w:rsidP="00BE3CD5">
            <w:pPr>
              <w:ind w:left="180" w:right="284"/>
              <w:jc w:val="both"/>
              <w:rPr>
                <w:lang w:bidi="ar-SA"/>
              </w:rPr>
            </w:pPr>
            <w:r w:rsidRPr="007A2130">
              <w:rPr>
                <w:lang w:bidi="ar-SA"/>
              </w:rPr>
              <w:t>jean-marie tremblay, C.Q.,</w:t>
            </w:r>
          </w:p>
          <w:p w:rsidR="00BE3CD5" w:rsidRPr="007A2130" w:rsidRDefault="00BE3CD5" w:rsidP="00BE3CD5">
            <w:pPr>
              <w:ind w:left="180" w:right="284"/>
              <w:jc w:val="both"/>
              <w:rPr>
                <w:lang w:bidi="ar-SA"/>
              </w:rPr>
            </w:pPr>
            <w:r w:rsidRPr="007A2130">
              <w:rPr>
                <w:lang w:bidi="ar-SA"/>
              </w:rPr>
              <w:t>sociologue, fondateur</w:t>
            </w:r>
          </w:p>
          <w:p w:rsidR="00BE3CD5" w:rsidRPr="007A2130" w:rsidRDefault="00BE3CD5" w:rsidP="00BE3CD5">
            <w:pPr>
              <w:ind w:left="180" w:right="284"/>
              <w:jc w:val="both"/>
              <w:rPr>
                <w:lang w:bidi="ar-SA"/>
              </w:rPr>
            </w:pPr>
            <w:r w:rsidRPr="007A2130">
              <w:rPr>
                <w:lang w:bidi="ar-SA"/>
              </w:rPr>
              <w:t>Les Classiques des sciences sociales,</w:t>
            </w:r>
          </w:p>
          <w:p w:rsidR="00BE3CD5" w:rsidRPr="007A2130" w:rsidRDefault="00B91CCC" w:rsidP="00BE3CD5">
            <w:pPr>
              <w:ind w:left="180" w:right="284"/>
              <w:jc w:val="both"/>
              <w:rPr>
                <w:lang w:bidi="ar-SA"/>
              </w:rPr>
            </w:pPr>
            <w:r w:rsidRPr="007A2130">
              <w:rPr>
                <w:noProof/>
                <w:lang w:bidi="ar-SA"/>
              </w:rPr>
              <w:drawing>
                <wp:anchor distT="0" distB="0" distL="114300" distR="114300" simplePos="0" relativeHeight="251658752"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5" name="Image 5"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ncy_2016_med"/>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3CD5">
              <w:rPr>
                <w:lang w:bidi="ar-SA"/>
              </w:rPr>
              <w:t>3 décembre 2019</w:t>
            </w:r>
            <w:r w:rsidR="00BE3CD5" w:rsidRPr="007A2130">
              <w:rPr>
                <w:lang w:bidi="ar-SA"/>
              </w:rPr>
              <w:t>.</w:t>
            </w:r>
          </w:p>
          <w:p w:rsidR="00BE3CD5" w:rsidRPr="007A2130" w:rsidRDefault="00BE3CD5" w:rsidP="00BE3CD5">
            <w:pPr>
              <w:ind w:left="180" w:right="284"/>
              <w:jc w:val="both"/>
              <w:rPr>
                <w:lang w:bidi="ar-SA"/>
              </w:rPr>
            </w:pPr>
          </w:p>
        </w:tc>
      </w:tr>
    </w:tbl>
    <w:p w:rsidR="00BE3CD5" w:rsidRPr="007A2130" w:rsidRDefault="00BE3CD5" w:rsidP="00BE3CD5">
      <w:pPr>
        <w:jc w:val="both"/>
      </w:pPr>
    </w:p>
    <w:p w:rsidR="00BE3CD5" w:rsidRPr="007A2130" w:rsidRDefault="00BE3CD5" w:rsidP="00BE3CD5">
      <w:pPr>
        <w:jc w:val="both"/>
      </w:pPr>
    </w:p>
    <w:p w:rsidR="00BE3CD5" w:rsidRDefault="00BE3CD5" w:rsidP="00BE3CD5">
      <w:pPr>
        <w:jc w:val="both"/>
      </w:pPr>
      <w:r w:rsidRPr="007A2130">
        <w:br w:type="page"/>
      </w:r>
    </w:p>
    <w:p w:rsidR="00BE3CD5" w:rsidRDefault="00BE3CD5">
      <w:pPr>
        <w:jc w:val="both"/>
      </w:pPr>
    </w:p>
    <w:p w:rsidR="00BE3CD5" w:rsidRPr="00E07116" w:rsidRDefault="00BE3CD5" w:rsidP="00BE3CD5">
      <w:pPr>
        <w:jc w:val="both"/>
      </w:pPr>
    </w:p>
    <w:p w:rsidR="00BE3CD5" w:rsidRPr="00E07116" w:rsidRDefault="00BE3CD5" w:rsidP="00BE3CD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E3CD5" w:rsidRPr="00E07116" w:rsidRDefault="00BE3CD5" w:rsidP="00BE3CD5">
      <w:pPr>
        <w:pStyle w:val="NormalWeb"/>
        <w:spacing w:before="2" w:after="2"/>
        <w:jc w:val="both"/>
        <w:rPr>
          <w:rFonts w:ascii="Times New Roman" w:hAnsi="Times New Roman"/>
          <w:sz w:val="28"/>
        </w:rPr>
      </w:pPr>
    </w:p>
    <w:p w:rsidR="00BE3CD5" w:rsidRPr="00E07116" w:rsidRDefault="00BE3CD5" w:rsidP="00BE3CD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E3CD5" w:rsidRPr="00E07116" w:rsidRDefault="00BE3CD5" w:rsidP="00BE3CD5">
      <w:pPr>
        <w:jc w:val="both"/>
        <w:rPr>
          <w:szCs w:val="19"/>
        </w:rPr>
      </w:pPr>
    </w:p>
    <w:p w:rsidR="00BE3CD5" w:rsidRDefault="00BE3CD5">
      <w:pPr>
        <w:jc w:val="both"/>
        <w:rPr>
          <w:szCs w:val="19"/>
        </w:rPr>
      </w:pPr>
    </w:p>
    <w:p w:rsidR="00BE3CD5" w:rsidRDefault="00BE3CD5" w:rsidP="00BE3CD5">
      <w:pPr>
        <w:spacing w:before="120" w:after="120"/>
        <w:ind w:firstLine="0"/>
        <w:jc w:val="both"/>
      </w:pPr>
      <w:r>
        <w:br w:type="page"/>
      </w:r>
      <w:r>
        <w:lastRenderedPageBreak/>
        <w:t>[15]</w:t>
      </w:r>
    </w:p>
    <w:p w:rsidR="00BE3CD5" w:rsidRDefault="00BE3CD5">
      <w:pPr>
        <w:jc w:val="both"/>
      </w:pPr>
    </w:p>
    <w:p w:rsidR="00BE3CD5" w:rsidRDefault="00BE3CD5" w:rsidP="00BE3CD5">
      <w:pPr>
        <w:jc w:val="both"/>
      </w:pPr>
    </w:p>
    <w:p w:rsidR="00BE3CD5" w:rsidRDefault="00BE3CD5" w:rsidP="00BE3CD5">
      <w:pPr>
        <w:jc w:val="both"/>
      </w:pPr>
    </w:p>
    <w:p w:rsidR="00BE3CD5" w:rsidRDefault="00BE3CD5" w:rsidP="00BE3CD5">
      <w:pPr>
        <w:jc w:val="both"/>
      </w:pPr>
    </w:p>
    <w:p w:rsidR="00BE3CD5" w:rsidRPr="00947DF3" w:rsidRDefault="00BE3CD5" w:rsidP="00BE3CD5">
      <w:pPr>
        <w:spacing w:after="120"/>
        <w:ind w:firstLine="0"/>
        <w:jc w:val="center"/>
        <w:rPr>
          <w:b/>
          <w:sz w:val="24"/>
        </w:rPr>
      </w:pPr>
      <w:bookmarkStart w:id="1" w:name="folklore_culture_identite_texte_2"/>
      <w:r w:rsidRPr="00947DF3">
        <w:rPr>
          <w:b/>
          <w:sz w:val="24"/>
        </w:rPr>
        <w:t>Folklore, culture et identité</w:t>
      </w:r>
    </w:p>
    <w:p w:rsidR="00BE3CD5" w:rsidRPr="00E16636" w:rsidRDefault="00BE3CD5" w:rsidP="00BE3CD5">
      <w:pPr>
        <w:pStyle w:val="planchest"/>
      </w:pPr>
      <w:r w:rsidRPr="00E16636">
        <w:t>“La science de l’identité nationale :</w:t>
      </w:r>
      <w:r w:rsidRPr="00E16636">
        <w:br/>
        <w:t>pour une «anthropologie de l’action»</w:t>
      </w:r>
      <w:r w:rsidRPr="00E16636">
        <w:br/>
        <w:t>dans l’œuvre de Jean Price Mars.”</w:t>
      </w:r>
    </w:p>
    <w:bookmarkEnd w:id="1"/>
    <w:p w:rsidR="00BE3CD5" w:rsidRDefault="00BE3CD5" w:rsidP="00BE3CD5">
      <w:pPr>
        <w:jc w:val="both"/>
      </w:pPr>
    </w:p>
    <w:p w:rsidR="00BE3CD5" w:rsidRDefault="00BE3CD5" w:rsidP="00BE3CD5">
      <w:pPr>
        <w:jc w:val="both"/>
      </w:pPr>
    </w:p>
    <w:p w:rsidR="00BE3CD5" w:rsidRDefault="00BE3CD5" w:rsidP="00BE3CD5">
      <w:pPr>
        <w:ind w:firstLine="0"/>
        <w:jc w:val="center"/>
      </w:pPr>
      <w:r w:rsidRPr="00714DEC">
        <w:rPr>
          <w:b/>
          <w:bCs/>
        </w:rPr>
        <w:t xml:space="preserve">Par : </w:t>
      </w:r>
      <w:r>
        <w:rPr>
          <w:b/>
          <w:bCs/>
        </w:rPr>
        <w:t>Mauley COLAS</w:t>
      </w:r>
    </w:p>
    <w:p w:rsidR="00BE3CD5" w:rsidRDefault="00BE3CD5" w:rsidP="00BE3CD5">
      <w:pPr>
        <w:jc w:val="both"/>
      </w:pPr>
    </w:p>
    <w:p w:rsidR="00BE3CD5" w:rsidRDefault="00BE3CD5" w:rsidP="00BE3CD5">
      <w:pPr>
        <w:jc w:val="both"/>
      </w:pPr>
    </w:p>
    <w:p w:rsidR="00BE3CD5" w:rsidRDefault="00BE3CD5">
      <w:pPr>
        <w:jc w:val="both"/>
      </w:pPr>
    </w:p>
    <w:p w:rsidR="00BE3CD5" w:rsidRPr="00714DEC" w:rsidRDefault="00BE3CD5" w:rsidP="00BE3CD5">
      <w:pPr>
        <w:pStyle w:val="a"/>
      </w:pPr>
      <w:r w:rsidRPr="00714DEC">
        <w:t>Considérations épistémolog</w:t>
      </w:r>
      <w:r w:rsidRPr="00714DEC">
        <w:t>i</w:t>
      </w:r>
      <w:r w:rsidRPr="00714DEC">
        <w:t>ques</w:t>
      </w:r>
    </w:p>
    <w:p w:rsidR="00BE3CD5" w:rsidRDefault="00BE3CD5" w:rsidP="00BE3CD5">
      <w:pPr>
        <w:spacing w:before="120" w:after="120"/>
        <w:jc w:val="both"/>
      </w:pPr>
    </w:p>
    <w:p w:rsidR="00BE3CD5" w:rsidRPr="00714DEC" w:rsidRDefault="00BE3CD5" w:rsidP="00BE3CD5">
      <w:pPr>
        <w:spacing w:before="120" w:after="120"/>
        <w:jc w:val="both"/>
      </w:pPr>
    </w:p>
    <w:p w:rsidR="00BE3CD5" w:rsidRPr="00714DEC" w:rsidRDefault="00BE3CD5" w:rsidP="00BE3CD5">
      <w:pPr>
        <w:spacing w:before="120" w:after="120"/>
        <w:jc w:val="both"/>
      </w:pPr>
      <w:r w:rsidRPr="00714DEC">
        <w:t>La pratique de la science anthropol</w:t>
      </w:r>
      <w:r w:rsidRPr="00714DEC">
        <w:t>o</w:t>
      </w:r>
      <w:r w:rsidRPr="00714DEC">
        <w:t>gique - domaine de la culture humaine dans son acception la plus large, et dans le contexte des s</w:t>
      </w:r>
      <w:r w:rsidRPr="00714DEC">
        <w:t>o</w:t>
      </w:r>
      <w:r w:rsidRPr="00714DEC">
        <w:t>ciétés de l'Amérique Latine, d</w:t>
      </w:r>
      <w:r w:rsidRPr="00714DEC">
        <w:t>o</w:t>
      </w:r>
      <w:r w:rsidRPr="00714DEC">
        <w:t>maine de la culture indigène - ne peut plus s'enfermer dans un positivisme ardu qui exige de cette discipl</w:t>
      </w:r>
      <w:r w:rsidRPr="00714DEC">
        <w:t>i</w:t>
      </w:r>
      <w:r w:rsidRPr="00714DEC">
        <w:t>ne un objet d'étude étranger de la société d'appartenance à c</w:t>
      </w:r>
      <w:r w:rsidRPr="00714DEC">
        <w:t>e</w:t>
      </w:r>
      <w:r w:rsidRPr="00714DEC">
        <w:t>lui qui veut professer le métier de la recherche a</w:t>
      </w:r>
      <w:r w:rsidRPr="00714DEC">
        <w:t>n</w:t>
      </w:r>
      <w:r w:rsidRPr="00714DEC">
        <w:t>thropologique, en raison du fait que, selon la tradition, le dépaysement géographique était une cond</w:t>
      </w:r>
      <w:r w:rsidRPr="00714DEC">
        <w:t>i</w:t>
      </w:r>
      <w:r w:rsidRPr="00714DEC">
        <w:t>tion sine qua non de l'exercice de la distance ou rupture épistémolog</w:t>
      </w:r>
      <w:r w:rsidRPr="00714DEC">
        <w:t>i</w:t>
      </w:r>
      <w:r w:rsidRPr="00714DEC">
        <w:t>que, accompagnée du principe de l'altérité. Comme si la distance cultivée par le dépaysement gé</w:t>
      </w:r>
      <w:r w:rsidRPr="00714DEC">
        <w:t>o</w:t>
      </w:r>
      <w:r w:rsidRPr="00714DEC">
        <w:t>graphique permettait réellement une rupture qui aurait permis de mieux voir l'autre avec un regard froid. Celui qui part, en laissant sa famille et ses conc</w:t>
      </w:r>
      <w:r w:rsidRPr="00714DEC">
        <w:t>i</w:t>
      </w:r>
      <w:r w:rsidRPr="00714DEC">
        <w:t>toyens fait certes la rupture physique, mais il emporte avec lui et en lui les éléments con</w:t>
      </w:r>
      <w:r w:rsidRPr="00714DEC">
        <w:t>s</w:t>
      </w:r>
      <w:r w:rsidRPr="00714DEC">
        <w:t>titutifs de sa culture qui pe</w:t>
      </w:r>
      <w:r w:rsidRPr="00714DEC">
        <w:t>u</w:t>
      </w:r>
      <w:r w:rsidRPr="00714DEC">
        <w:t>vent lui servir de repères et prisme pour juger l'autre, l’ethnocentrisme, s'il ne peut pas réellement faire la ru</w:t>
      </w:r>
      <w:r w:rsidRPr="00714DEC">
        <w:t>p</w:t>
      </w:r>
      <w:r w:rsidRPr="00714DEC">
        <w:t>ture d'abord dans sa tête.</w:t>
      </w:r>
    </w:p>
    <w:p w:rsidR="00BE3CD5" w:rsidRDefault="00BE3CD5" w:rsidP="00BE3CD5">
      <w:pPr>
        <w:spacing w:before="120" w:after="120"/>
        <w:jc w:val="both"/>
      </w:pPr>
      <w:r w:rsidRPr="00714DEC">
        <w:lastRenderedPageBreak/>
        <w:t>Avec les mutations sociales et historiques des sociétés h</w:t>
      </w:r>
      <w:r w:rsidRPr="00714DEC">
        <w:t>u</w:t>
      </w:r>
      <w:r w:rsidRPr="00714DEC">
        <w:t>maines, qu’elles soient dites d</w:t>
      </w:r>
      <w:r w:rsidRPr="00714DEC">
        <w:t>é</w:t>
      </w:r>
      <w:r w:rsidRPr="00714DEC">
        <w:t>veloppées ou non, les réalités de la perception et de la prat</w:t>
      </w:r>
      <w:r w:rsidRPr="00714DEC">
        <w:t>i</w:t>
      </w:r>
      <w:r w:rsidRPr="00714DEC">
        <w:t>que scientifique se meuvent et les bases épistémologiques des conditions de la pratique scientifique changent. Ces mutations perme</w:t>
      </w:r>
      <w:r w:rsidRPr="00714DEC">
        <w:t>t</w:t>
      </w:r>
      <w:r w:rsidRPr="00714DEC">
        <w:t>tent, dans une nouvelle perspective, la</w:t>
      </w:r>
      <w:r>
        <w:t xml:space="preserve"> </w:t>
      </w:r>
      <w:r w:rsidRPr="00714DEC">
        <w:t>[16]</w:t>
      </w:r>
      <w:r>
        <w:t xml:space="preserve"> </w:t>
      </w:r>
      <w:r w:rsidRPr="00714DEC">
        <w:t>construction d'un nouveau rapport épistémique qui marque, en quelque sorte une rupture dans la relation du Sujet et de l'Objet, su</w:t>
      </w:r>
      <w:r w:rsidRPr="00714DEC">
        <w:t>r</w:t>
      </w:r>
      <w:r w:rsidRPr="00714DEC">
        <w:t>tout dans le domaine des sciences socio humaines. C'est dans ce no</w:t>
      </w:r>
      <w:r w:rsidRPr="00714DEC">
        <w:t>u</w:t>
      </w:r>
      <w:r w:rsidRPr="00714DEC">
        <w:t>veau rapport épistémique qu'il faut saisir l'anthropologie contempora</w:t>
      </w:r>
      <w:r w:rsidRPr="00714DEC">
        <w:t>i</w:t>
      </w:r>
      <w:r w:rsidRPr="00714DEC">
        <w:t>ne qui a non seulement élargi son champ d'étude, mais qui a aussi redéfini ses conditions m</w:t>
      </w:r>
      <w:r w:rsidRPr="00714DEC">
        <w:t>é</w:t>
      </w:r>
      <w:r w:rsidRPr="00714DEC">
        <w:t>thodologiques au niveau de la pratique. Définir l'anthropologie co</w:t>
      </w:r>
      <w:r w:rsidRPr="00714DEC">
        <w:t>m</w:t>
      </w:r>
      <w:r w:rsidRPr="00714DEC">
        <w:t>me l'étude des sociétés « autres », qualifiées de trad</w:t>
      </w:r>
      <w:r w:rsidRPr="00714DEC">
        <w:t>i</w:t>
      </w:r>
      <w:r w:rsidRPr="00714DEC">
        <w:t>tionnelles n'est plus de mise, en ce sens que la dynamicité de cette discipline fait qu'elle s'intéresse à toutes les sociétés humaines indistinctement. Ai</w:t>
      </w:r>
      <w:r w:rsidRPr="00714DEC">
        <w:t>n</w:t>
      </w:r>
      <w:r w:rsidRPr="00714DEC">
        <w:t>si, l'anthrop</w:t>
      </w:r>
      <w:r w:rsidRPr="00714DEC">
        <w:t>o</w:t>
      </w:r>
      <w:r w:rsidRPr="00714DEC">
        <w:t>logue, dans cette nouvelle perspective de conquérir son objet d'étude, a toute sa légitimité d'étudier sa propre société. En ce sens, elle est devenue à la fois l'étude de la culture de l'autre et de sa propre culture. Pour ainsi dire, dans une telle perspect</w:t>
      </w:r>
      <w:r w:rsidRPr="00714DEC">
        <w:t>i</w:t>
      </w:r>
      <w:r w:rsidRPr="00714DEC">
        <w:t>ve, la science anthropologique a un double regard : l'un traditionnellement de l'ext</w:t>
      </w:r>
      <w:r w:rsidRPr="00714DEC">
        <w:t>é</w:t>
      </w:r>
      <w:r w:rsidRPr="00714DEC">
        <w:t>rieur et l'autre, ce qui est nouveau, de l'i</w:t>
      </w:r>
      <w:r w:rsidRPr="00714DEC">
        <w:t>n</w:t>
      </w:r>
      <w:r w:rsidRPr="00714DEC">
        <w:t>térieur. Dans ce nouveau contexte, la distanciation n'est plus géographique, mais elle est dev</w:t>
      </w:r>
      <w:r w:rsidRPr="00714DEC">
        <w:t>e</w:t>
      </w:r>
      <w:r w:rsidRPr="00714DEC">
        <w:t>nue conceptuelle. Ce n'est plus abandonner sa propre s</w:t>
      </w:r>
      <w:r w:rsidRPr="00714DEC">
        <w:t>o</w:t>
      </w:r>
      <w:r w:rsidRPr="00714DEC">
        <w:t>ciété, mais de préférence, c'est de co</w:t>
      </w:r>
      <w:r w:rsidRPr="00714DEC">
        <w:t>m</w:t>
      </w:r>
      <w:r w:rsidRPr="00714DEC">
        <w:t>prendre maintenant que l'objet se différencie du chercheur par le détour nécessaire opéré par l'utilisation des m</w:t>
      </w:r>
      <w:r w:rsidRPr="00714DEC">
        <w:t>é</w:t>
      </w:r>
      <w:r w:rsidRPr="00714DEC">
        <w:t>thodes que pourvoit la science elle-même</w:t>
      </w:r>
      <w:r>
        <w:t> </w:t>
      </w:r>
      <w:r>
        <w:rPr>
          <w:rStyle w:val="Appelnotedebasdep"/>
        </w:rPr>
        <w:footnoteReference w:id="1"/>
      </w:r>
      <w:r w:rsidRPr="00714DEC">
        <w:t>. Nous pouvons com</w:t>
      </w:r>
      <w:r w:rsidRPr="00714DEC">
        <w:lastRenderedPageBreak/>
        <w:t>pre</w:t>
      </w:r>
      <w:r w:rsidRPr="00714DEC">
        <w:t>n</w:t>
      </w:r>
      <w:r w:rsidRPr="00714DEC">
        <w:t>dre que la distance de l'anthropologue ne peut plus s'expl</w:t>
      </w:r>
      <w:r w:rsidRPr="00714DEC">
        <w:t>i</w:t>
      </w:r>
      <w:r w:rsidRPr="00714DEC">
        <w:t>quer à partir du dépaysement géographique. Elle est de pr</w:t>
      </w:r>
      <w:r w:rsidRPr="00714DEC">
        <w:t>é</w:t>
      </w:r>
      <w:r w:rsidRPr="00714DEC">
        <w:t>férence une attitude ment</w:t>
      </w:r>
      <w:r w:rsidRPr="00714DEC">
        <w:t>a</w:t>
      </w:r>
      <w:r w:rsidRPr="00714DEC">
        <w:t>le vis-à-vis de l'objet d'étude. En ce sens, Marc Auge et Jean-Paul Colleyn, abordé la question dans la même perspective, ont préc</w:t>
      </w:r>
      <w:r w:rsidRPr="00714DEC">
        <w:t>i</w:t>
      </w:r>
      <w:r w:rsidRPr="00714DEC">
        <w:t>sé :</w:t>
      </w:r>
    </w:p>
    <w:p w:rsidR="00BE3CD5" w:rsidRPr="00714DEC" w:rsidRDefault="00BE3CD5" w:rsidP="00BE3CD5">
      <w:pPr>
        <w:spacing w:before="120" w:after="120"/>
        <w:jc w:val="both"/>
      </w:pPr>
    </w:p>
    <w:p w:rsidR="00BE3CD5" w:rsidRDefault="00BE3CD5" w:rsidP="00BE3CD5">
      <w:pPr>
        <w:pStyle w:val="citationi"/>
      </w:pPr>
      <w:r w:rsidRPr="009E07B2">
        <w:t>On a beaucoup discuté la notion d'attenté, qui, en raison des origines « exotiques » de la [17] discipline, pouvait paraître constitutive de l'a</w:t>
      </w:r>
      <w:r w:rsidRPr="009E07B2">
        <w:t>p</w:t>
      </w:r>
      <w:r w:rsidRPr="009E07B2">
        <w:t>proche anthropologique, mais il s'agit plutôt d'une attitude mentale propre au chercheur, qui pratique l'étonnement systématique pour interroger les faits sociaux. Cet exercice est probablement plus facile à pratiquer à l'étranger, mais cet étonnement systématique porte davantage sur ses pr</w:t>
      </w:r>
      <w:r w:rsidRPr="009E07B2">
        <w:t>o</w:t>
      </w:r>
      <w:r w:rsidRPr="009E07B2">
        <w:t>pres impressions et ses tentatives interprétatives que sur l'effet d'étrangeté produit par le comportement des autres </w:t>
      </w:r>
      <w:r w:rsidRPr="009E07B2">
        <w:rPr>
          <w:rStyle w:val="Appelnotedebasdep"/>
          <w:i w:val="0"/>
          <w:iCs w:val="0"/>
        </w:rPr>
        <w:footnoteReference w:id="2"/>
      </w:r>
      <w:r w:rsidRPr="00714DEC">
        <w:t>.</w:t>
      </w:r>
    </w:p>
    <w:p w:rsidR="00BE3CD5" w:rsidRPr="00714DEC" w:rsidRDefault="00BE3CD5" w:rsidP="00BE3CD5">
      <w:pPr>
        <w:pStyle w:val="citationi"/>
      </w:pPr>
    </w:p>
    <w:p w:rsidR="00BE3CD5" w:rsidRPr="00714DEC" w:rsidRDefault="00BE3CD5" w:rsidP="00BE3CD5">
      <w:pPr>
        <w:spacing w:before="120" w:after="120"/>
        <w:jc w:val="both"/>
      </w:pPr>
      <w:r w:rsidRPr="00714DEC">
        <w:t>Il est à remarquer que bien avant ces auteurs l'Anthropol</w:t>
      </w:r>
      <w:r w:rsidRPr="00714DEC">
        <w:t>o</w:t>
      </w:r>
      <w:r>
        <w:t>gue Claude Lévi-</w:t>
      </w:r>
      <w:r w:rsidRPr="00714DEC">
        <w:t>Strauss avait déjà fait une réflexion part</w:t>
      </w:r>
      <w:r w:rsidRPr="00714DEC">
        <w:t>i</w:t>
      </w:r>
      <w:r w:rsidRPr="00714DEC">
        <w:t>culièrement éclairante sur le regard de l'intérieur et de l'extérieur de l'anthropol</w:t>
      </w:r>
      <w:r w:rsidRPr="00714DEC">
        <w:t>o</w:t>
      </w:r>
      <w:r w:rsidRPr="00714DEC">
        <w:t>gie, surtout celui de l'intérieur, ce no</w:t>
      </w:r>
      <w:r w:rsidRPr="00714DEC">
        <w:t>u</w:t>
      </w:r>
      <w:r w:rsidRPr="00714DEC">
        <w:t>vel aspect, qui devient pertinent pour la nouvelle pratique de cette discipline. En fait selon lui, le r</w:t>
      </w:r>
      <w:r w:rsidRPr="00714DEC">
        <w:t>e</w:t>
      </w:r>
      <w:r w:rsidRPr="00714DEC">
        <w:t>gard du dedans constituait un nouveau tournant du point de vue m</w:t>
      </w:r>
      <w:r w:rsidRPr="00714DEC">
        <w:t>é</w:t>
      </w:r>
      <w:r w:rsidRPr="00714DEC">
        <w:t>thodologique. Ainsi a-t-ii pu écrire :</w:t>
      </w:r>
    </w:p>
    <w:p w:rsidR="00BE3CD5" w:rsidRPr="00714DEC" w:rsidRDefault="00BE3CD5" w:rsidP="00BE3CD5">
      <w:pPr>
        <w:spacing w:before="120" w:after="120"/>
        <w:jc w:val="both"/>
      </w:pPr>
      <w:r>
        <w:br w:type="page"/>
      </w:r>
    </w:p>
    <w:p w:rsidR="00BE3CD5" w:rsidRPr="00714DEC" w:rsidRDefault="00BE3CD5" w:rsidP="00BE3CD5">
      <w:pPr>
        <w:pStyle w:val="citationi"/>
      </w:pPr>
      <w:r w:rsidRPr="00714DEC">
        <w:t>Pratiquée par les membres de la même culture qu'elle se propose d'étudier, l'anthropologue renonce à ses caractères distinctifs et se ra</w:t>
      </w:r>
      <w:r w:rsidRPr="00714DEC">
        <w:t>p</w:t>
      </w:r>
      <w:r w:rsidRPr="00714DEC">
        <w:t>proche de l'archéologie, de l'histoire et de la philologie. Car l'anthropol</w:t>
      </w:r>
      <w:r w:rsidRPr="00714DEC">
        <w:t>o</w:t>
      </w:r>
      <w:r w:rsidRPr="00714DEC">
        <w:t>gie est la science du dehors vue du dehors, alors que des peuples accèdent à l'existence indépendante et prennent conscience de leur originalité pe</w:t>
      </w:r>
      <w:r w:rsidRPr="00714DEC">
        <w:t>u</w:t>
      </w:r>
      <w:r w:rsidRPr="00714DEC">
        <w:t>vent norm</w:t>
      </w:r>
      <w:r w:rsidRPr="00714DEC">
        <w:t>a</w:t>
      </w:r>
      <w:r w:rsidRPr="00714DEC">
        <w:t>lement prétendre au droit d'étudier leur propre culture par eux-mêmes, c'est-à-dire du dedans. Dans un monde qui subit d'aussi gra</w:t>
      </w:r>
      <w:r w:rsidRPr="00714DEC">
        <w:t>n</w:t>
      </w:r>
      <w:r w:rsidRPr="00714DEC">
        <w:t>des transformations, l'a</w:t>
      </w:r>
      <w:r w:rsidRPr="00714DEC">
        <w:t>n</w:t>
      </w:r>
      <w:r w:rsidRPr="00714DEC">
        <w:t xml:space="preserve">thropologie ne survivra qu'en acceptant de périr pour renaître sous un nouvel </w:t>
      </w:r>
      <w:r w:rsidRPr="00EA3718">
        <w:t>a</w:t>
      </w:r>
      <w:r w:rsidRPr="00EA3718">
        <w:t>s</w:t>
      </w:r>
      <w:r w:rsidRPr="00EA3718">
        <w:t>pect </w:t>
      </w:r>
      <w:r w:rsidRPr="00EA3718">
        <w:rPr>
          <w:rStyle w:val="Appelnotedebasdep"/>
          <w:i w:val="0"/>
          <w:iCs w:val="0"/>
        </w:rPr>
        <w:footnoteReference w:id="3"/>
      </w:r>
      <w:r w:rsidRPr="00714DEC">
        <w:t>.</w:t>
      </w:r>
    </w:p>
    <w:p w:rsidR="00BE3CD5" w:rsidRDefault="00BE3CD5" w:rsidP="00BE3CD5">
      <w:pPr>
        <w:spacing w:before="120" w:after="120"/>
        <w:jc w:val="both"/>
      </w:pPr>
    </w:p>
    <w:p w:rsidR="00BE3CD5" w:rsidRPr="00714DEC" w:rsidRDefault="00BE3CD5" w:rsidP="00BE3CD5">
      <w:pPr>
        <w:spacing w:before="120" w:after="120"/>
        <w:jc w:val="both"/>
      </w:pPr>
      <w:r w:rsidRPr="00714DEC">
        <w:t>[18]</w:t>
      </w:r>
    </w:p>
    <w:p w:rsidR="00BE3CD5" w:rsidRPr="00714DEC" w:rsidRDefault="00BE3CD5" w:rsidP="00BE3CD5">
      <w:pPr>
        <w:spacing w:before="120" w:after="120"/>
        <w:jc w:val="both"/>
      </w:pPr>
      <w:r w:rsidRPr="00714DEC">
        <w:t>Il faut, en même temps, souligner que cette nouvelle façon de pr</w:t>
      </w:r>
      <w:r w:rsidRPr="00714DEC">
        <w:t>a</w:t>
      </w:r>
      <w:r w:rsidRPr="00714DEC">
        <w:t>tiquer la science anthropologique n'est pas sans conséquence sur l'i</w:t>
      </w:r>
      <w:r w:rsidRPr="00714DEC">
        <w:t>m</w:t>
      </w:r>
      <w:r w:rsidRPr="00714DEC">
        <w:t>plication du Sujet connaissant sur l'objet à connaître</w:t>
      </w:r>
      <w:r>
        <w:t> </w:t>
      </w:r>
      <w:r>
        <w:rPr>
          <w:rStyle w:val="Appelnotedebasdep"/>
        </w:rPr>
        <w:footnoteReference w:id="4"/>
      </w:r>
      <w:r w:rsidRPr="00714DEC">
        <w:t>. Cette implic</w:t>
      </w:r>
      <w:r w:rsidRPr="00714DEC">
        <w:t>a</w:t>
      </w:r>
      <w:r w:rsidRPr="00714DEC">
        <w:t>tion pourrait le porter à s'ériger, dès fois, en acteur qui veut s'int</w:t>
      </w:r>
      <w:r w:rsidRPr="00714DEC">
        <w:t>é</w:t>
      </w:r>
      <w:r w:rsidRPr="00714DEC">
        <w:t xml:space="preserve">grer </w:t>
      </w:r>
      <w:r w:rsidRPr="00714DEC">
        <w:lastRenderedPageBreak/>
        <w:t>dans la lutte pour la transformation des conditions sociales j</w:t>
      </w:r>
      <w:r w:rsidRPr="00714DEC">
        <w:t>u</w:t>
      </w:r>
      <w:r w:rsidRPr="00714DEC">
        <w:t>gées inacceptables après avoir décelé dans des conditions object</w:t>
      </w:r>
      <w:r w:rsidRPr="00714DEC">
        <w:t>i</w:t>
      </w:r>
      <w:r w:rsidRPr="00714DEC">
        <w:t>ves les causes de ce qui désarticule la société. C'est en réalité dans cette no</w:t>
      </w:r>
      <w:r w:rsidRPr="00714DEC">
        <w:t>u</w:t>
      </w:r>
      <w:r w:rsidRPr="00714DEC">
        <w:t>velle condition de la recherche scientifique que la pratique d'une scie</w:t>
      </w:r>
      <w:r w:rsidRPr="00714DEC">
        <w:t>n</w:t>
      </w:r>
      <w:r w:rsidRPr="00714DEC">
        <w:t>ce native devient possible où le chercheur, par redevance sociale et historique envers sa société, pratiquera une science qui doit répo</w:t>
      </w:r>
      <w:r w:rsidRPr="00714DEC">
        <w:t>n</w:t>
      </w:r>
      <w:r w:rsidRPr="00714DEC">
        <w:t>dre à l'exigence de l'heure : c'est l'idée de la théorie pour l'action, de la théorie à l'action et de la théorie de l'a</w:t>
      </w:r>
      <w:r w:rsidRPr="00714DEC">
        <w:t>c</w:t>
      </w:r>
      <w:r w:rsidRPr="00714DEC">
        <w:t>tion. La science éclairera les actions qui doivent être posées pour réhabiliter la société, pour tran</w:t>
      </w:r>
      <w:r w:rsidRPr="00714DEC">
        <w:t>s</w:t>
      </w:r>
      <w:r w:rsidRPr="00714DEC">
        <w:t>former les conditions de vie infrahumaines, pour cha</w:t>
      </w:r>
      <w:r w:rsidRPr="00714DEC">
        <w:t>n</w:t>
      </w:r>
      <w:r w:rsidRPr="00714DEC">
        <w:t>ger la mentalité qui sert d'obstacle au développement socioéconomique, c'est la fon</w:t>
      </w:r>
      <w:r w:rsidRPr="00714DEC">
        <w:t>c</w:t>
      </w:r>
      <w:r w:rsidRPr="00714DEC">
        <w:t>tion critique et sociale de la science.</w:t>
      </w:r>
    </w:p>
    <w:p w:rsidR="00BE3CD5" w:rsidRPr="00714DEC" w:rsidRDefault="00BE3CD5" w:rsidP="00BE3CD5">
      <w:pPr>
        <w:spacing w:before="120" w:after="120"/>
        <w:jc w:val="both"/>
      </w:pPr>
      <w:r w:rsidRPr="00714DEC">
        <w:t>Dans cette nouvelle façon de faire la science s'est émergée une a</w:t>
      </w:r>
      <w:r w:rsidRPr="00714DEC">
        <w:t>n</w:t>
      </w:r>
      <w:r w:rsidRPr="00714DEC">
        <w:t>thropologie de l'action, en fait une anthropologie pour l'action. Il conviendrait de préciser qu'elle désigne une pratique selon laquelle le chercheur, certes étudiant les acteurs dans leur mode de relations s</w:t>
      </w:r>
      <w:r w:rsidRPr="00714DEC">
        <w:t>o</w:t>
      </w:r>
      <w:r w:rsidRPr="00714DEC">
        <w:t>ciales, analysant les conditions dans lesquelles vivent ces a</w:t>
      </w:r>
      <w:r w:rsidRPr="00714DEC">
        <w:t>c</w:t>
      </w:r>
      <w:r w:rsidRPr="00714DEC">
        <w:t>teurs, est aussi considéré comme un acteur. Cela s'explique par le fait que cet anthropologue-acteur qui aborde les conditions critiques dans lesque</w:t>
      </w:r>
      <w:r w:rsidRPr="00714DEC">
        <w:t>l</w:t>
      </w:r>
      <w:r w:rsidRPr="00714DEC">
        <w:t>les pataugent les indiv</w:t>
      </w:r>
      <w:r w:rsidRPr="00714DEC">
        <w:t>i</w:t>
      </w:r>
      <w:r w:rsidRPr="00714DEC">
        <w:t>dus à partir des outils d'intelligibilité, concepts et théoriques, et les méthodes, lui permettant d'observer, de décrire et d'expliquer en toute objectivation, pourrait s'impl</w:t>
      </w:r>
      <w:r w:rsidRPr="00714DEC">
        <w:t>i</w:t>
      </w:r>
      <w:r w:rsidRPr="00714DEC">
        <w:t>quer à un certain niveau,</w:t>
      </w:r>
      <w:r>
        <w:t xml:space="preserve"> </w:t>
      </w:r>
      <w:r w:rsidRPr="00714DEC">
        <w:t>[19]</w:t>
      </w:r>
      <w:r>
        <w:t xml:space="preserve"> </w:t>
      </w:r>
      <w:r w:rsidRPr="00714DEC">
        <w:t>après avoir compris à partir du prisme de la science, dans la logique de proposition des stratégies d'action pour résoudre les pr</w:t>
      </w:r>
      <w:r w:rsidRPr="00714DEC">
        <w:t>o</w:t>
      </w:r>
      <w:r w:rsidRPr="00714DEC">
        <w:t>blèmes qui déstructurent la société considérée comme objet d'étude. Dans cette per</w:t>
      </w:r>
      <w:r w:rsidRPr="00714DEC">
        <w:t>s</w:t>
      </w:r>
      <w:r w:rsidRPr="00714DEC">
        <w:t>pective, le chercheur devient un observateur impliqué, pas tout simplement comme un chercheur qui utilise la méthode part</w:t>
      </w:r>
      <w:r w:rsidRPr="00714DEC">
        <w:t>i</w:t>
      </w:r>
      <w:r w:rsidRPr="00714DEC">
        <w:t>cipante, mais comme celui qui, dans le cadre de la pratique de la science du dedans, propose et s'implique même dans les actions visant à résoudre les problèmes réels de la société. En réalité, dans ce pr</w:t>
      </w:r>
      <w:r w:rsidRPr="00714DEC">
        <w:t>o</w:t>
      </w:r>
      <w:r w:rsidRPr="00714DEC">
        <w:t>cessus de cadrage théorique, il faudrait soul</w:t>
      </w:r>
      <w:r w:rsidRPr="00714DEC">
        <w:t>i</w:t>
      </w:r>
      <w:r w:rsidRPr="00714DEC">
        <w:t>gner la vocation de la science, surtout des sciences sociales, dont leurs théories s'ancrent dans les r</w:t>
      </w:r>
      <w:r w:rsidRPr="00714DEC">
        <w:t>é</w:t>
      </w:r>
      <w:r w:rsidRPr="00714DEC">
        <w:t>alités sociales, que le chercheur qui s'offre cette aventure de comprendre une réalité sociale ne ferait semblant, même s'il s'i</w:t>
      </w:r>
      <w:r w:rsidRPr="00714DEC">
        <w:t>m</w:t>
      </w:r>
      <w:r w:rsidRPr="00714DEC">
        <w:t>pose une certaine posture scientif</w:t>
      </w:r>
      <w:r w:rsidRPr="00714DEC">
        <w:t>i</w:t>
      </w:r>
      <w:r w:rsidRPr="00714DEC">
        <w:t>que, d'ignorer les problèmes constatés. Ces problèmes, à un certain niveau, impr</w:t>
      </w:r>
      <w:r w:rsidRPr="00714DEC">
        <w:t>è</w:t>
      </w:r>
      <w:r w:rsidRPr="00714DEC">
        <w:t>gnent ce chercheur dans son processus de pérégrination. Le dilemme est ainsi cons</w:t>
      </w:r>
      <w:r w:rsidRPr="00714DEC">
        <w:lastRenderedPageBreak/>
        <w:t>titué. Pendant que Max W</w:t>
      </w:r>
      <w:r w:rsidRPr="00714DEC">
        <w:t>e</w:t>
      </w:r>
      <w:r w:rsidRPr="00714DEC">
        <w:t>ber exige la neutralité axiologique</w:t>
      </w:r>
      <w:r>
        <w:t> </w:t>
      </w:r>
      <w:r>
        <w:rPr>
          <w:rStyle w:val="Appelnotedebasdep"/>
        </w:rPr>
        <w:footnoteReference w:id="5"/>
      </w:r>
      <w:r w:rsidRPr="00714DEC">
        <w:t xml:space="preserve"> comme attitude pour mieux appréhender le phénomène soumis à l'étude, il faudrait rema</w:t>
      </w:r>
      <w:r w:rsidRPr="00714DEC">
        <w:t>r</w:t>
      </w:r>
      <w:r w:rsidRPr="00714DEC">
        <w:t>quer que c'est en réalité cette démarche qui met le chercheur devant ce fait accompli : son objet d'étude qui lui envoie des signaux contre le</w:t>
      </w:r>
      <w:r w:rsidRPr="00714DEC">
        <w:t>s</w:t>
      </w:r>
      <w:r w:rsidRPr="00714DEC">
        <w:t>quels if ne peut rester froid. C</w:t>
      </w:r>
      <w:r w:rsidRPr="00714DEC">
        <w:t>e</w:t>
      </w:r>
      <w:r w:rsidRPr="00714DEC">
        <w:t>la s'explique par le fait que cet objet d'étude n'est ni chimique ni physique, mais il est l'humain, la société aux pr</w:t>
      </w:r>
      <w:r w:rsidRPr="00714DEC">
        <w:t>i</w:t>
      </w:r>
      <w:r w:rsidRPr="00714DEC">
        <w:t>ses à de graves problèmes : crises identitaires, crises politiques, violence, précarité sociale. Le chercheur ne peut un</w:t>
      </w:r>
      <w:r w:rsidRPr="00714DEC">
        <w:t>i</w:t>
      </w:r>
      <w:r w:rsidRPr="00714DEC">
        <w:t>quement se payer le luxe de constater, de décrire et d'expliquer sans proposer d'issues. À n</w:t>
      </w:r>
      <w:r w:rsidRPr="00714DEC">
        <w:t>o</w:t>
      </w:r>
      <w:r w:rsidRPr="00714DEC">
        <w:t>tre avis, la pratique d'une science comme l'art gratuit n'est de mise dans une telle situation, surtout pour le chercheur qui mène ses r</w:t>
      </w:r>
      <w:r w:rsidRPr="00714DEC">
        <w:t>e</w:t>
      </w:r>
      <w:r w:rsidRPr="00714DEC">
        <w:t>cherches sur son propre te</w:t>
      </w:r>
      <w:r w:rsidRPr="00714DEC">
        <w:t>r</w:t>
      </w:r>
      <w:r w:rsidRPr="00714DEC">
        <w:t>rain. Cependant, le chercheur doit aussi</w:t>
      </w:r>
      <w:r>
        <w:t xml:space="preserve"> </w:t>
      </w:r>
      <w:r w:rsidRPr="00714DEC">
        <w:t>[20]</w:t>
      </w:r>
      <w:r>
        <w:t xml:space="preserve"> </w:t>
      </w:r>
      <w:r w:rsidRPr="00714DEC">
        <w:t>adopter une attitude de prudence pendant qu'il est interpe</w:t>
      </w:r>
      <w:r w:rsidRPr="00714DEC">
        <w:t>l</w:t>
      </w:r>
      <w:r w:rsidRPr="00714DEC">
        <w:t>lé par son objet qui émet des signaux qu'il ne peut ignorer. Ce</w:t>
      </w:r>
      <w:r w:rsidRPr="00714DEC">
        <w:t>t</w:t>
      </w:r>
      <w:r w:rsidRPr="00714DEC">
        <w:t>te prudence s'exerce dans le processus même de la reche</w:t>
      </w:r>
      <w:r w:rsidRPr="00714DEC">
        <w:t>r</w:t>
      </w:r>
      <w:r w:rsidRPr="00714DEC">
        <w:t>che : aborder avec un regard froid, en utilisant des instr</w:t>
      </w:r>
      <w:r w:rsidRPr="00714DEC">
        <w:t>u</w:t>
      </w:r>
      <w:r w:rsidRPr="00714DEC">
        <w:t>ments pourvus par la science, cet objet qu'il veut comprendre et expliquer. Sans une telle démarche, il n'arrivera pas à saisir la logique de fonctionnement de son objet d'ét</w:t>
      </w:r>
      <w:r w:rsidRPr="00714DEC">
        <w:t>u</w:t>
      </w:r>
      <w:r w:rsidRPr="00714DEC">
        <w:t>de. C'est après avoir compris qu'il peut proposer et s'i</w:t>
      </w:r>
      <w:r w:rsidRPr="00714DEC">
        <w:t>m</w:t>
      </w:r>
      <w:r w:rsidRPr="00714DEC">
        <w:t>pliquer comme acteur dans la lutte pour le chang</w:t>
      </w:r>
      <w:r w:rsidRPr="00714DEC">
        <w:t>e</w:t>
      </w:r>
      <w:r w:rsidRPr="00714DEC">
        <w:t>ment.</w:t>
      </w:r>
    </w:p>
    <w:p w:rsidR="00BE3CD5" w:rsidRPr="00714DEC" w:rsidRDefault="00BE3CD5" w:rsidP="00BE3CD5">
      <w:pPr>
        <w:spacing w:before="120" w:after="120"/>
        <w:jc w:val="both"/>
      </w:pPr>
      <w:r w:rsidRPr="00714DEC">
        <w:t>Parlant de l'anthropologie de l'action, étant une anthropologie s'orie</w:t>
      </w:r>
      <w:r w:rsidRPr="00714DEC">
        <w:t>n</w:t>
      </w:r>
      <w:r w:rsidRPr="00714DEC">
        <w:t>tant vers l'action concrète, nous tenons également à souligner que, traitant de la posture du chercheur devant son objet qui est aussi s</w:t>
      </w:r>
      <w:r w:rsidRPr="00714DEC">
        <w:t>u</w:t>
      </w:r>
      <w:r w:rsidRPr="00714DEC">
        <w:t>jet, les théories sociales, qu'il s'agisse des théories sociologiques, anthropologiques et autres de la même catégorie, se</w:t>
      </w:r>
      <w:r w:rsidRPr="00714DEC">
        <w:t>r</w:t>
      </w:r>
      <w:r w:rsidRPr="00714DEC">
        <w:t>vent la plupart du temps des instruments de réformation et de transformation soci</w:t>
      </w:r>
      <w:r w:rsidRPr="00714DEC">
        <w:t>a</w:t>
      </w:r>
      <w:r w:rsidRPr="00714DEC">
        <w:t>le, en ce sens que les acteurs politiques s'en servent pour proposer une autre vision de la soci</w:t>
      </w:r>
      <w:r w:rsidRPr="00714DEC">
        <w:t>é</w:t>
      </w:r>
      <w:r w:rsidRPr="00714DEC">
        <w:t>té</w:t>
      </w:r>
      <w:r>
        <w:t> </w:t>
      </w:r>
      <w:r>
        <w:rPr>
          <w:rStyle w:val="Appelnotedebasdep"/>
        </w:rPr>
        <w:footnoteReference w:id="6"/>
      </w:r>
      <w:r w:rsidRPr="00714DEC">
        <w:t>. C'est en ce sens que ces théories sont différentes des thé</w:t>
      </w:r>
      <w:r w:rsidRPr="00714DEC">
        <w:t>o</w:t>
      </w:r>
      <w:r w:rsidRPr="00714DEC">
        <w:t>ries en sciences empirico-formelles. Cela n'implique pas pour autant qu'il faudrait confondre la logique militante et la logique sa</w:t>
      </w:r>
      <w:r w:rsidRPr="00714DEC">
        <w:lastRenderedPageBreak/>
        <w:t>va</w:t>
      </w:r>
      <w:r w:rsidRPr="00714DEC">
        <w:t>n</w:t>
      </w:r>
      <w:r w:rsidRPr="00714DEC">
        <w:t>te. Le savant se soucie de d</w:t>
      </w:r>
      <w:r w:rsidRPr="00714DEC">
        <w:t>é</w:t>
      </w:r>
      <w:r w:rsidRPr="00714DEC">
        <w:t>couvrir, de comprendre et d'expliquer les causes des conditions sociales et le mil</w:t>
      </w:r>
      <w:r w:rsidRPr="00714DEC">
        <w:t>i</w:t>
      </w:r>
      <w:r w:rsidRPr="00714DEC">
        <w:t>tant inscrit sa démarche dans la lutte pour le changement de ces dernières sans forcément compre</w:t>
      </w:r>
      <w:r w:rsidRPr="00714DEC">
        <w:t>n</w:t>
      </w:r>
      <w:r w:rsidRPr="00714DEC">
        <w:t>dre scientifiquement les ca</w:t>
      </w:r>
      <w:r w:rsidRPr="00714DEC">
        <w:t>u</w:t>
      </w:r>
      <w:r w:rsidRPr="00714DEC">
        <w:t>ses de ces conditions ; cependant cela n'empêche pas qu'ils peuvent se re</w:t>
      </w:r>
      <w:r w:rsidRPr="00714DEC">
        <w:t>n</w:t>
      </w:r>
      <w:r w:rsidRPr="00714DEC">
        <w:t>contrer à la croisée de chemin : celui de vouloir changer ces conditions qui déch</w:t>
      </w:r>
      <w:r w:rsidRPr="00714DEC">
        <w:t>i</w:t>
      </w:r>
      <w:r w:rsidRPr="00714DEC">
        <w:t>rent le tissu social, celui d'espérer une autre société poss</w:t>
      </w:r>
      <w:r w:rsidRPr="00714DEC">
        <w:t>i</w:t>
      </w:r>
      <w:r w:rsidRPr="00714DEC">
        <w:t>ble.</w:t>
      </w:r>
    </w:p>
    <w:p w:rsidR="00BE3CD5" w:rsidRPr="00714DEC" w:rsidRDefault="00BE3CD5" w:rsidP="00BE3CD5">
      <w:pPr>
        <w:spacing w:before="120" w:after="120"/>
        <w:jc w:val="both"/>
      </w:pPr>
      <w:r w:rsidRPr="00714DEC">
        <w:t>L'action du savant pourrait s'inscrire à deux niveaux d'i</w:t>
      </w:r>
      <w:r w:rsidRPr="00714DEC">
        <w:t>n</w:t>
      </w:r>
      <w:r w:rsidRPr="00714DEC">
        <w:t>tervention différents. Le pr</w:t>
      </w:r>
      <w:r w:rsidRPr="00714DEC">
        <w:t>e</w:t>
      </w:r>
      <w:r w:rsidRPr="00714DEC">
        <w:t>mier constitue l'étape de</w:t>
      </w:r>
      <w:r>
        <w:t xml:space="preserve"> </w:t>
      </w:r>
      <w:r w:rsidRPr="00714DEC">
        <w:t>[21]</w:t>
      </w:r>
      <w:r>
        <w:t xml:space="preserve"> </w:t>
      </w:r>
      <w:r w:rsidRPr="00714DEC">
        <w:t>l'étude scientifique de la situation sociale dont les résultats donneraient des matières néce</w:t>
      </w:r>
      <w:r w:rsidRPr="00714DEC">
        <w:t>s</w:t>
      </w:r>
      <w:r w:rsidRPr="00714DEC">
        <w:t>saires pour toute proposition objective d'éléments de solution aux pr</w:t>
      </w:r>
      <w:r w:rsidRPr="00714DEC">
        <w:t>o</w:t>
      </w:r>
      <w:r w:rsidRPr="00714DEC">
        <w:t>blèmes constatés ; le second niveau serait l'implication directe du s</w:t>
      </w:r>
      <w:r w:rsidRPr="00714DEC">
        <w:t>a</w:t>
      </w:r>
      <w:r w:rsidRPr="00714DEC">
        <w:t>vant dans les stratégies de lutte pour le changement social. Pour le s</w:t>
      </w:r>
      <w:r w:rsidRPr="00714DEC">
        <w:t>a</w:t>
      </w:r>
      <w:r w:rsidRPr="00714DEC">
        <w:t>vant, le premier niveau d'implication est une condition indéniable qu'il ne peut franchir. Faudrait-il qu'il passe par ce</w:t>
      </w:r>
      <w:r w:rsidRPr="00714DEC">
        <w:t>t</w:t>
      </w:r>
      <w:r w:rsidRPr="00714DEC">
        <w:t>te voie pour s'introduire dans le second niveau ; tandis que, le militant s'implique directement dans le second niveau sans avoir besoin de faire exigiblement le d</w:t>
      </w:r>
      <w:r w:rsidRPr="00714DEC">
        <w:t>é</w:t>
      </w:r>
      <w:r w:rsidRPr="00714DEC">
        <w:t>tour par la recherche scientifique. C'est plus précisément cette déma</w:t>
      </w:r>
      <w:r w:rsidRPr="00714DEC">
        <w:t>r</w:t>
      </w:r>
      <w:r w:rsidRPr="00714DEC">
        <w:t>che qui différencie l'a</w:t>
      </w:r>
      <w:r w:rsidRPr="00714DEC">
        <w:t>n</w:t>
      </w:r>
      <w:r w:rsidRPr="00714DEC">
        <w:t>thropologue-acteur de l'acteur. Cela amène à comprendre dans cette perspective que la démarche de l'anthr</w:t>
      </w:r>
      <w:r w:rsidRPr="00714DEC">
        <w:t>o</w:t>
      </w:r>
      <w:r w:rsidRPr="00714DEC">
        <w:t>pologue s'inscrit d'abord dans l'analyse objective des situations sociales dans le but de suggérer des alternat</w:t>
      </w:r>
      <w:r w:rsidRPr="00714DEC">
        <w:t>i</w:t>
      </w:r>
      <w:r w:rsidRPr="00714DEC">
        <w:t>ves sans avoir nécessairement besoin de s'i</w:t>
      </w:r>
      <w:r w:rsidRPr="00714DEC">
        <w:t>m</w:t>
      </w:r>
      <w:r w:rsidRPr="00714DEC">
        <w:t>pliquer dans la seconde étape. Le fait de clarifier la nature des problèmes et de suggérer co</w:t>
      </w:r>
      <w:r w:rsidRPr="00714DEC">
        <w:t>m</w:t>
      </w:r>
      <w:r w:rsidRPr="00714DEC">
        <w:t>ment s'y prendre constitue en réalité un apport considérable de la part de l'anthrop</w:t>
      </w:r>
      <w:r w:rsidRPr="00714DEC">
        <w:t>o</w:t>
      </w:r>
      <w:r w:rsidRPr="00714DEC">
        <w:t>logue de l'action à la lutte pour le changement. C'est dans ce prisme de la nouvelle pratique de la science de l'action, exigeant une respo</w:t>
      </w:r>
      <w:r w:rsidRPr="00714DEC">
        <w:t>n</w:t>
      </w:r>
      <w:r w:rsidRPr="00714DEC">
        <w:t>sabilité sociale de la part du savant envers sa société que nous allons essayer de présenter l'œuvre anthrop</w:t>
      </w:r>
      <w:r w:rsidRPr="00714DEC">
        <w:t>o</w:t>
      </w:r>
      <w:r w:rsidRPr="00714DEC">
        <w:t xml:space="preserve">logique, </w:t>
      </w:r>
      <w:r w:rsidRPr="00714DEC">
        <w:rPr>
          <w:i/>
        </w:rPr>
        <w:t>Ainsi parla l'Oncle</w:t>
      </w:r>
      <w:r w:rsidRPr="00714DEC">
        <w:t>, du Dr Jean Price-Mars. Sa contribution scientifique de haute considération est d'une importance capitale dans l'histoire de l'Anthr</w:t>
      </w:r>
      <w:r w:rsidRPr="00714DEC">
        <w:t>o</w:t>
      </w:r>
      <w:r w:rsidRPr="00714DEC">
        <w:t>pologie Haïtienne. Et ce n'est pas une a</w:t>
      </w:r>
      <w:r w:rsidRPr="00714DEC">
        <w:t>n</w:t>
      </w:r>
      <w:r w:rsidRPr="00714DEC">
        <w:t>thropologie pure, c'est-à-dire fondamentale qui vise à construire des concepts et des théories qui ne touchent pas les problèmes fond</w:t>
      </w:r>
      <w:r w:rsidRPr="00714DEC">
        <w:t>a</w:t>
      </w:r>
      <w:r w:rsidRPr="00714DEC">
        <w:t>mentaux immédiats, mais elle est avant tout une anthropologie au se</w:t>
      </w:r>
      <w:r w:rsidRPr="00714DEC">
        <w:t>r</w:t>
      </w:r>
      <w:r w:rsidRPr="00714DEC">
        <w:t>vice de la société qui vise à inve</w:t>
      </w:r>
      <w:r w:rsidRPr="00714DEC">
        <w:t>s</w:t>
      </w:r>
      <w:r w:rsidRPr="00714DEC">
        <w:t>tiguer les maux qui rongent afin de proposer de nouvelles pistes de sol</w:t>
      </w:r>
      <w:r w:rsidRPr="00714DEC">
        <w:t>u</w:t>
      </w:r>
      <w:r w:rsidRPr="00714DEC">
        <w:t>tion.</w:t>
      </w:r>
    </w:p>
    <w:p w:rsidR="00BE3CD5" w:rsidRPr="00714DEC" w:rsidRDefault="00BE3CD5" w:rsidP="00BE3CD5">
      <w:pPr>
        <w:spacing w:before="120" w:after="120"/>
        <w:jc w:val="both"/>
      </w:pPr>
      <w:r w:rsidRPr="00714DEC">
        <w:br w:type="page"/>
      </w:r>
      <w:r w:rsidRPr="00714DEC">
        <w:lastRenderedPageBreak/>
        <w:t>[22]</w:t>
      </w:r>
    </w:p>
    <w:p w:rsidR="00BE3CD5" w:rsidRPr="00714DEC" w:rsidRDefault="00BE3CD5" w:rsidP="00BE3CD5">
      <w:pPr>
        <w:spacing w:before="120" w:after="120"/>
        <w:jc w:val="both"/>
      </w:pPr>
      <w:r w:rsidRPr="00714DEC">
        <w:t>Ainsi, dans ce présent texte, allons-nous développer trois éléments que nous jugeons i</w:t>
      </w:r>
      <w:r w:rsidRPr="00714DEC">
        <w:t>m</w:t>
      </w:r>
      <w:r w:rsidRPr="00714DEC">
        <w:t>portants pour appréhender le rapport qui existe entre la science et la réhabilitation de l'identité nationale à tr</w:t>
      </w:r>
      <w:r w:rsidRPr="00714DEC">
        <w:t>a</w:t>
      </w:r>
      <w:r w:rsidRPr="00714DEC">
        <w:t>vers l'œuvre de Jean Price Mars : d'abord, dans un premier point, nous vo</w:t>
      </w:r>
      <w:r w:rsidRPr="00714DEC">
        <w:t>u</w:t>
      </w:r>
      <w:r w:rsidRPr="00714DEC">
        <w:t>lons mettre en évidence l'ambition et la responsabilité de l'Anthrop</w:t>
      </w:r>
      <w:r w:rsidRPr="00714DEC">
        <w:t>o</w:t>
      </w:r>
      <w:r w:rsidRPr="00714DEC">
        <w:t>logue ; ensuite, dans un deuxième point, nous allons traiter la pratique d'une science avec conscience et enfin, dans le troisième point, la contemporanéité de la pensée dégagée dans l'œ</w:t>
      </w:r>
      <w:r w:rsidRPr="00714DEC">
        <w:t>u</w:t>
      </w:r>
      <w:r w:rsidRPr="00714DEC">
        <w:t>vre de jean Price-mars.</w:t>
      </w:r>
    </w:p>
    <w:p w:rsidR="00BE3CD5" w:rsidRPr="00714DEC" w:rsidRDefault="00BE3CD5" w:rsidP="00BE3CD5">
      <w:pPr>
        <w:spacing w:before="120" w:after="120"/>
        <w:jc w:val="both"/>
      </w:pPr>
    </w:p>
    <w:p w:rsidR="00BE3CD5" w:rsidRPr="00714DEC" w:rsidRDefault="00BE3CD5" w:rsidP="00BE3CD5">
      <w:pPr>
        <w:pStyle w:val="a"/>
      </w:pPr>
      <w:r w:rsidRPr="00714DEC">
        <w:t xml:space="preserve">I- </w:t>
      </w:r>
      <w:r>
        <w:t>Ainsi parla l'Oncle :</w:t>
      </w:r>
      <w:r>
        <w:br/>
      </w:r>
      <w:r w:rsidRPr="00714DEC">
        <w:t>ambition et responsabilité de l'Anthropologue de l'a</w:t>
      </w:r>
      <w:r w:rsidRPr="00714DEC">
        <w:t>c</w:t>
      </w:r>
      <w:r w:rsidRPr="00714DEC">
        <w:t>tion.</w:t>
      </w:r>
    </w:p>
    <w:p w:rsidR="00BE3CD5" w:rsidRPr="00714DEC" w:rsidRDefault="00BE3CD5" w:rsidP="00BE3CD5">
      <w:pPr>
        <w:spacing w:before="120" w:after="120"/>
        <w:jc w:val="both"/>
      </w:pPr>
    </w:p>
    <w:p w:rsidR="00BE3CD5" w:rsidRPr="00714DEC" w:rsidRDefault="00BE3CD5" w:rsidP="00BE3CD5">
      <w:pPr>
        <w:spacing w:before="120" w:after="120"/>
        <w:jc w:val="both"/>
      </w:pPr>
      <w:r w:rsidRPr="00714DEC">
        <w:t>Connu pour cette œuvre magistrale qui a fait de lui le père de la négritude</w:t>
      </w:r>
      <w:r>
        <w:t> </w:t>
      </w:r>
      <w:r>
        <w:rPr>
          <w:rStyle w:val="Appelnotedebasdep"/>
        </w:rPr>
        <w:footnoteReference w:id="7"/>
      </w:r>
      <w:r w:rsidRPr="00714DEC">
        <w:t>, Jean Price-Mars pose la problématique anthr</w:t>
      </w:r>
      <w:r w:rsidRPr="00714DEC">
        <w:t>o</w:t>
      </w:r>
      <w:r w:rsidRPr="00714DEC">
        <w:t>pologique de la réappropriation de l'ide</w:t>
      </w:r>
      <w:r w:rsidRPr="00714DEC">
        <w:t>n</w:t>
      </w:r>
      <w:r w:rsidRPr="00714DEC">
        <w:t>tité nationale. Le « qui sommes-nous » est le repère et l'objet même d'une investig</w:t>
      </w:r>
      <w:r w:rsidRPr="00714DEC">
        <w:t>a</w:t>
      </w:r>
      <w:r w:rsidRPr="00714DEC">
        <w:t>tion critique qui constitue l'épine dorsale de l'œuvre. Différemment de ses contemp</w:t>
      </w:r>
      <w:r w:rsidRPr="00714DEC">
        <w:t>o</w:t>
      </w:r>
      <w:r w:rsidRPr="00714DEC">
        <w:t>rains qui ont décrit les valeurs locales au travers d'un registre littéraire, jean Pr</w:t>
      </w:r>
      <w:r w:rsidRPr="00714DEC">
        <w:t>i</w:t>
      </w:r>
      <w:r w:rsidRPr="00714DEC">
        <w:t>ce-Mars, s'armant d'outils et de méthodes objectives, s'est érigé en scie</w:t>
      </w:r>
      <w:r w:rsidRPr="00714DEC">
        <w:t>n</w:t>
      </w:r>
      <w:r w:rsidRPr="00714DEC">
        <w:t>tifique de l'a</w:t>
      </w:r>
      <w:r w:rsidRPr="00714DEC">
        <w:t>c</w:t>
      </w:r>
      <w:r w:rsidRPr="00714DEC">
        <w:t>tion, pour scruter, dans un regard froid, les causes des problèmes qui rongent la société et qui conduisent à l'occupation éta</w:t>
      </w:r>
      <w:r w:rsidRPr="00714DEC">
        <w:t>t</w:t>
      </w:r>
      <w:r w:rsidRPr="00714DEC">
        <w:t>sunienne. Dans ce prisme adopté par l'auteur de l'Oncle, l'identité d</w:t>
      </w:r>
      <w:r w:rsidRPr="00714DEC">
        <w:t>e</w:t>
      </w:r>
      <w:r w:rsidRPr="00714DEC">
        <w:t>vient le nœud gordien de l'analyse anthropologique. La crise identita</w:t>
      </w:r>
      <w:r w:rsidRPr="00714DEC">
        <w:t>i</w:t>
      </w:r>
      <w:r w:rsidRPr="00714DEC">
        <w:t>re, dans son an</w:t>
      </w:r>
      <w:r w:rsidRPr="00714DEC">
        <w:t>a</w:t>
      </w:r>
      <w:r w:rsidRPr="00714DEC">
        <w:t>lyse, est la cause principale des malheurs du peuple haïtien. D'entrée de jeu, l'anthropologue, constatant ce qui fait pr</w:t>
      </w:r>
      <w:r w:rsidRPr="00714DEC">
        <w:t>o</w:t>
      </w:r>
      <w:r w:rsidRPr="00714DEC">
        <w:t>blème et qui sert de handicap m</w:t>
      </w:r>
      <w:r w:rsidRPr="00714DEC">
        <w:t>a</w:t>
      </w:r>
      <w:r w:rsidRPr="00714DEC">
        <w:t>jeur au progrès de la société, accuse une certaine catégorie sociale, l'élite, qui refuse de s'accepter et de s'identifier à la culture haïtienne. Il</w:t>
      </w:r>
      <w:r>
        <w:t xml:space="preserve"> </w:t>
      </w:r>
      <w:r w:rsidRPr="00714DEC">
        <w:t>[23]</w:t>
      </w:r>
      <w:r>
        <w:t xml:space="preserve"> </w:t>
      </w:r>
      <w:r w:rsidRPr="00714DEC">
        <w:t>pose le problème de l'assim</w:t>
      </w:r>
      <w:r w:rsidRPr="00714DEC">
        <w:t>i</w:t>
      </w:r>
      <w:r w:rsidRPr="00714DEC">
        <w:t>lation culturelle à partir d'une notion particulièrement éclairante, le « </w:t>
      </w:r>
      <w:r w:rsidRPr="00714DEC">
        <w:rPr>
          <w:i/>
          <w:iCs/>
        </w:rPr>
        <w:t>bovarysme colle</w:t>
      </w:r>
      <w:r w:rsidRPr="00714DEC">
        <w:rPr>
          <w:i/>
          <w:iCs/>
        </w:rPr>
        <w:t>c</w:t>
      </w:r>
      <w:r w:rsidRPr="00714DEC">
        <w:rPr>
          <w:i/>
          <w:iCs/>
        </w:rPr>
        <w:t xml:space="preserve">tif » </w:t>
      </w:r>
      <w:r w:rsidRPr="00714DEC">
        <w:t xml:space="preserve">qu'il définit comme la faculté que s'attribue </w:t>
      </w:r>
      <w:r w:rsidRPr="00714DEC">
        <w:lastRenderedPageBreak/>
        <w:t>une société de se concevoir a</w:t>
      </w:r>
      <w:r w:rsidRPr="00714DEC">
        <w:t>u</w:t>
      </w:r>
      <w:r w:rsidRPr="00714DEC">
        <w:t>tre qu'elle est</w:t>
      </w:r>
      <w:r>
        <w:t> </w:t>
      </w:r>
      <w:r>
        <w:rPr>
          <w:rStyle w:val="Appelnotedebasdep"/>
        </w:rPr>
        <w:footnoteReference w:id="8"/>
      </w:r>
      <w:r w:rsidRPr="00714DEC">
        <w:t>. Se voir dans la culture française, s'exprimer dans la langue fra</w:t>
      </w:r>
      <w:r w:rsidRPr="00714DEC">
        <w:t>n</w:t>
      </w:r>
      <w:r w:rsidRPr="00714DEC">
        <w:t>çaise, telle est l'image que l'élite haïtienne projette. Se croyant ainsi, elle refuse les valeurs end</w:t>
      </w:r>
      <w:r w:rsidRPr="00714DEC">
        <w:t>o</w:t>
      </w:r>
      <w:r w:rsidRPr="00714DEC">
        <w:t>gènes qui constituent les fondements de la culture haïtienne. La que</w:t>
      </w:r>
      <w:r w:rsidRPr="00714DEC">
        <w:t>s</w:t>
      </w:r>
      <w:r w:rsidRPr="00714DEC">
        <w:t>tion devient importante d'analyser dans le prisme de la respons</w:t>
      </w:r>
      <w:r w:rsidRPr="00714DEC">
        <w:t>a</w:t>
      </w:r>
      <w:r w:rsidRPr="00714DEC">
        <w:t>bilité. Comment se fait-il qu'il y ait ce faussé criant entre l'él</w:t>
      </w:r>
      <w:r w:rsidRPr="00714DEC">
        <w:t>i</w:t>
      </w:r>
      <w:r w:rsidRPr="00714DEC">
        <w:t>te et le reste du peuple, tandis qu'elle a pour mission de valoriser ce qui est l</w:t>
      </w:r>
      <w:r w:rsidRPr="00714DEC">
        <w:t>o</w:t>
      </w:r>
      <w:r w:rsidRPr="00714DEC">
        <w:t>cal, dans la mesure où tout peuple existe à partir d'un ensemble de traits cult</w:t>
      </w:r>
      <w:r w:rsidRPr="00714DEC">
        <w:t>u</w:t>
      </w:r>
      <w:r w:rsidRPr="00714DEC">
        <w:t>rels qui forment sa carte d'identité culturelle. L'autre aspect à soul</w:t>
      </w:r>
      <w:r w:rsidRPr="00714DEC">
        <w:t>i</w:t>
      </w:r>
      <w:r w:rsidRPr="00714DEC">
        <w:t>gner, c'est que cette élite n'a pas tout simplement pour respo</w:t>
      </w:r>
      <w:r w:rsidRPr="00714DEC">
        <w:t>n</w:t>
      </w:r>
      <w:r w:rsidRPr="00714DEC">
        <w:t>sabilité de porter haut la culture de sa société, mais elle doit aussi permettre le développement social et économique de ce</w:t>
      </w:r>
      <w:r w:rsidRPr="00714DEC">
        <w:t>t</w:t>
      </w:r>
      <w:r w:rsidRPr="00714DEC">
        <w:t>te société.</w:t>
      </w:r>
    </w:p>
    <w:p w:rsidR="00BE3CD5" w:rsidRPr="00714DEC" w:rsidRDefault="00BE3CD5" w:rsidP="00BE3CD5">
      <w:pPr>
        <w:spacing w:before="120" w:after="120"/>
        <w:jc w:val="both"/>
      </w:pPr>
      <w:r w:rsidRPr="00714DEC">
        <w:t>Dans la conception Price-Marsienne, l'élite d'une société devrait être considérée comme l'avant-gardiste des valeurs ident</w:t>
      </w:r>
      <w:r w:rsidRPr="00714DEC">
        <w:t>i</w:t>
      </w:r>
      <w:r w:rsidRPr="00714DEC">
        <w:t>taires de la société à laquelle elle appartient et doit aussi permettre son dévelo</w:t>
      </w:r>
      <w:r w:rsidRPr="00714DEC">
        <w:t>p</w:t>
      </w:r>
      <w:r w:rsidRPr="00714DEC">
        <w:t>pement intégral</w:t>
      </w:r>
      <w:r>
        <w:t> </w:t>
      </w:r>
      <w:r>
        <w:rPr>
          <w:rStyle w:val="Appelnotedebasdep"/>
        </w:rPr>
        <w:footnoteReference w:id="9"/>
      </w:r>
      <w:r w:rsidRPr="00714DEC">
        <w:t>. Ne pas être conscient de cela, c'est faillir à sa mi</w:t>
      </w:r>
      <w:r w:rsidRPr="00714DEC">
        <w:t>s</w:t>
      </w:r>
      <w:r w:rsidRPr="00714DEC">
        <w:t>sion d'avant-gardiste. Après avoir fait ce constat, le chercheur veut défaire cette conception qui dénigre les éléments de la culture haïtie</w:t>
      </w:r>
      <w:r w:rsidRPr="00714DEC">
        <w:t>n</w:t>
      </w:r>
      <w:r w:rsidRPr="00714DEC">
        <w:t>ne. Pour y pa</w:t>
      </w:r>
      <w:r w:rsidRPr="00714DEC">
        <w:t>r</w:t>
      </w:r>
      <w:r w:rsidRPr="00714DEC">
        <w:t>venir, il a fait choix d'une méthode anthropologique, l'Ethnographie. Ai</w:t>
      </w:r>
      <w:r w:rsidRPr="00714DEC">
        <w:t>n</w:t>
      </w:r>
      <w:r w:rsidRPr="00714DEC">
        <w:t>si écrit-il : « </w:t>
      </w:r>
      <w:r w:rsidRPr="00714DEC">
        <w:rPr>
          <w:i/>
          <w:iCs/>
        </w:rPr>
        <w:t>toute la matière de ce livre n'est qu'une tentative d'intégrer la pensée populaire haïtienne dans la di</w:t>
      </w:r>
      <w:r w:rsidRPr="00714DEC">
        <w:rPr>
          <w:i/>
          <w:iCs/>
        </w:rPr>
        <w:t>s</w:t>
      </w:r>
      <w:r w:rsidRPr="00714DEC">
        <w:rPr>
          <w:i/>
          <w:iCs/>
        </w:rPr>
        <w:t>cipline ethnographique</w:t>
      </w:r>
      <w:r>
        <w:rPr>
          <w:iCs/>
        </w:rPr>
        <w:t> </w:t>
      </w:r>
      <w:r>
        <w:rPr>
          <w:rStyle w:val="Appelnotedebasdep"/>
          <w:iCs/>
        </w:rPr>
        <w:footnoteReference w:id="10"/>
      </w:r>
      <w:r>
        <w:rPr>
          <w:iCs/>
        </w:rPr>
        <w:t> </w:t>
      </w:r>
      <w:r w:rsidRPr="00714DEC">
        <w:rPr>
          <w:i/>
          <w:iCs/>
        </w:rPr>
        <w:t>»</w:t>
      </w:r>
      <w:r w:rsidRPr="00714DEC">
        <w:t>. L'int</w:t>
      </w:r>
      <w:r w:rsidRPr="00714DEC">
        <w:t>é</w:t>
      </w:r>
      <w:r w:rsidRPr="00714DEC">
        <w:t>gration de cette pensée ne se fait pas dans une logique contemplative, mais descriptive afin de déco</w:t>
      </w:r>
      <w:r w:rsidRPr="00714DEC">
        <w:t>u</w:t>
      </w:r>
      <w:r w:rsidRPr="00714DEC">
        <w:t>vrir sa réalité sous-jacente. Ainsi pour mieux co</w:t>
      </w:r>
      <w:r w:rsidRPr="00714DEC">
        <w:t>m</w:t>
      </w:r>
      <w:r w:rsidRPr="00714DEC">
        <w:t>prendre le vodou, il</w:t>
      </w:r>
      <w:r>
        <w:t xml:space="preserve"> </w:t>
      </w:r>
      <w:r w:rsidRPr="00714DEC">
        <w:t>[24]</w:t>
      </w:r>
      <w:r>
        <w:t xml:space="preserve"> </w:t>
      </w:r>
      <w:r w:rsidRPr="00714DEC">
        <w:t>l'aborde dans la tradition sociologique d'Émile Durkheim pour démontrer objectivement, à partir des critères bien déf</w:t>
      </w:r>
      <w:r w:rsidRPr="00714DEC">
        <w:t>i</w:t>
      </w:r>
      <w:r w:rsidRPr="00714DEC">
        <w:t>nis, que celui-ci est une religion comme toutes les autres rel</w:t>
      </w:r>
      <w:r w:rsidRPr="00714DEC">
        <w:t>i</w:t>
      </w:r>
      <w:r w:rsidRPr="00714DEC">
        <w:t>gions du monde. Mais, son souci en finalité est de montrer l'importance de considérer le v</w:t>
      </w:r>
      <w:r w:rsidRPr="00714DEC">
        <w:t>o</w:t>
      </w:r>
      <w:r w:rsidRPr="00714DEC">
        <w:t>dou au même pied d'ég</w:t>
      </w:r>
      <w:r w:rsidRPr="00714DEC">
        <w:t>a</w:t>
      </w:r>
      <w:r w:rsidRPr="00714DEC">
        <w:t>lité que les autres religions et qu'il n'est pas un phénomène de la barb</w:t>
      </w:r>
      <w:r w:rsidRPr="00714DEC">
        <w:t>a</w:t>
      </w:r>
      <w:r w:rsidRPr="00714DEC">
        <w:t>rie comme le pensent la plupart des gens de l'élite haïtienne. Ai</w:t>
      </w:r>
      <w:r w:rsidRPr="00714DEC">
        <w:t>n</w:t>
      </w:r>
      <w:r w:rsidRPr="00714DEC">
        <w:t>si, selon l'approche de Price-Mars, nous pouvons comprendre que le chercheur n'a pas exclusivement la vocation de pratiquer, ce que le sociologue Pierre Bourdieu a</w:t>
      </w:r>
      <w:r w:rsidRPr="00714DEC">
        <w:t>p</w:t>
      </w:r>
      <w:r w:rsidRPr="00714DEC">
        <w:t xml:space="preserve">pelle, la </w:t>
      </w:r>
      <w:r w:rsidRPr="00714DEC">
        <w:rPr>
          <w:i/>
          <w:iCs/>
        </w:rPr>
        <w:t xml:space="preserve">« science </w:t>
      </w:r>
      <w:r w:rsidRPr="00714DEC">
        <w:rPr>
          <w:i/>
          <w:iCs/>
        </w:rPr>
        <w:lastRenderedPageBreak/>
        <w:t>pure »</w:t>
      </w:r>
      <w:r>
        <w:rPr>
          <w:iCs/>
        </w:rPr>
        <w:t> </w:t>
      </w:r>
      <w:r>
        <w:rPr>
          <w:rStyle w:val="Appelnotedebasdep"/>
          <w:iCs/>
        </w:rPr>
        <w:footnoteReference w:id="11"/>
      </w:r>
      <w:r w:rsidRPr="00714DEC">
        <w:rPr>
          <w:i/>
          <w:iCs/>
        </w:rPr>
        <w:t xml:space="preserve"> </w:t>
      </w:r>
      <w:r w:rsidRPr="00714DEC">
        <w:t>qui, étant motivée par le souci d'étancher une soif de connaissance, ne tient pas compte des problèmes immédiats qui déch</w:t>
      </w:r>
      <w:r w:rsidRPr="00714DEC">
        <w:t>i</w:t>
      </w:r>
      <w:r w:rsidRPr="00714DEC">
        <w:t>rent le tissu social, désorientent les normes et les valeurs de la coh</w:t>
      </w:r>
      <w:r w:rsidRPr="00714DEC">
        <w:t>é</w:t>
      </w:r>
      <w:r w:rsidRPr="00714DEC">
        <w:t>sion sociale. En revanche, l'urgence de l'heure, les problèmes qui e</w:t>
      </w:r>
      <w:r w:rsidRPr="00714DEC">
        <w:t>n</w:t>
      </w:r>
      <w:r w:rsidRPr="00714DEC">
        <w:t>gendrent la fracture sociale doivent enclencher le processus d'une pr</w:t>
      </w:r>
      <w:r w:rsidRPr="00714DEC">
        <w:t>a</w:t>
      </w:r>
      <w:r w:rsidRPr="00714DEC">
        <w:t xml:space="preserve">tique de la </w:t>
      </w:r>
      <w:r w:rsidRPr="00714DEC">
        <w:rPr>
          <w:i/>
          <w:iCs/>
        </w:rPr>
        <w:t>« science serve »</w:t>
      </w:r>
      <w:r>
        <w:rPr>
          <w:iCs/>
        </w:rPr>
        <w:t> </w:t>
      </w:r>
      <w:r>
        <w:rPr>
          <w:rStyle w:val="Appelnotedebasdep"/>
          <w:iCs/>
        </w:rPr>
        <w:footnoteReference w:id="12"/>
      </w:r>
      <w:r w:rsidRPr="00714DEC">
        <w:t xml:space="preserve"> où le che</w:t>
      </w:r>
      <w:r w:rsidRPr="00714DEC">
        <w:t>r</w:t>
      </w:r>
      <w:r w:rsidRPr="00714DEC">
        <w:t>cheur devra mettre sa connaissance au service de sa communauté, dans le but d'inte</w:t>
      </w:r>
      <w:r w:rsidRPr="00714DEC">
        <w:t>r</w:t>
      </w:r>
      <w:r w:rsidRPr="00714DEC">
        <w:t>venir sur ce qui fait problème et d'en proposer les él</w:t>
      </w:r>
      <w:r w:rsidRPr="00714DEC">
        <w:t>é</w:t>
      </w:r>
      <w:r w:rsidRPr="00714DEC">
        <w:t>ments de solution pour, au moins, palier à ce problème. C'est la re</w:t>
      </w:r>
      <w:r w:rsidRPr="00714DEC">
        <w:t>s</w:t>
      </w:r>
      <w:r w:rsidRPr="00714DEC">
        <w:t>ponsabilité sociale de la science. Étant un phénomène émine</w:t>
      </w:r>
      <w:r w:rsidRPr="00714DEC">
        <w:t>m</w:t>
      </w:r>
      <w:r w:rsidRPr="00714DEC">
        <w:t>ment social, la science ne saurait ignorer les problèmes de son environnement i</w:t>
      </w:r>
      <w:r w:rsidRPr="00714DEC">
        <w:t>m</w:t>
      </w:r>
      <w:r w:rsidRPr="00714DEC">
        <w:t>médiat et tout souci de rupture épistém</w:t>
      </w:r>
      <w:r w:rsidRPr="00714DEC">
        <w:t>o</w:t>
      </w:r>
      <w:r w:rsidRPr="00714DEC">
        <w:t>logique qu'elle exige est une condition certes de la pratique objective qui permettra au chercheur de ga</w:t>
      </w:r>
      <w:r w:rsidRPr="00714DEC">
        <w:t>r</w:t>
      </w:r>
      <w:r w:rsidRPr="00714DEC">
        <w:t>der son objet en dehors de lui et de ses sens afin de mieux l'i</w:t>
      </w:r>
      <w:r w:rsidRPr="00714DEC">
        <w:t>n</w:t>
      </w:r>
      <w:r w:rsidRPr="00714DEC">
        <w:t>vestiguer, mais cela n'implique pas un désengagement, une déresponsabilisation du che</w:t>
      </w:r>
      <w:r w:rsidRPr="00714DEC">
        <w:t>r</w:t>
      </w:r>
      <w:r w:rsidRPr="00714DEC">
        <w:t>cheur par rapport au problème de sa société. Il devrait être atte</w:t>
      </w:r>
      <w:r w:rsidRPr="00714DEC">
        <w:t>n</w:t>
      </w:r>
      <w:r w:rsidRPr="00714DEC">
        <w:t>tionné aux tensions sociales pour autant les aborder dans un cadre vulgaire. En dépit de forte émotion qu'il peut éprouver</w:t>
      </w:r>
      <w:r>
        <w:t xml:space="preserve"> </w:t>
      </w:r>
      <w:r w:rsidRPr="00714DEC">
        <w:t>[25]</w:t>
      </w:r>
      <w:r>
        <w:t xml:space="preserve"> </w:t>
      </w:r>
      <w:r w:rsidRPr="00714DEC">
        <w:t>parce que les pr</w:t>
      </w:r>
      <w:r w:rsidRPr="00714DEC">
        <w:t>o</w:t>
      </w:r>
      <w:r w:rsidRPr="00714DEC">
        <w:t>blèmes sont aussi siens, il n'a pas à les aborder dans la trivialité, mais il a pour fonction de les ét</w:t>
      </w:r>
      <w:r w:rsidRPr="00714DEC">
        <w:t>u</w:t>
      </w:r>
      <w:r w:rsidRPr="00714DEC">
        <w:t>dier, avec un regard froid, en utilisant les outils et les méthodes scientifiques afin d'en dégager l'i</w:t>
      </w:r>
      <w:r w:rsidRPr="00714DEC">
        <w:t>n</w:t>
      </w:r>
      <w:r w:rsidRPr="00714DEC">
        <w:t>telligibilité.</w:t>
      </w:r>
    </w:p>
    <w:p w:rsidR="00BE3CD5" w:rsidRPr="00714DEC" w:rsidRDefault="00BE3CD5" w:rsidP="00BE3CD5">
      <w:pPr>
        <w:spacing w:before="120" w:after="120"/>
        <w:jc w:val="both"/>
      </w:pPr>
      <w:r w:rsidRPr="00714DEC">
        <w:t>Qui sommes-nous ? Quelle est notre origine ? Quels sont les él</w:t>
      </w:r>
      <w:r w:rsidRPr="00714DEC">
        <w:t>é</w:t>
      </w:r>
      <w:r w:rsidRPr="00714DEC">
        <w:t>ments culturels fondamentaux qui font de nous un pe</w:t>
      </w:r>
      <w:r w:rsidRPr="00714DEC">
        <w:t>u</w:t>
      </w:r>
      <w:r w:rsidRPr="00714DEC">
        <w:t>ple ? Sommes-nous des africains ou fra</w:t>
      </w:r>
      <w:r w:rsidRPr="00714DEC">
        <w:t>n</w:t>
      </w:r>
      <w:r w:rsidRPr="00714DEC">
        <w:t>çais ? Sommes-nous à la fois Africains et Français ou sommes-nous Haïtiens ? Vo</w:t>
      </w:r>
      <w:r w:rsidRPr="00714DEC">
        <w:t>i</w:t>
      </w:r>
      <w:r w:rsidRPr="00714DEC">
        <w:t>là autant d'interrogations fondamentales auxquelles la science anthropologique doit fournir des éléments de réponse. Cet éventail de questions ne doit pas, en princ</w:t>
      </w:r>
      <w:r w:rsidRPr="00714DEC">
        <w:t>i</w:t>
      </w:r>
      <w:r w:rsidRPr="00714DEC">
        <w:t>pe, forcer à la science d'inventer des réponses, sachant, d'ailleurs, que selon l’épistém</w:t>
      </w:r>
      <w:r w:rsidRPr="00714DEC">
        <w:t>o</w:t>
      </w:r>
      <w:r w:rsidRPr="00714DEC">
        <w:t>logue</w:t>
      </w:r>
      <w:r>
        <w:t xml:space="preserve"> Henri P</w:t>
      </w:r>
      <w:r w:rsidRPr="00714DEC">
        <w:t>oint Carré que celle-ci n'invente rien</w:t>
      </w:r>
      <w:r>
        <w:t> </w:t>
      </w:r>
      <w:r>
        <w:rPr>
          <w:rStyle w:val="Appelnotedebasdep"/>
        </w:rPr>
        <w:footnoteReference w:id="13"/>
      </w:r>
      <w:r w:rsidRPr="00714DEC">
        <w:t>, mais cela doit permettre, par l'utilisation des outils m</w:t>
      </w:r>
      <w:r w:rsidRPr="00714DEC">
        <w:t>é</w:t>
      </w:r>
      <w:r w:rsidRPr="00714DEC">
        <w:t>thodologiques, théoriques, au scie</w:t>
      </w:r>
      <w:r w:rsidRPr="00714DEC">
        <w:t>n</w:t>
      </w:r>
      <w:r w:rsidRPr="00714DEC">
        <w:t>tifique de découvrir la vérité empirique. En ce sens, la science devient une méthode qui permet de voir clair ce qui prête à confusion. Croyant que la science est apte de fournir des él</w:t>
      </w:r>
      <w:r w:rsidRPr="00714DEC">
        <w:t>é</w:t>
      </w:r>
      <w:r w:rsidRPr="00714DEC">
        <w:t xml:space="preserve">ments contributifs nécessaires à la compréhension de son objet </w:t>
      </w:r>
      <w:r w:rsidRPr="00714DEC">
        <w:lastRenderedPageBreak/>
        <w:t>d'i</w:t>
      </w:r>
      <w:r w:rsidRPr="00714DEC">
        <w:t>n</w:t>
      </w:r>
      <w:r w:rsidRPr="00714DEC">
        <w:t>vestigation, en raison du fait qu'elle</w:t>
      </w:r>
      <w:r>
        <w:t xml:space="preserve"> est la voie par excellence de l’</w:t>
      </w:r>
      <w:r w:rsidRPr="00714DEC">
        <w:t>élucidation</w:t>
      </w:r>
      <w:r>
        <w:t> </w:t>
      </w:r>
      <w:r>
        <w:rPr>
          <w:rStyle w:val="Appelnotedebasdep"/>
        </w:rPr>
        <w:footnoteReference w:id="14"/>
      </w:r>
      <w:r>
        <w:t>, l'anthropologue de l’</w:t>
      </w:r>
      <w:r w:rsidRPr="00714DEC">
        <w:t>« </w:t>
      </w:r>
      <w:r w:rsidRPr="00714DEC">
        <w:rPr>
          <w:i/>
          <w:iCs/>
        </w:rPr>
        <w:t>identité »</w:t>
      </w:r>
      <w:r w:rsidRPr="00714DEC">
        <w:t>, con</w:t>
      </w:r>
      <w:r w:rsidRPr="00714DEC">
        <w:t>s</w:t>
      </w:r>
      <w:r w:rsidRPr="00714DEC">
        <w:t>cient qu'il ne peut tout seul arriver à la réalisation de cette entreprise, il invite d'a</w:t>
      </w:r>
      <w:r w:rsidRPr="00714DEC">
        <w:t>u</w:t>
      </w:r>
      <w:r w:rsidRPr="00714DEC">
        <w:t>tres chercheurs à venir investiguer ampl</w:t>
      </w:r>
      <w:r w:rsidRPr="00714DEC">
        <w:t>e</w:t>
      </w:r>
      <w:r w:rsidRPr="00714DEC">
        <w:t xml:space="preserve">ment ce champ qu'il a osé ouvrir. Dans ses propres mots, il a précisé que </w:t>
      </w:r>
      <w:r w:rsidRPr="00714DEC">
        <w:rPr>
          <w:i/>
          <w:iCs/>
        </w:rPr>
        <w:t>du moins, nous nous sommes efforcés d'utiliser les plus doctes travaux qui fassent susce</w:t>
      </w:r>
      <w:r w:rsidRPr="00714DEC">
        <w:rPr>
          <w:i/>
          <w:iCs/>
        </w:rPr>
        <w:t>p</w:t>
      </w:r>
      <w:r w:rsidRPr="00714DEC">
        <w:rPr>
          <w:i/>
          <w:iCs/>
        </w:rPr>
        <w:t>tibles de nous aider à comprendre notre sujet dans ses modalités e</w:t>
      </w:r>
      <w:r w:rsidRPr="00714DEC">
        <w:rPr>
          <w:i/>
          <w:iCs/>
        </w:rPr>
        <w:t>s</w:t>
      </w:r>
      <w:r w:rsidRPr="00714DEC">
        <w:rPr>
          <w:i/>
          <w:iCs/>
        </w:rPr>
        <w:t>sentie</w:t>
      </w:r>
      <w:r w:rsidRPr="00714DEC">
        <w:rPr>
          <w:i/>
          <w:iCs/>
        </w:rPr>
        <w:t>l</w:t>
      </w:r>
      <w:r w:rsidRPr="00714DEC">
        <w:rPr>
          <w:i/>
          <w:iCs/>
        </w:rPr>
        <w:t>les. Nous souhaitons que d'autres creusent plus avant le sillon et répondent une plus large prof</w:t>
      </w:r>
      <w:r w:rsidRPr="00714DEC">
        <w:rPr>
          <w:i/>
          <w:iCs/>
        </w:rPr>
        <w:t>u</w:t>
      </w:r>
      <w:r w:rsidRPr="00714DEC">
        <w:rPr>
          <w:i/>
          <w:iCs/>
        </w:rPr>
        <w:t>sion de semence.</w:t>
      </w:r>
      <w:r>
        <w:rPr>
          <w:iCs/>
        </w:rPr>
        <w:t> </w:t>
      </w:r>
      <w:r>
        <w:rPr>
          <w:rStyle w:val="Appelnotedebasdep"/>
          <w:iCs/>
        </w:rPr>
        <w:footnoteReference w:id="15"/>
      </w:r>
      <w:r w:rsidRPr="00714DEC">
        <w:rPr>
          <w:i/>
          <w:iCs/>
        </w:rPr>
        <w:t xml:space="preserve"> </w:t>
      </w:r>
      <w:r w:rsidRPr="00714DEC">
        <w:t>Jean Price-Mars dans le souci d'investiguer plus largement ce vaste</w:t>
      </w:r>
      <w:r>
        <w:t xml:space="preserve"> </w:t>
      </w:r>
      <w:r w:rsidRPr="00714DEC">
        <w:t>[26]</w:t>
      </w:r>
      <w:r>
        <w:t xml:space="preserve"> </w:t>
      </w:r>
      <w:r w:rsidRPr="00714DEC">
        <w:t>champ qui est le ph</w:t>
      </w:r>
      <w:r w:rsidRPr="00714DEC">
        <w:t>é</w:t>
      </w:r>
      <w:r>
        <w:t>nomène de l’</w:t>
      </w:r>
      <w:r w:rsidRPr="00714DEC">
        <w:t>« identité nationale », a lancé l'invitation à d'autres chercheurs pour venir contribuer à une meilleure co</w:t>
      </w:r>
      <w:r w:rsidRPr="00714DEC">
        <w:t>m</w:t>
      </w:r>
      <w:r w:rsidRPr="00714DEC">
        <w:t>préhension de ce dit phénomène.</w:t>
      </w:r>
    </w:p>
    <w:p w:rsidR="00BE3CD5" w:rsidRPr="00714DEC" w:rsidRDefault="00BE3CD5" w:rsidP="00BE3CD5">
      <w:pPr>
        <w:spacing w:before="120" w:after="120"/>
        <w:jc w:val="both"/>
      </w:pPr>
    </w:p>
    <w:p w:rsidR="00BE3CD5" w:rsidRPr="00714DEC" w:rsidRDefault="00BE3CD5" w:rsidP="00BE3CD5">
      <w:pPr>
        <w:pStyle w:val="a"/>
      </w:pPr>
      <w:r w:rsidRPr="00714DEC">
        <w:t>II Pratique d'une science avec con</w:t>
      </w:r>
      <w:r w:rsidRPr="00714DEC">
        <w:t>s</w:t>
      </w:r>
      <w:r w:rsidRPr="00714DEC">
        <w:t>cience</w:t>
      </w:r>
    </w:p>
    <w:p w:rsidR="00BE3CD5" w:rsidRPr="00714DEC" w:rsidRDefault="00BE3CD5" w:rsidP="00BE3CD5">
      <w:pPr>
        <w:spacing w:before="120" w:after="120"/>
        <w:jc w:val="both"/>
      </w:pPr>
    </w:p>
    <w:p w:rsidR="00BE3CD5" w:rsidRPr="00714DEC" w:rsidRDefault="00BE3CD5" w:rsidP="00BE3CD5">
      <w:pPr>
        <w:spacing w:before="120" w:after="120"/>
        <w:jc w:val="both"/>
      </w:pPr>
      <w:r w:rsidRPr="00714DEC">
        <w:t>Gravir les échelles du pr</w:t>
      </w:r>
      <w:r w:rsidRPr="00714DEC">
        <w:t>o</w:t>
      </w:r>
      <w:r w:rsidRPr="00714DEC">
        <w:t>grès souhaité sans tenir compte de ce que nous sommes, de ce qui constitue notre identité entant que peuple p</w:t>
      </w:r>
      <w:r w:rsidRPr="00714DEC">
        <w:t>a</w:t>
      </w:r>
      <w:r w:rsidRPr="00714DEC">
        <w:t>rait, à notre avis, quasi impossible. Le ra</w:t>
      </w:r>
      <w:r w:rsidRPr="00714DEC">
        <w:t>p</w:t>
      </w:r>
      <w:r w:rsidRPr="00714DEC">
        <w:t>port que nous établissons entre nous et notre culture doit être conscient. Revendiquer son ident</w:t>
      </w:r>
      <w:r w:rsidRPr="00714DEC">
        <w:t>i</w:t>
      </w:r>
      <w:r w:rsidRPr="00714DEC">
        <w:t>té culturelle ne signifie pas pour autant entreprendre une r</w:t>
      </w:r>
      <w:r w:rsidRPr="00714DEC">
        <w:t>e</w:t>
      </w:r>
      <w:r w:rsidRPr="00714DEC">
        <w:t>lation aveugle avec elle, car toute relation aveugle conduit inévitablement à l'appauvrissement cult</w:t>
      </w:r>
      <w:r w:rsidRPr="00714DEC">
        <w:t>u</w:t>
      </w:r>
      <w:r w:rsidRPr="00714DEC">
        <w:t>rel. S'approprier de son identité implique aussi nécessairement de prendre sa distance pour que sa culture soit dyn</w:t>
      </w:r>
      <w:r w:rsidRPr="00714DEC">
        <w:t>a</w:t>
      </w:r>
      <w:r w:rsidRPr="00714DEC">
        <w:t>misée dans le sens de progrès et de développement. La dynam</w:t>
      </w:r>
      <w:r w:rsidRPr="00714DEC">
        <w:t>i</w:t>
      </w:r>
      <w:r w:rsidRPr="00714DEC">
        <w:t>cité de cette culture est possible par une remise en que</w:t>
      </w:r>
      <w:r w:rsidRPr="00714DEC">
        <w:t>s</w:t>
      </w:r>
      <w:r w:rsidRPr="00714DEC">
        <w:t>tion permanente de cette dernière dans le prisme de la science. En ce sens, il faudrait comprendre que la science n'est pas une activité extra-sociale. Étant un produit de la société, née à partir des b</w:t>
      </w:r>
      <w:r w:rsidRPr="00714DEC">
        <w:t>e</w:t>
      </w:r>
      <w:r w:rsidRPr="00714DEC">
        <w:t>soins de comprendre le monde - naturel ou social - et de le rationaliser, elle ne saurait écha</w:t>
      </w:r>
      <w:r w:rsidRPr="00714DEC">
        <w:t>p</w:t>
      </w:r>
      <w:r w:rsidRPr="00714DEC">
        <w:lastRenderedPageBreak/>
        <w:t>per au déte</w:t>
      </w:r>
      <w:r w:rsidRPr="00714DEC">
        <w:t>r</w:t>
      </w:r>
      <w:r w:rsidRPr="00714DEC">
        <w:t>minisme de produire des savoirs pour l'action, c'est-à-dire des savoirs dont l'o</w:t>
      </w:r>
      <w:r w:rsidRPr="00714DEC">
        <w:t>b</w:t>
      </w:r>
      <w:r w:rsidRPr="00714DEC">
        <w:t>jectif est de contribuer au bien-être de sa société, à la réhabilitation de la cohésion sociale, à retrouver les repères fou</w:t>
      </w:r>
      <w:r w:rsidRPr="00714DEC">
        <w:t>r</w:t>
      </w:r>
      <w:r w:rsidRPr="00714DEC">
        <w:t>voyés et de proposer comment recoudre les d</w:t>
      </w:r>
      <w:r w:rsidRPr="00714DEC">
        <w:t>é</w:t>
      </w:r>
      <w:r w:rsidRPr="00714DEC">
        <w:t>chirures sociales. Ce que nous soutenons maintenant n'est pas un phénomène no</w:t>
      </w:r>
      <w:r w:rsidRPr="00714DEC">
        <w:t>u</w:t>
      </w:r>
      <w:r w:rsidRPr="00714DEC">
        <w:t>veau ; il est lié à la tâche même de la sociologie et de l'anthropologie qui se veulent critiques. N'est-ce pas en ce sens que le sociologue de l'A</w:t>
      </w:r>
      <w:r w:rsidRPr="00714DEC">
        <w:t>c</w:t>
      </w:r>
      <w:r w:rsidRPr="00714DEC">
        <w:t>tion</w:t>
      </w:r>
      <w:r>
        <w:t>, Alain Touraine, a parlé de l’</w:t>
      </w:r>
      <w:r w:rsidRPr="00714DEC">
        <w:t>« interventionnisme sociolog</w:t>
      </w:r>
      <w:r w:rsidRPr="00714DEC">
        <w:t>i</w:t>
      </w:r>
      <w:r w:rsidRPr="00714DEC">
        <w:t>que</w:t>
      </w:r>
      <w:r>
        <w:t>. </w:t>
      </w:r>
      <w:r w:rsidRPr="00714DEC">
        <w:t>»</w:t>
      </w:r>
      <w:r>
        <w:t> </w:t>
      </w:r>
      <w:r>
        <w:rPr>
          <w:rStyle w:val="Appelnotedebasdep"/>
        </w:rPr>
        <w:footnoteReference w:id="16"/>
      </w:r>
    </w:p>
    <w:p w:rsidR="00BE3CD5" w:rsidRPr="00714DEC" w:rsidRDefault="00BE3CD5" w:rsidP="00BE3CD5">
      <w:pPr>
        <w:spacing w:before="120" w:after="120"/>
        <w:jc w:val="both"/>
      </w:pPr>
      <w:r w:rsidRPr="00714DEC">
        <w:t>[27]</w:t>
      </w:r>
    </w:p>
    <w:p w:rsidR="00BE3CD5" w:rsidRPr="00714DEC" w:rsidRDefault="00BE3CD5" w:rsidP="00BE3CD5">
      <w:pPr>
        <w:spacing w:before="120" w:after="120"/>
        <w:jc w:val="both"/>
      </w:pPr>
      <w:r w:rsidRPr="00714DEC">
        <w:t>Les travaux de Jean Price-Mars s'inscrivent d'emblée dans le pr</w:t>
      </w:r>
      <w:r w:rsidRPr="00714DEC">
        <w:t>o</w:t>
      </w:r>
      <w:r w:rsidRPr="00714DEC">
        <w:t>cédé de la logique du détour nécessaire pour aborder la question de la crise identitaire haïtienne. La question est d'abord anthropolog</w:t>
      </w:r>
      <w:r w:rsidRPr="00714DEC">
        <w:t>i</w:t>
      </w:r>
      <w:r w:rsidRPr="00714DEC">
        <w:t>que, c'est pourquoi elle est abordée suivant la méthode ethnograph</w:t>
      </w:r>
      <w:r w:rsidRPr="00714DEC">
        <w:t>i</w:t>
      </w:r>
      <w:r w:rsidRPr="00714DEC">
        <w:t>que. Ce n'est pas, dans le cas de l'analyse de Price-Mars, le regard contempl</w:t>
      </w:r>
      <w:r w:rsidRPr="00714DEC">
        <w:t>a</w:t>
      </w:r>
      <w:r w:rsidRPr="00714DEC">
        <w:t>tif du poète ni du romancier qui vénèrent les éléments de la culture haïtienne. Au contraire, l'étude se veut critique et méthodique en abo</w:t>
      </w:r>
      <w:r w:rsidRPr="00714DEC">
        <w:t>r</w:t>
      </w:r>
      <w:r w:rsidRPr="00714DEC">
        <w:t>dant les grands problèmes de l'identité nationale. Tout se fait dans l'ultime but de compre</w:t>
      </w:r>
      <w:r w:rsidRPr="00714DEC">
        <w:t>n</w:t>
      </w:r>
      <w:r w:rsidRPr="00714DEC">
        <w:t>dre ce qui est à la base de ces problèmes et de remédier à ces grands maux qui rongent la société haïtie</w:t>
      </w:r>
      <w:r w:rsidRPr="00714DEC">
        <w:t>n</w:t>
      </w:r>
      <w:r w:rsidRPr="00714DEC">
        <w:t>ne, c'est la pratique d'une science avec con</w:t>
      </w:r>
      <w:r w:rsidRPr="00714DEC">
        <w:t>s</w:t>
      </w:r>
      <w:r w:rsidRPr="00714DEC">
        <w:t>cience. La question du vodou n'est pas abordée avec intuition. L'an</w:t>
      </w:r>
      <w:r w:rsidRPr="00714DEC">
        <w:t>a</w:t>
      </w:r>
      <w:r w:rsidRPr="00714DEC">
        <w:t>lyse de ce phénomène « vodou » se fait dans le cadre de l'a</w:t>
      </w:r>
      <w:r w:rsidRPr="00714DEC">
        <w:t>n</w:t>
      </w:r>
      <w:r w:rsidRPr="00714DEC">
        <w:t>thropologie ou de la sociologie de la religion. Les grandes questions traitées dans l'ouvrage maître, Ainsi parle l'O</w:t>
      </w:r>
      <w:r w:rsidRPr="00714DEC">
        <w:t>n</w:t>
      </w:r>
      <w:r w:rsidRPr="00714DEC">
        <w:t>cle, sont passées au crible de la théorie des sciences de la rel</w:t>
      </w:r>
      <w:r w:rsidRPr="00714DEC">
        <w:t>i</w:t>
      </w:r>
      <w:r w:rsidRPr="00714DEC">
        <w:t>gion. C'est après avoir analysé les critères établis par la science pour parler de la religion qu'il a pu affirmer que le V</w:t>
      </w:r>
      <w:r w:rsidRPr="00714DEC">
        <w:t>o</w:t>
      </w:r>
      <w:r w:rsidRPr="00714DEC">
        <w:t>dou est une religion. Ainsi donc, il est vrai que le combat de la reconstitution de l'identité nati</w:t>
      </w:r>
      <w:r w:rsidRPr="00714DEC">
        <w:t>o</w:t>
      </w:r>
      <w:r w:rsidRPr="00714DEC">
        <w:t>nale haïtienne est manifeste chez Price-Mars, cependant, il est à soul</w:t>
      </w:r>
      <w:r w:rsidRPr="00714DEC">
        <w:t>i</w:t>
      </w:r>
      <w:r w:rsidRPr="00714DEC">
        <w:t>gner que cela se faisait dans une perspe</w:t>
      </w:r>
      <w:r w:rsidRPr="00714DEC">
        <w:t>c</w:t>
      </w:r>
      <w:r>
        <w:t>tive où l</w:t>
      </w:r>
      <w:r w:rsidRPr="00714DEC">
        <w:t>a science constitue l'arme efficace d'utilité nécessaire pour faire prendre conscience à ce</w:t>
      </w:r>
      <w:r w:rsidRPr="00714DEC">
        <w:t>t</w:t>
      </w:r>
      <w:r w:rsidRPr="00714DEC">
        <w:t>te élite haïtienne déracinée et au peuple tout entier.</w:t>
      </w:r>
    </w:p>
    <w:p w:rsidR="00BE3CD5" w:rsidRPr="00714DEC" w:rsidRDefault="00BE3CD5" w:rsidP="00BE3CD5">
      <w:pPr>
        <w:spacing w:before="120" w:after="120"/>
        <w:jc w:val="both"/>
      </w:pPr>
      <w:r>
        <w:br w:type="page"/>
      </w:r>
    </w:p>
    <w:p w:rsidR="00BE3CD5" w:rsidRPr="00714DEC" w:rsidRDefault="00BE3CD5" w:rsidP="00BE3CD5">
      <w:pPr>
        <w:pStyle w:val="a"/>
      </w:pPr>
      <w:r w:rsidRPr="00714DEC">
        <w:t>III- Contemporanéité et vulgar</w:t>
      </w:r>
      <w:r>
        <w:t>isation d'une pensée positive :</w:t>
      </w:r>
      <w:r>
        <w:br/>
      </w:r>
      <w:r w:rsidRPr="00714DEC">
        <w:t>a</w:t>
      </w:r>
      <w:r w:rsidRPr="00714DEC">
        <w:t>p</w:t>
      </w:r>
      <w:r w:rsidRPr="00714DEC">
        <w:t>prendre à être nous-mêmes.</w:t>
      </w:r>
    </w:p>
    <w:p w:rsidR="00BE3CD5" w:rsidRPr="00714DEC" w:rsidRDefault="00BE3CD5" w:rsidP="00BE3CD5">
      <w:pPr>
        <w:spacing w:before="120" w:after="120"/>
        <w:jc w:val="both"/>
      </w:pPr>
    </w:p>
    <w:p w:rsidR="00BE3CD5" w:rsidRPr="00714DEC" w:rsidRDefault="00BE3CD5" w:rsidP="00BE3CD5">
      <w:pPr>
        <w:spacing w:before="120" w:after="120"/>
        <w:jc w:val="both"/>
      </w:pPr>
      <w:r w:rsidRPr="00714DEC">
        <w:t>La question du renouvellement de la pensée de Price est encore d'actualité pour un double raison. D'abord</w:t>
      </w:r>
      <w:r>
        <w:t xml:space="preserve"> </w:t>
      </w:r>
      <w:r w:rsidRPr="00714DEC">
        <w:t>[28]</w:t>
      </w:r>
      <w:r>
        <w:t xml:space="preserve"> </w:t>
      </w:r>
      <w:r w:rsidRPr="00714DEC">
        <w:t>parce que c'est un tr</w:t>
      </w:r>
      <w:r w:rsidRPr="00714DEC">
        <w:t>a</w:t>
      </w:r>
      <w:r w:rsidRPr="00714DEC">
        <w:t>vail scientifique, certes qui est appelé à être dépassé et critiquées par d'autres travaux plus approfondis dans ce domaine, mais ce dépass</w:t>
      </w:r>
      <w:r w:rsidRPr="00714DEC">
        <w:t>e</w:t>
      </w:r>
      <w:r w:rsidRPr="00714DEC">
        <w:t>ment n'implique pas un rejet total de ce de</w:t>
      </w:r>
      <w:r w:rsidRPr="00714DEC">
        <w:t>r</w:t>
      </w:r>
      <w:r w:rsidRPr="00714DEC">
        <w:t>nier, en raison du fait que l'activité scientifique est cumulative et s'in</w:t>
      </w:r>
      <w:r w:rsidRPr="00714DEC">
        <w:t>s</w:t>
      </w:r>
      <w:r w:rsidRPr="00714DEC">
        <w:t>crit dans une tradition de recherche où les anciennes recherches, s'ils n'étaient pas m</w:t>
      </w:r>
      <w:r w:rsidRPr="00714DEC">
        <w:t>e</w:t>
      </w:r>
      <w:r w:rsidRPr="00714DEC">
        <w:t>nées sur une fausse piste, servent de point d'appui et de base, sur , lesquels les no</w:t>
      </w:r>
      <w:r w:rsidRPr="00714DEC">
        <w:t>u</w:t>
      </w:r>
      <w:r w:rsidRPr="00714DEC">
        <w:t>velles problématiques sont construites. En réalité, cette réflexion pr</w:t>
      </w:r>
      <w:r w:rsidRPr="00714DEC">
        <w:t>o</w:t>
      </w:r>
      <w:r w:rsidRPr="00714DEC">
        <w:t>duite par Jean Price-Mars sur la réalité socioculturelle, qu'est la crise de l'identité haïtienne, n'est pas un ph</w:t>
      </w:r>
      <w:r w:rsidRPr="00714DEC">
        <w:t>é</w:t>
      </w:r>
      <w:r w:rsidRPr="00714DEC">
        <w:t>nomène fugace. Celui-ci pe</w:t>
      </w:r>
      <w:r w:rsidRPr="00714DEC">
        <w:t>r</w:t>
      </w:r>
      <w:r w:rsidRPr="00714DEC">
        <w:t>siste, Ce qui fait que la valeur du cadre d'analyse de l'auteur résiste et consistant jusqu'à présent. Ses appr</w:t>
      </w:r>
      <w:r w:rsidRPr="00714DEC">
        <w:t>o</w:t>
      </w:r>
      <w:r w:rsidRPr="00714DEC">
        <w:t>ches, construites à partir des matériaux théoriques solides, résistent, en raison du fait que le pr</w:t>
      </w:r>
      <w:r w:rsidRPr="00714DEC">
        <w:t>o</w:t>
      </w:r>
      <w:r w:rsidRPr="00714DEC">
        <w:t>blème perdure, même si celui-ci peut prendre des formes différentes avec les mutations sociales. Nous sommes conscients que les réalités sociales et culturelles se meuvent, mais ce</w:t>
      </w:r>
      <w:r w:rsidRPr="00714DEC">
        <w:t>t</w:t>
      </w:r>
      <w:r w:rsidRPr="00714DEC">
        <w:t>te mouvance en son sein contient des éléments du pa</w:t>
      </w:r>
      <w:r w:rsidRPr="00714DEC">
        <w:t>s</w:t>
      </w:r>
      <w:r w:rsidRPr="00714DEC">
        <w:t>sé résistants qui se métamorphosent dans le nouveau. N'est-ce pas ce que l'Anthrop</w:t>
      </w:r>
      <w:r w:rsidRPr="00714DEC">
        <w:t>o</w:t>
      </w:r>
      <w:r w:rsidRPr="00714DEC">
        <w:t>logue structural appel « les invariants »</w:t>
      </w:r>
      <w:r>
        <w:t> </w:t>
      </w:r>
      <w:r>
        <w:rPr>
          <w:rStyle w:val="Appelnotedebasdep"/>
        </w:rPr>
        <w:footnoteReference w:id="17"/>
      </w:r>
      <w:r w:rsidRPr="00714DEC">
        <w:t> ? C'est vrai que d'autres r</w:t>
      </w:r>
      <w:r w:rsidRPr="00714DEC">
        <w:t>e</w:t>
      </w:r>
      <w:r w:rsidRPr="00714DEC">
        <w:t>cherches peuvent voir plus loin en construisant d'autres cadres d'analyse qui permettraient de sa</w:t>
      </w:r>
      <w:r w:rsidRPr="00714DEC">
        <w:t>i</w:t>
      </w:r>
      <w:r w:rsidRPr="00714DEC">
        <w:t>sir d'autres aspects du problème que Pr</w:t>
      </w:r>
      <w:r w:rsidRPr="00714DEC">
        <w:t>i</w:t>
      </w:r>
      <w:r w:rsidRPr="00714DEC">
        <w:t>ce-Mars n'a pu saisir, d'ailleurs il l'a aussi remarqué, parce que l'ava</w:t>
      </w:r>
      <w:r w:rsidRPr="00714DEC">
        <w:t>n</w:t>
      </w:r>
      <w:r w:rsidRPr="00714DEC">
        <w:t>cée scientifique actuelle fournit des outils et méthodes plus efficaces qui permettent de voir mieux, mais elles ne rendent pas inutiles automatiquement les travaux scient</w:t>
      </w:r>
      <w:r w:rsidRPr="00714DEC">
        <w:t>i</w:t>
      </w:r>
      <w:r w:rsidRPr="00714DEC">
        <w:t>fiques de l'auteur de l'Oncle. Ensuite, l'autre raison c'est que la société haïtienne d'aujourd'hui perd tout r</w:t>
      </w:r>
      <w:r w:rsidRPr="00714DEC">
        <w:t>e</w:t>
      </w:r>
      <w:r w:rsidRPr="00714DEC">
        <w:t>père culturel. Nous sommes en plein dans l'assimilation culturelle. Nous sommes vra</w:t>
      </w:r>
      <w:r w:rsidRPr="00714DEC">
        <w:t>i</w:t>
      </w:r>
      <w:r w:rsidRPr="00714DEC">
        <w:t>ment dans une situation de crise</w:t>
      </w:r>
      <w:r>
        <w:t xml:space="preserve"> </w:t>
      </w:r>
      <w:r w:rsidRPr="00714DEC">
        <w:t>[29]</w:t>
      </w:r>
      <w:r>
        <w:t xml:space="preserve"> </w:t>
      </w:r>
      <w:r w:rsidRPr="00714DEC">
        <w:t xml:space="preserve">identitaire et nous </w:t>
      </w:r>
      <w:r>
        <w:t>sembl</w:t>
      </w:r>
      <w:r w:rsidRPr="00714DEC">
        <w:t>ons être noyés dans ce grand jeu de la mondialisation qui impose une façon unique de voir et de v</w:t>
      </w:r>
      <w:r w:rsidRPr="00714DEC">
        <w:t>i</w:t>
      </w:r>
      <w:r w:rsidRPr="00714DEC">
        <w:t>vre les choses du monde. Il est vrai que la culture est un élément universel que partage toute société ; mais, il est aussi une frontière qui nous différencie de l'a</w:t>
      </w:r>
      <w:r w:rsidRPr="00714DEC">
        <w:t>u</w:t>
      </w:r>
      <w:r w:rsidRPr="00714DEC">
        <w:t>tre, et il est l'élément fondamental qui nous présente de façon particulière et distin</w:t>
      </w:r>
      <w:r w:rsidRPr="00714DEC">
        <w:t>c</w:t>
      </w:r>
      <w:r w:rsidRPr="00714DEC">
        <w:t>te par rapport à l'autre. C'est ce qui fait que quand il y a contact entre deux cultures, il y a le plus so</w:t>
      </w:r>
      <w:r w:rsidRPr="00714DEC">
        <w:t>u</w:t>
      </w:r>
      <w:r w:rsidRPr="00714DEC">
        <w:t>vent choc culturel. Il y a des éléments fondamentaux qui différencient les cultures entre elles. Mais qu'est-ce qui différencie l'haïtien de l'a</w:t>
      </w:r>
      <w:r w:rsidRPr="00714DEC">
        <w:t>u</w:t>
      </w:r>
      <w:r w:rsidRPr="00714DEC">
        <w:t>tre peuple quand nous savons que cette gén</w:t>
      </w:r>
      <w:r w:rsidRPr="00714DEC">
        <w:t>é</w:t>
      </w:r>
      <w:r w:rsidRPr="00714DEC">
        <w:t>ration actuelle ne cherche qu'à être semblable de l'étatsunisien, du français. Il y a toute une culture de dénigrement, du refus de l'acceptation de soi et de mise en valeur des éléments de sa propre culture. Il y a un effritement des v</w:t>
      </w:r>
      <w:r w:rsidRPr="00714DEC">
        <w:t>a</w:t>
      </w:r>
      <w:r w:rsidRPr="00714DEC">
        <w:t>leurs locales positives en même temps que la majorité des gens, su</w:t>
      </w:r>
      <w:r w:rsidRPr="00714DEC">
        <w:t>r</w:t>
      </w:r>
      <w:r w:rsidRPr="00714DEC">
        <w:t>tout les jeunes, en Haïti cherchent actuellement à épo</w:t>
      </w:r>
      <w:r w:rsidRPr="00714DEC">
        <w:t>u</w:t>
      </w:r>
      <w:r w:rsidRPr="00714DEC">
        <w:t>ser la culture des pays du Nord. Nous savons que les valeurs ne peuvent rester i</w:t>
      </w:r>
      <w:r w:rsidRPr="00714DEC">
        <w:t>m</w:t>
      </w:r>
      <w:r w:rsidRPr="00714DEC">
        <w:t>muables, c</w:t>
      </w:r>
      <w:r w:rsidRPr="00714DEC">
        <w:t>e</w:t>
      </w:r>
      <w:r w:rsidRPr="00714DEC">
        <w:t xml:space="preserve">pendant, il y a certaines valeurs quand elles disparaissent, cela devrait </w:t>
      </w:r>
      <w:r>
        <w:t xml:space="preserve"> interpeler </w:t>
      </w:r>
      <w:r w:rsidRPr="00714DEC">
        <w:t>la conscience nationale, en ce sens que l'effr</w:t>
      </w:r>
      <w:r w:rsidRPr="00714DEC">
        <w:t>i</w:t>
      </w:r>
      <w:r w:rsidRPr="00714DEC">
        <w:t>tement de ces valeurs d</w:t>
      </w:r>
      <w:r w:rsidRPr="00714DEC">
        <w:t>é</w:t>
      </w:r>
      <w:r w:rsidRPr="00714DEC">
        <w:t>bouchera sur une dérive. Dans cette situation du mépris des valeurs qui forment l'idiosyncrasie du peuple haïtien, la pe</w:t>
      </w:r>
      <w:r w:rsidRPr="00714DEC">
        <w:t>n</w:t>
      </w:r>
      <w:r w:rsidRPr="00714DEC">
        <w:t>sée de Jean Price-Mars reste encore ^vivante et importante. Elle devrait interpeller plus d'un à la réflexion. Car un peuple ne peut fon</w:t>
      </w:r>
      <w:r w:rsidRPr="00714DEC">
        <w:t>c</w:t>
      </w:r>
      <w:r w:rsidRPr="00714DEC">
        <w:t>tionner normalement ni marcher vers un progrès, à la fois économ</w:t>
      </w:r>
      <w:r w:rsidRPr="00714DEC">
        <w:t>i</w:t>
      </w:r>
      <w:r w:rsidRPr="00714DEC">
        <w:t>que, politique et socioculturel, sans un ensemble d'él</w:t>
      </w:r>
      <w:r w:rsidRPr="00714DEC">
        <w:t>é</w:t>
      </w:r>
      <w:r w:rsidRPr="00714DEC">
        <w:t>ments qui lui servent de repères et de guide. Nous ne voulons pas en réalité d'une identité nationale autarcique qui ne tie</w:t>
      </w:r>
      <w:r w:rsidRPr="00714DEC">
        <w:t>n</w:t>
      </w:r>
      <w:r w:rsidRPr="00714DEC">
        <w:t>drait pas compte de l'évolution du monde vers ce que l'on appelle maintenant la mondialisation. De préférence, nous</w:t>
      </w:r>
      <w:r>
        <w:t xml:space="preserve"> </w:t>
      </w:r>
      <w:r w:rsidRPr="00714DEC">
        <w:t>[30]</w:t>
      </w:r>
      <w:r>
        <w:t xml:space="preserve"> </w:t>
      </w:r>
      <w:r w:rsidRPr="00714DEC">
        <w:t>voulons que par la valorisation de ce qui const</w:t>
      </w:r>
      <w:r w:rsidRPr="00714DEC">
        <w:t>i</w:t>
      </w:r>
      <w:r w:rsidRPr="00714DEC">
        <w:t>tue l'essentiel de la culture haïtienne soit en harmonie avec l'ensemble des ind</w:t>
      </w:r>
      <w:r w:rsidRPr="00714DEC">
        <w:t>i</w:t>
      </w:r>
      <w:r w:rsidRPr="00714DEC">
        <w:t>vidus et qui mettrait en valeur l'haïtien en valeur dans le concert de la mondialisation. Pour que cela soit poss</w:t>
      </w:r>
      <w:r w:rsidRPr="00714DEC">
        <w:t>i</w:t>
      </w:r>
      <w:r w:rsidRPr="00714DEC">
        <w:t>ble, il faut que le problème de la crise identitaire soit d'abord résolu, donc r</w:t>
      </w:r>
      <w:r w:rsidRPr="00714DEC">
        <w:t>é</w:t>
      </w:r>
      <w:r w:rsidRPr="00714DEC">
        <w:t>concilier l'haïtien avec lui-même.</w:t>
      </w:r>
    </w:p>
    <w:p w:rsidR="00BE3CD5" w:rsidRPr="00714DEC" w:rsidRDefault="00BE3CD5" w:rsidP="00BE3CD5">
      <w:pPr>
        <w:spacing w:before="120" w:after="120"/>
        <w:jc w:val="both"/>
      </w:pPr>
      <w:r w:rsidRPr="00714DEC">
        <w:t>2008 a été décrété, par le Ministère de la Culture, « l'année de l'Ainsi parla l'Oncle ». On a voulu fêter le 80ème anniversaire du l</w:t>
      </w:r>
      <w:r w:rsidRPr="00714DEC">
        <w:t>i</w:t>
      </w:r>
      <w:r w:rsidRPr="00714DEC">
        <w:t>vre, 1928- 2008, sous le Slogan « </w:t>
      </w:r>
      <w:r w:rsidRPr="00714DEC">
        <w:rPr>
          <w:i/>
          <w:iCs/>
        </w:rPr>
        <w:t xml:space="preserve">nou se ayisyen nou pap nye anyen nan idantite </w:t>
      </w:r>
      <w:r>
        <w:rPr>
          <w:i/>
        </w:rPr>
        <w:t>n</w:t>
      </w:r>
      <w:r>
        <w:t> </w:t>
      </w:r>
      <w:r>
        <w:rPr>
          <w:rStyle w:val="Appelnotedebasdep"/>
        </w:rPr>
        <w:footnoteReference w:id="18"/>
      </w:r>
      <w:r w:rsidRPr="00714DEC">
        <w:t> ». C'est peut être un signe de bonne volonté d'évei</w:t>
      </w:r>
      <w:r w:rsidRPr="00714DEC">
        <w:t>l</w:t>
      </w:r>
      <w:r w:rsidRPr="00714DEC">
        <w:t>ler la conscience nationale sur le problème de l'identité n</w:t>
      </w:r>
      <w:r w:rsidRPr="00714DEC">
        <w:t>a</w:t>
      </w:r>
      <w:r w:rsidRPr="00714DEC">
        <w:t>tionale, une initiative à consid</w:t>
      </w:r>
      <w:r w:rsidRPr="00714DEC">
        <w:t>é</w:t>
      </w:r>
      <w:r w:rsidRPr="00714DEC">
        <w:t>rer dans la mesure où l'idée intègre une politique qui vise à mener une campagne de « réveil de conscience nationale sur la nécessité de réconc</w:t>
      </w:r>
      <w:r w:rsidRPr="00714DEC">
        <w:t>i</w:t>
      </w:r>
      <w:r w:rsidRPr="00714DEC">
        <w:t>lier l'haïtien avec lui-même ». Mais nous avons constaté, premièrement, quelques mois après une série de conf</w:t>
      </w:r>
      <w:r w:rsidRPr="00714DEC">
        <w:t>é</w:t>
      </w:r>
      <w:r w:rsidRPr="00714DEC">
        <w:t>rences qui a été prononcée autour de ce slogan que rien n'a été intégré un c</w:t>
      </w:r>
      <w:r w:rsidRPr="00714DEC">
        <w:t>a</w:t>
      </w:r>
      <w:r w:rsidRPr="00714DEC">
        <w:t>dre structurel ni une p</w:t>
      </w:r>
      <w:r w:rsidRPr="00714DEC">
        <w:t>o</w:t>
      </w:r>
      <w:r w:rsidRPr="00714DEC">
        <w:t>litique de continuité. Tout est tombé à l'eau. Deuxièmement, cette activité était plus restreint et inte</w:t>
      </w:r>
      <w:r w:rsidRPr="00714DEC">
        <w:t>l</w:t>
      </w:r>
      <w:r w:rsidRPr="00714DEC">
        <w:t>lectualiste que général. C'est une activité d'en haut qui ne vise pas en réalité le reste de la population. L'un des problèmes que nous remarquons dans ce</w:t>
      </w:r>
      <w:r w:rsidRPr="00714DEC">
        <w:t>r</w:t>
      </w:r>
      <w:r w:rsidRPr="00714DEC">
        <w:t>tains mouvements, qu'ils soient intellectuels ou politiques à propr</w:t>
      </w:r>
      <w:r w:rsidRPr="00714DEC">
        <w:t>e</w:t>
      </w:r>
      <w:r w:rsidRPr="00714DEC">
        <w:t>ment parler, c'est qu'ils ne visent pas en réalité les véritables conce</w:t>
      </w:r>
      <w:r w:rsidRPr="00714DEC">
        <w:t>r</w:t>
      </w:r>
      <w:r w:rsidRPr="00714DEC">
        <w:t>nés. Ils sont des initiatives pr</w:t>
      </w:r>
      <w:r w:rsidRPr="00714DEC">
        <w:t>i</w:t>
      </w:r>
      <w:r w:rsidRPr="00714DEC">
        <w:t>ses en vase clos et en restent là. Ils sont, la plupart du temps, élitistes qui ne touchent qu'un groupuscule. Ta</w:t>
      </w:r>
      <w:r w:rsidRPr="00714DEC">
        <w:t>n</w:t>
      </w:r>
      <w:r w:rsidRPr="00714DEC">
        <w:t>dis qu'une telle activité devrait toucher toutes les couches de la pop</w:t>
      </w:r>
      <w:r w:rsidRPr="00714DEC">
        <w:t>u</w:t>
      </w:r>
      <w:r w:rsidRPr="00714DEC">
        <w:t>lation haïtienne, sachant que le problème identitaire est d'ordre nati</w:t>
      </w:r>
      <w:r w:rsidRPr="00714DEC">
        <w:t>o</w:t>
      </w:r>
      <w:r w:rsidRPr="00714DEC">
        <w:t>nal. Des travaux d'atelier, d'une part, devraient être organisés tant dans les écoles</w:t>
      </w:r>
      <w:r>
        <w:t xml:space="preserve"> </w:t>
      </w:r>
      <w:r w:rsidRPr="00714DEC">
        <w:t>[31]</w:t>
      </w:r>
      <w:r>
        <w:t xml:space="preserve"> </w:t>
      </w:r>
      <w:r w:rsidRPr="00714DEC">
        <w:t>que dans les universités autour de la question identita</w:t>
      </w:r>
      <w:r w:rsidRPr="00714DEC">
        <w:t>i</w:t>
      </w:r>
      <w:r w:rsidRPr="00714DEC">
        <w:t>re dans le</w:t>
      </w:r>
      <w:r w:rsidRPr="00714DEC">
        <w:t>s</w:t>
      </w:r>
      <w:r w:rsidRPr="00714DEC">
        <w:t>quels l'Ainsi Parla l'Oncle serait l'ouvrage maître ; d'autre part, une véritable campagne auprès de la population, exigeant un coup élevé certes, dans les villes comme dans les zones rurales, sur la valorisation des valeurs culturelles locales positives. Quand nous pa</w:t>
      </w:r>
      <w:r w:rsidRPr="00714DEC">
        <w:t>r</w:t>
      </w:r>
      <w:r w:rsidRPr="00714DEC">
        <w:t>lons de valeurs culture</w:t>
      </w:r>
      <w:r w:rsidRPr="00714DEC">
        <w:t>l</w:t>
      </w:r>
      <w:r w:rsidRPr="00714DEC">
        <w:t>les, cela voudrait dire que dans toute culture, il y a des traits à garder et d'a</w:t>
      </w:r>
      <w:r w:rsidRPr="00714DEC">
        <w:t>u</w:t>
      </w:r>
      <w:r w:rsidRPr="00714DEC">
        <w:t>tres à évincer, c'est ce qui permet qu'une culture soit dynamique dans le sens que ce sont les acteurs qui sont les véritables juges qui jugent ce qui est à ga</w:t>
      </w:r>
      <w:r w:rsidRPr="00714DEC">
        <w:t>r</w:t>
      </w:r>
      <w:r w:rsidRPr="00714DEC">
        <w:t>der et à rejeter dans cette culture, même s'ils ont eux-mêmes été façonné et cont</w:t>
      </w:r>
      <w:r w:rsidRPr="00714DEC">
        <w:t>i</w:t>
      </w:r>
      <w:r w:rsidRPr="00714DEC">
        <w:t>nuent à être façonnés par cette dernière. L'autre remarque à faire à propos de l'O</w:t>
      </w:r>
      <w:r w:rsidRPr="00714DEC">
        <w:t>u</w:t>
      </w:r>
      <w:r w:rsidRPr="00714DEC">
        <w:t>vrage, Ainsi Parla l'Oncle, en dépit de sa valeur qui, jusqu'à présent, fait montre d'une i</w:t>
      </w:r>
      <w:r w:rsidRPr="00714DEC">
        <w:t>m</w:t>
      </w:r>
      <w:r w:rsidRPr="00714DEC">
        <w:t>portance cruciale par rapport au contexte actuel de la société haïtienne, nous ne saurions, en tant que scientifique, le considérer comme un livre sacré. S'il est vrai que les réalités qu'il te</w:t>
      </w:r>
      <w:r w:rsidRPr="00714DEC">
        <w:t>n</w:t>
      </w:r>
      <w:r w:rsidRPr="00714DEC">
        <w:t>tait d'analyser persistent a</w:t>
      </w:r>
      <w:r w:rsidRPr="00714DEC">
        <w:t>u</w:t>
      </w:r>
      <w:r w:rsidRPr="00714DEC">
        <w:t>jourd'hui, et que par voie de conséquence ce cadre d'analyse est toujours de mise, en ce sens qu'il est toujours opérationnel, cela ne veut dire qu'il ne peut y avoir d'autres propos</w:t>
      </w:r>
      <w:r w:rsidRPr="00714DEC">
        <w:t>i</w:t>
      </w:r>
      <w:r w:rsidRPr="00714DEC">
        <w:t>tions de schèmes d'explication. D'autres remarques et propositions nouve</w:t>
      </w:r>
      <w:r w:rsidRPr="00714DEC">
        <w:t>l</w:t>
      </w:r>
      <w:r w:rsidRPr="00714DEC">
        <w:t>les peuvent être données, en raison du fait que nous savons que la science n'est jamais figée, elle est toujours dans un processus de mo</w:t>
      </w:r>
      <w:r w:rsidRPr="00714DEC">
        <w:t>u</w:t>
      </w:r>
      <w:r w:rsidRPr="00714DEC">
        <w:t>vement et de progrès qui amène à des nouvelles découvertes, de nouvelles e</w:t>
      </w:r>
      <w:r w:rsidRPr="00714DEC">
        <w:t>x</w:t>
      </w:r>
      <w:r w:rsidRPr="00714DEC">
        <w:t>plications théoriques et conceptuelles sur la réalité qui, elle-même, est toujours en mouvement. Mais, toute fois, nous savons que l'Ainsi parla l'Oncle demeure un o</w:t>
      </w:r>
      <w:r w:rsidRPr="00714DEC">
        <w:t>u</w:t>
      </w:r>
      <w:r w:rsidRPr="00714DEC">
        <w:t>vrage important dans le contexte actuel de la s</w:t>
      </w:r>
      <w:r w:rsidRPr="00714DEC">
        <w:t>o</w:t>
      </w:r>
      <w:r w:rsidRPr="00714DEC">
        <w:t>ciété haïtienne.</w:t>
      </w:r>
    </w:p>
    <w:p w:rsidR="00BE3CD5" w:rsidRPr="00714DEC" w:rsidRDefault="00BE3CD5" w:rsidP="00BE3CD5">
      <w:pPr>
        <w:spacing w:before="120" w:after="120"/>
        <w:jc w:val="both"/>
      </w:pPr>
    </w:p>
    <w:p w:rsidR="00BE3CD5" w:rsidRPr="00714DEC" w:rsidRDefault="00BE3CD5" w:rsidP="00BE3CD5">
      <w:pPr>
        <w:pStyle w:val="a"/>
      </w:pPr>
      <w:r w:rsidRPr="00714DEC">
        <w:t>Conclusion</w:t>
      </w:r>
    </w:p>
    <w:p w:rsidR="00BE3CD5" w:rsidRDefault="00BE3CD5" w:rsidP="00BE3CD5">
      <w:pPr>
        <w:spacing w:before="120" w:after="120"/>
        <w:jc w:val="both"/>
      </w:pPr>
    </w:p>
    <w:p w:rsidR="00BE3CD5" w:rsidRPr="00714DEC" w:rsidRDefault="00BE3CD5" w:rsidP="00BE3CD5">
      <w:pPr>
        <w:spacing w:before="120" w:after="120"/>
        <w:jc w:val="both"/>
      </w:pPr>
      <w:r w:rsidRPr="00714DEC">
        <w:t>[32]</w:t>
      </w:r>
    </w:p>
    <w:p w:rsidR="00BE3CD5" w:rsidRPr="00714DEC" w:rsidRDefault="00BE3CD5" w:rsidP="00BE3CD5">
      <w:pPr>
        <w:spacing w:before="120" w:after="120"/>
        <w:jc w:val="both"/>
      </w:pPr>
      <w:r w:rsidRPr="00714DEC">
        <w:t>Nous venons de voir que l'Ainsi parla I Oncle ne fait pas de Price-Mars un poète ni un romancier</w:t>
      </w:r>
      <w:r>
        <w:t> </w:t>
      </w:r>
      <w:r>
        <w:rPr>
          <w:rStyle w:val="Appelnotedebasdep"/>
        </w:rPr>
        <w:footnoteReference w:id="19"/>
      </w:r>
      <w:r w:rsidRPr="00714DEC">
        <w:t>, mais de préférence un scientifique rigoureux qui a mis sa capac</w:t>
      </w:r>
      <w:r w:rsidRPr="00714DEC">
        <w:t>i</w:t>
      </w:r>
      <w:r w:rsidRPr="00714DEC">
        <w:t>té intellectuelle au service de sa société. Il a traité un domaine complexe dans un prisme de l'Anthropologie que nous qualifions de l'action en raison du fait qu'il a pensé, a</w:t>
      </w:r>
      <w:r w:rsidRPr="00714DEC">
        <w:t>p</w:t>
      </w:r>
      <w:r w:rsidRPr="00714DEC">
        <w:t>proché et conquis son objet par une méthode objective, l'Ethnographie, dans le but de pr</w:t>
      </w:r>
      <w:r w:rsidRPr="00714DEC">
        <w:t>o</w:t>
      </w:r>
      <w:r w:rsidRPr="00714DEC">
        <w:t>poser un problème qui n'a conduit la société haïtienne qu'à la fracture sociale, à un rejet de soi et de sa culture. Son action visait à mettre l'haïtien en harmonie avec lui-même, chose fondame</w:t>
      </w:r>
      <w:r w:rsidRPr="00714DEC">
        <w:t>n</w:t>
      </w:r>
      <w:r w:rsidRPr="00714DEC">
        <w:t>tale. Comment réussir si l'on n'est pas en ha</w:t>
      </w:r>
      <w:r w:rsidRPr="00714DEC">
        <w:t>r</w:t>
      </w:r>
      <w:r w:rsidRPr="00714DEC">
        <w:t>monie avec soi-même, avec ce qui fait de nous un peuple ? Ainsi donc, venons-nous de voir qu'il a osé pratiquer une science avec un regard de l'i</w:t>
      </w:r>
      <w:r w:rsidRPr="00714DEC">
        <w:t>n</w:t>
      </w:r>
      <w:r w:rsidRPr="00714DEC">
        <w:t>térieur qui lui a permis de prendre sa distance pour étudier les problèmes qui rongent sa société et qui l'empêchent d'avancer vers le progrès. L'œuvre a</w:t>
      </w:r>
      <w:r w:rsidRPr="00714DEC">
        <w:t>n</w:t>
      </w:r>
      <w:r w:rsidRPr="00714DEC">
        <w:t>thropologique de Price-Mars se veut plus pratique que fo</w:t>
      </w:r>
      <w:r w:rsidRPr="00714DEC">
        <w:t>n</w:t>
      </w:r>
      <w:r w:rsidRPr="00714DEC">
        <w:t>damentale. Elle v</w:t>
      </w:r>
      <w:r w:rsidRPr="00714DEC">
        <w:t>i</w:t>
      </w:r>
      <w:r w:rsidRPr="00714DEC">
        <w:t>se une action : faire à l'haïtien de prendre conscience de lui, de ce qu'il est et qu'il l'accepte. Quand nous disons</w:t>
      </w:r>
      <w:r>
        <w:t xml:space="preserve"> que </w:t>
      </w:r>
      <w:r w:rsidRPr="00714DEC">
        <w:t>l'haïtien doit s'a</w:t>
      </w:r>
      <w:r w:rsidRPr="00714DEC">
        <w:t>c</w:t>
      </w:r>
      <w:r w:rsidRPr="00714DEC">
        <w:t>cepter co</w:t>
      </w:r>
      <w:r w:rsidRPr="00714DEC">
        <w:t>m</w:t>
      </w:r>
      <w:r w:rsidRPr="00714DEC">
        <w:t>me tel, il faudrait comprendre qu'il ne s'agisse nullement d'une rés</w:t>
      </w:r>
      <w:r w:rsidRPr="00714DEC">
        <w:t>i</w:t>
      </w:r>
      <w:r w:rsidRPr="00714DEC">
        <w:t>gnation, mais qu'il commence par savoir qui il est entant qu'individu faisant partie d'une communauté et que toute communa</w:t>
      </w:r>
      <w:r w:rsidRPr="00714DEC">
        <w:t>u</w:t>
      </w:r>
      <w:r w:rsidRPr="00714DEC">
        <w:t>té, s'ouvrant certes à l'autre, a un ensemble de v</w:t>
      </w:r>
      <w:r w:rsidRPr="00714DEC">
        <w:t>a</w:t>
      </w:r>
      <w:r w:rsidRPr="00714DEC">
        <w:t>leurs qui le distingue de l'autre. Et, en autre, cette acceptation de soi exige au</w:t>
      </w:r>
      <w:r w:rsidRPr="00714DEC">
        <w:t>s</w:t>
      </w:r>
      <w:r w:rsidRPr="00714DEC">
        <w:t>si une attitude critique par rapport à soi pour mieux progresser. Cette question de l'appropriation identitaire est on ne peut plus importa</w:t>
      </w:r>
      <w:r w:rsidRPr="00714DEC">
        <w:t>n</w:t>
      </w:r>
      <w:r w:rsidRPr="00714DEC">
        <w:t>te ; cependant, elle ne doit pas être dans une logique de suffisance et folkl</w:t>
      </w:r>
      <w:r w:rsidRPr="00714DEC">
        <w:t>o</w:t>
      </w:r>
      <w:r w:rsidRPr="00714DEC">
        <w:t>rique, en ce sens que l'on tiendrait compte tout simplement des valeurs symb</w:t>
      </w:r>
      <w:r w:rsidRPr="00714DEC">
        <w:t>o</w:t>
      </w:r>
      <w:r w:rsidRPr="00714DEC">
        <w:t>liques, certes i</w:t>
      </w:r>
      <w:r w:rsidRPr="00714DEC">
        <w:t>m</w:t>
      </w:r>
      <w:r w:rsidRPr="00714DEC">
        <w:t>portantes, mais elle doit aussi passer par la voie de la</w:t>
      </w:r>
      <w:r>
        <w:t xml:space="preserve"> </w:t>
      </w:r>
      <w:r w:rsidRPr="00714DEC">
        <w:t>[33]</w:t>
      </w:r>
      <w:r>
        <w:t xml:space="preserve"> </w:t>
      </w:r>
      <w:r w:rsidRPr="00714DEC">
        <w:t>rationalité, en fait d'une rationalité appropriée, pour mieux se co</w:t>
      </w:r>
      <w:r w:rsidRPr="00714DEC">
        <w:t>m</w:t>
      </w:r>
      <w:r w:rsidRPr="00714DEC">
        <w:t>prendre et mieux comprendre comment l'attitude critique pourrait pe</w:t>
      </w:r>
      <w:r w:rsidRPr="00714DEC">
        <w:t>r</w:t>
      </w:r>
      <w:r w:rsidRPr="00714DEC">
        <w:t>mettre de mieux agir ou de mener des actions raisonnables, parce que l'on arrive d'abord à saisir la racine du pr</w:t>
      </w:r>
      <w:r w:rsidRPr="00714DEC">
        <w:t>o</w:t>
      </w:r>
      <w:r w:rsidRPr="00714DEC">
        <w:t>blème. C'est en ce sens qu'il faut comprendre l'émergence d'une anthropologie de l'a</w:t>
      </w:r>
      <w:r w:rsidRPr="00714DEC">
        <w:t>c</w:t>
      </w:r>
      <w:r w:rsidRPr="00714DEC">
        <w:t>tion chez Price-Mars, car celui-ci tenait à analyser les situations de crise de la société haïtienne, et après analyse o</w:t>
      </w:r>
      <w:r w:rsidRPr="00714DEC">
        <w:t>b</w:t>
      </w:r>
      <w:r w:rsidRPr="00714DEC">
        <w:t>jective il proposait la voie qu'il faudrait prendre pour résoudre cette crise.</w:t>
      </w:r>
    </w:p>
    <w:p w:rsidR="00BE3CD5" w:rsidRPr="00714DEC" w:rsidRDefault="00BE3CD5" w:rsidP="00BE3CD5">
      <w:pPr>
        <w:spacing w:before="120" w:after="120"/>
        <w:jc w:val="both"/>
      </w:pPr>
      <w:r w:rsidRPr="00714DEC">
        <w:t>Boiter le pas sur une telle démarche pour étudier les crises syst</w:t>
      </w:r>
      <w:r w:rsidRPr="00714DEC">
        <w:t>é</w:t>
      </w:r>
      <w:r w:rsidRPr="00714DEC">
        <w:t>miques de la société haïtienne d'aujourd'hui est à notre avis la respo</w:t>
      </w:r>
      <w:r w:rsidRPr="00714DEC">
        <w:t>n</w:t>
      </w:r>
      <w:r w:rsidRPr="00714DEC">
        <w:t>sabilité de tout anthropologue qui voudrait la construction de la n</w:t>
      </w:r>
      <w:r w:rsidRPr="00714DEC">
        <w:t>a</w:t>
      </w:r>
      <w:r w:rsidRPr="00714DEC">
        <w:t>tion haïtienne. Une science sociale vers l'action concrète pour le chang</w:t>
      </w:r>
      <w:r w:rsidRPr="00714DEC">
        <w:t>e</w:t>
      </w:r>
      <w:r w:rsidRPr="00714DEC">
        <w:t>ment est le défi majeur d'une pratique anthropol</w:t>
      </w:r>
      <w:r w:rsidRPr="00714DEC">
        <w:t>o</w:t>
      </w:r>
      <w:r w:rsidRPr="00714DEC">
        <w:t>gique qui ne sera ni une science dépaysée ni une science cooptée, mais qui sera de préf</w:t>
      </w:r>
      <w:r w:rsidRPr="00714DEC">
        <w:t>é</w:t>
      </w:r>
      <w:r w:rsidRPr="00714DEC">
        <w:t>rence une science ancrée et circon</w:t>
      </w:r>
      <w:r w:rsidRPr="00714DEC">
        <w:t>s</w:t>
      </w:r>
      <w:r>
        <w:t xml:space="preserve">crite où le discours </w:t>
      </w:r>
      <w:r w:rsidRPr="00714DEC">
        <w:t>théorique sera adaptée. Il est vrai que nos réflexions se po</w:t>
      </w:r>
      <w:r w:rsidRPr="00714DEC">
        <w:t>r</w:t>
      </w:r>
      <w:r w:rsidRPr="00714DEC">
        <w:t>tent sur l'anthropologie, mais ce que nous sout</w:t>
      </w:r>
      <w:r w:rsidRPr="00714DEC">
        <w:t>e</w:t>
      </w:r>
      <w:r>
        <w:t>nons à partir de la démarche Prin</w:t>
      </w:r>
      <w:r w:rsidRPr="00714DEC">
        <w:t>ce-marcienne vaut égal</w:t>
      </w:r>
      <w:r w:rsidRPr="00714DEC">
        <w:t>e</w:t>
      </w:r>
      <w:r w:rsidRPr="00714DEC">
        <w:t>ment pour les autres sciences socio-humaines. Une science de l'action vers l'action est ce que l'anthrop</w:t>
      </w:r>
      <w:r w:rsidRPr="00714DEC">
        <w:t>o</w:t>
      </w:r>
      <w:r w:rsidRPr="00714DEC">
        <w:t>logue Jean Price-Mars enseignait entre les lignes à ses successeurs. Ces derniers peuvent le dépasser en utilisant de nouvelles méthodes anthropologiques pui</w:t>
      </w:r>
      <w:r w:rsidRPr="00714DEC">
        <w:t>s</w:t>
      </w:r>
      <w:r w:rsidRPr="00714DEC">
        <w:t>que la science est une aventure dynam</w:t>
      </w:r>
      <w:r w:rsidRPr="00714DEC">
        <w:t>i</w:t>
      </w:r>
      <w:r w:rsidRPr="00714DEC">
        <w:t>que, mais le chantier ouvert par cet a</w:t>
      </w:r>
      <w:r w:rsidRPr="00714DEC">
        <w:t>n</w:t>
      </w:r>
      <w:r w:rsidRPr="00714DEC">
        <w:t>thropologue de l'action est encore de mise pour une société comme Haïti en proie à des difficultés co</w:t>
      </w:r>
      <w:r w:rsidRPr="00714DEC">
        <w:t>m</w:t>
      </w:r>
      <w:r w:rsidRPr="00714DEC">
        <w:t>plexes.</w:t>
      </w:r>
    </w:p>
    <w:p w:rsidR="00BE3CD5" w:rsidRPr="00714DEC" w:rsidRDefault="00BE3CD5" w:rsidP="00BE3CD5">
      <w:pPr>
        <w:spacing w:before="120" w:after="120"/>
        <w:jc w:val="both"/>
      </w:pPr>
    </w:p>
    <w:p w:rsidR="00BE3CD5" w:rsidRPr="00714DEC" w:rsidRDefault="00BE3CD5" w:rsidP="00BE3CD5">
      <w:pPr>
        <w:pStyle w:val="a"/>
      </w:pPr>
      <w:r w:rsidRPr="00714DEC">
        <w:t>Notes bibliographiques</w:t>
      </w:r>
    </w:p>
    <w:p w:rsidR="00BE3CD5" w:rsidRDefault="00BE3CD5" w:rsidP="00BE3CD5">
      <w:pPr>
        <w:spacing w:before="120" w:after="120"/>
        <w:jc w:val="both"/>
      </w:pPr>
    </w:p>
    <w:p w:rsidR="00BE3CD5" w:rsidRPr="00E07116" w:rsidRDefault="00BE3CD5" w:rsidP="00BE3CD5">
      <w:pPr>
        <w:jc w:val="both"/>
      </w:pPr>
      <w:r>
        <w:t>Pour faciliter la consultation des notes en fin de textes, nous les avons toutes converties, dans cette édition numérique des Classiques des sciences sociales, en notes de bas de page. JMT.</w:t>
      </w:r>
    </w:p>
    <w:p w:rsidR="00BE3CD5" w:rsidRDefault="00BE3CD5" w:rsidP="00BE3CD5">
      <w:pPr>
        <w:spacing w:before="120" w:after="120"/>
        <w:jc w:val="both"/>
      </w:pPr>
    </w:p>
    <w:p w:rsidR="00BE3CD5" w:rsidRDefault="00BE3CD5" w:rsidP="00BE3CD5">
      <w:pPr>
        <w:spacing w:before="120" w:after="120"/>
        <w:jc w:val="both"/>
      </w:pPr>
    </w:p>
    <w:p w:rsidR="00BE3CD5" w:rsidRPr="00714DEC" w:rsidRDefault="00BE3CD5" w:rsidP="00BE3CD5">
      <w:pPr>
        <w:pStyle w:val="p"/>
      </w:pPr>
      <w:r w:rsidRPr="00714DEC">
        <w:t>[34]</w:t>
      </w:r>
    </w:p>
    <w:p w:rsidR="00BE3CD5" w:rsidRPr="00714DEC" w:rsidRDefault="00BE3CD5" w:rsidP="00BE3CD5">
      <w:pPr>
        <w:pStyle w:val="p"/>
      </w:pPr>
      <w:r w:rsidRPr="00714DEC">
        <w:t>[35]</w:t>
      </w:r>
    </w:p>
    <w:p w:rsidR="00BE3CD5" w:rsidRPr="00714DEC" w:rsidRDefault="00BE3CD5" w:rsidP="00BE3CD5">
      <w:pPr>
        <w:pStyle w:val="p"/>
      </w:pPr>
      <w:r w:rsidRPr="00714DEC">
        <w:t>[36]</w:t>
      </w:r>
    </w:p>
    <w:p w:rsidR="00BE3CD5" w:rsidRPr="00714DEC" w:rsidRDefault="00BE3CD5" w:rsidP="00BE3CD5">
      <w:pPr>
        <w:pStyle w:val="p"/>
      </w:pPr>
      <w:r w:rsidRPr="00714DEC">
        <w:t>[37]</w:t>
      </w:r>
    </w:p>
    <w:p w:rsidR="00BE3CD5" w:rsidRDefault="00BE3CD5">
      <w:pPr>
        <w:jc w:val="both"/>
      </w:pPr>
    </w:p>
    <w:p w:rsidR="00BE3CD5" w:rsidRDefault="00BE3CD5">
      <w:pPr>
        <w:jc w:val="both"/>
      </w:pPr>
    </w:p>
    <w:p w:rsidR="00BE3CD5" w:rsidRDefault="00BE3CD5">
      <w:pPr>
        <w:pStyle w:val="suite"/>
      </w:pPr>
      <w:r>
        <w:t>Fin du texte</w:t>
      </w:r>
    </w:p>
    <w:p w:rsidR="00BE3CD5" w:rsidRDefault="00BE3CD5">
      <w:pPr>
        <w:jc w:val="both"/>
      </w:pPr>
    </w:p>
    <w:p w:rsidR="00BE3CD5" w:rsidRDefault="00BE3CD5">
      <w:pPr>
        <w:jc w:val="both"/>
      </w:pPr>
    </w:p>
    <w:sectPr w:rsidR="00BE3CD5" w:rsidSect="00BE3CD5">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BF" w:rsidRDefault="00E73EBF">
      <w:r>
        <w:separator/>
      </w:r>
    </w:p>
  </w:endnote>
  <w:endnote w:type="continuationSeparator" w:id="0">
    <w:p w:rsidR="00E73EBF" w:rsidRDefault="00E7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BF" w:rsidRDefault="00E73EBF">
      <w:pPr>
        <w:ind w:firstLine="0"/>
      </w:pPr>
      <w:r>
        <w:separator/>
      </w:r>
    </w:p>
  </w:footnote>
  <w:footnote w:type="continuationSeparator" w:id="0">
    <w:p w:rsidR="00E73EBF" w:rsidRDefault="00E73EBF">
      <w:pPr>
        <w:ind w:firstLine="0"/>
      </w:pPr>
      <w:r>
        <w:separator/>
      </w:r>
    </w:p>
  </w:footnote>
  <w:footnote w:id="1">
    <w:p w:rsidR="00BE3CD5" w:rsidRDefault="00BE3CD5">
      <w:pPr>
        <w:pStyle w:val="Notedebasdepage"/>
      </w:pPr>
      <w:r>
        <w:rPr>
          <w:rStyle w:val="Appelnotedebasdep"/>
        </w:rPr>
        <w:footnoteRef/>
      </w:r>
      <w:r>
        <w:t xml:space="preserve"> </w:t>
      </w:r>
      <w:r>
        <w:tab/>
      </w:r>
      <w:r w:rsidRPr="00714DEC">
        <w:rPr>
          <w:szCs w:val="16"/>
        </w:rPr>
        <w:t>En ce sens, nous pouvons citer les anthropologues Philippe Labu</w:t>
      </w:r>
      <w:r w:rsidRPr="00714DEC">
        <w:rPr>
          <w:szCs w:val="16"/>
        </w:rPr>
        <w:t>r</w:t>
      </w:r>
      <w:r>
        <w:rPr>
          <w:szCs w:val="16"/>
        </w:rPr>
        <w:t>the-Tolra et Jean-Pierre Warn</w:t>
      </w:r>
      <w:r w:rsidRPr="00714DEC">
        <w:rPr>
          <w:szCs w:val="16"/>
        </w:rPr>
        <w:t>ier [Ethnologie, Anthropologie, nouv. éd., Paris : Qu</w:t>
      </w:r>
      <w:r w:rsidRPr="00714DEC">
        <w:rPr>
          <w:szCs w:val="16"/>
        </w:rPr>
        <w:t>a</w:t>
      </w:r>
      <w:r w:rsidRPr="00714DEC">
        <w:rPr>
          <w:szCs w:val="16"/>
        </w:rPr>
        <w:t>drige/PUF, 2003 (1993), P.2] qui émettent une r</w:t>
      </w:r>
      <w:r w:rsidRPr="00714DEC">
        <w:rPr>
          <w:szCs w:val="16"/>
        </w:rPr>
        <w:t>é</w:t>
      </w:r>
      <w:r w:rsidRPr="00714DEC">
        <w:rPr>
          <w:szCs w:val="16"/>
        </w:rPr>
        <w:t>flexion que nous estimons impo</w:t>
      </w:r>
      <w:r w:rsidRPr="00714DEC">
        <w:rPr>
          <w:szCs w:val="16"/>
        </w:rPr>
        <w:t>r</w:t>
      </w:r>
      <w:r w:rsidRPr="00714DEC">
        <w:rPr>
          <w:szCs w:val="16"/>
        </w:rPr>
        <w:t>tante sur le rapport entre le sujet et son objet. Ainsi, écrivent-ils :</w:t>
      </w:r>
    </w:p>
    <w:p w:rsidR="00BE3CD5" w:rsidRDefault="00BE3CD5">
      <w:pPr>
        <w:pStyle w:val="Notedebasdepage"/>
      </w:pPr>
      <w:r>
        <w:tab/>
      </w:r>
      <w:r>
        <w:tab/>
      </w:r>
      <w:r w:rsidRPr="00714DEC">
        <w:rPr>
          <w:bCs/>
          <w:szCs w:val="16"/>
        </w:rPr>
        <w:t>« </w:t>
      </w:r>
      <w:r w:rsidRPr="00714DEC">
        <w:rPr>
          <w:bCs/>
          <w:i/>
          <w:iCs/>
          <w:szCs w:val="16"/>
        </w:rPr>
        <w:t>L'objet est par définition ce qui vient à ('encontre du sujet, ce qui se jette en travers de son chemin (objectum), ce qui se présente co</w:t>
      </w:r>
      <w:r w:rsidRPr="00714DEC">
        <w:rPr>
          <w:bCs/>
          <w:i/>
          <w:iCs/>
          <w:szCs w:val="16"/>
        </w:rPr>
        <w:t>m</w:t>
      </w:r>
      <w:r w:rsidRPr="00714DEC">
        <w:rPr>
          <w:bCs/>
          <w:i/>
          <w:iCs/>
          <w:szCs w:val="16"/>
        </w:rPr>
        <w:t>me différent de fui, obstacle ou dépla</w:t>
      </w:r>
      <w:r w:rsidRPr="00714DEC">
        <w:rPr>
          <w:bCs/>
          <w:i/>
          <w:iCs/>
          <w:szCs w:val="16"/>
        </w:rPr>
        <w:t>i</w:t>
      </w:r>
      <w:r w:rsidRPr="00714DEC">
        <w:rPr>
          <w:bCs/>
          <w:i/>
          <w:iCs/>
          <w:szCs w:val="16"/>
        </w:rPr>
        <w:t>sir. La saisie de l'objet suppose donc chez le sujet la disposition à appréhender ce qui lui est par nat</w:t>
      </w:r>
      <w:r w:rsidRPr="00714DEC">
        <w:rPr>
          <w:bCs/>
          <w:i/>
          <w:iCs/>
          <w:szCs w:val="16"/>
        </w:rPr>
        <w:t>u</w:t>
      </w:r>
      <w:r w:rsidRPr="00714DEC">
        <w:rPr>
          <w:bCs/>
          <w:i/>
          <w:iCs/>
          <w:szCs w:val="16"/>
        </w:rPr>
        <w:t>re contraire et « autre ». L'esprit scientifique, c'est alors l'aptitude à su</w:t>
      </w:r>
      <w:r w:rsidRPr="00714DEC">
        <w:rPr>
          <w:bCs/>
          <w:i/>
          <w:iCs/>
          <w:szCs w:val="16"/>
        </w:rPr>
        <w:t>p</w:t>
      </w:r>
      <w:r w:rsidRPr="00714DEC">
        <w:rPr>
          <w:bCs/>
          <w:i/>
          <w:iCs/>
          <w:szCs w:val="16"/>
        </w:rPr>
        <w:t>porter la contradiction, la capacité d'affronter ce qui est le plus étranger et le plus désagréable à la spontanéité humaine : l'objection incessante des o</w:t>
      </w:r>
      <w:r w:rsidRPr="00714DEC">
        <w:rPr>
          <w:bCs/>
          <w:i/>
          <w:iCs/>
          <w:szCs w:val="16"/>
        </w:rPr>
        <w:t>b</w:t>
      </w:r>
      <w:r w:rsidRPr="00714DEC">
        <w:rPr>
          <w:bCs/>
          <w:i/>
          <w:iCs/>
          <w:szCs w:val="16"/>
        </w:rPr>
        <w:t>jets. Ce corps à corps avec le réel ne traduit pas, semble-t-il', comme le voudrait Nietzsche, un pur ressentiment du s</w:t>
      </w:r>
      <w:r w:rsidRPr="00714DEC">
        <w:rPr>
          <w:bCs/>
          <w:i/>
          <w:iCs/>
          <w:szCs w:val="16"/>
        </w:rPr>
        <w:t>u</w:t>
      </w:r>
      <w:r w:rsidRPr="00714DEC">
        <w:rPr>
          <w:bCs/>
          <w:i/>
          <w:iCs/>
          <w:szCs w:val="16"/>
        </w:rPr>
        <w:t>jet (sinon il n'y aurait pas de dialogue, de réplique de la chose à l'e</w:t>
      </w:r>
      <w:r w:rsidRPr="00714DEC">
        <w:rPr>
          <w:bCs/>
          <w:i/>
          <w:iCs/>
          <w:szCs w:val="16"/>
        </w:rPr>
        <w:t>s</w:t>
      </w:r>
      <w:r w:rsidRPr="00714DEC">
        <w:rPr>
          <w:bCs/>
          <w:i/>
          <w:iCs/>
          <w:szCs w:val="16"/>
        </w:rPr>
        <w:t>prit), mais la nature intime de l'objet. Il implique par conséquent chez l'homme l'ascèse, qui l'arrache à l'i</w:t>
      </w:r>
      <w:r w:rsidRPr="00714DEC">
        <w:rPr>
          <w:bCs/>
          <w:i/>
          <w:iCs/>
          <w:szCs w:val="16"/>
        </w:rPr>
        <w:t>m</w:t>
      </w:r>
      <w:r w:rsidRPr="00714DEC">
        <w:rPr>
          <w:bCs/>
          <w:i/>
          <w:iCs/>
          <w:szCs w:val="16"/>
        </w:rPr>
        <w:t>médiat pour l'intéresser â ce qui en est le plus loin : le non-moi, la chose questionnée pour elle-même, ab</w:t>
      </w:r>
      <w:r w:rsidRPr="00714DEC">
        <w:rPr>
          <w:bCs/>
          <w:i/>
          <w:iCs/>
          <w:szCs w:val="16"/>
        </w:rPr>
        <w:t>s</w:t>
      </w:r>
      <w:r w:rsidRPr="00714DEC">
        <w:rPr>
          <w:bCs/>
          <w:i/>
          <w:iCs/>
          <w:szCs w:val="16"/>
        </w:rPr>
        <w:t>traction faite de tout préjugé ;</w:t>
      </w:r>
      <w:r w:rsidRPr="00714DEC">
        <w:rPr>
          <w:bCs/>
          <w:szCs w:val="16"/>
        </w:rPr>
        <w:t xml:space="preserve"> </w:t>
      </w:r>
      <w:r w:rsidRPr="00714DEC">
        <w:rPr>
          <w:bCs/>
          <w:i/>
          <w:iCs/>
          <w:szCs w:val="16"/>
        </w:rPr>
        <w:t>on voit en quel sens l'esprit du savant est d</w:t>
      </w:r>
      <w:r w:rsidRPr="00714DEC">
        <w:rPr>
          <w:bCs/>
          <w:i/>
          <w:iCs/>
          <w:szCs w:val="16"/>
        </w:rPr>
        <w:t>é</w:t>
      </w:r>
      <w:r w:rsidRPr="00714DEC">
        <w:rPr>
          <w:bCs/>
          <w:i/>
          <w:iCs/>
          <w:szCs w:val="16"/>
        </w:rPr>
        <w:t>sintéressé ; il tend à éliminer toute projection de la subjectivité par une a</w:t>
      </w:r>
      <w:r w:rsidRPr="00714DEC">
        <w:rPr>
          <w:bCs/>
          <w:i/>
          <w:iCs/>
          <w:szCs w:val="16"/>
        </w:rPr>
        <w:t>u</w:t>
      </w:r>
      <w:r w:rsidRPr="00714DEC">
        <w:rPr>
          <w:bCs/>
          <w:i/>
          <w:iCs/>
          <w:szCs w:val="16"/>
        </w:rPr>
        <w:t>tocritique vigila</w:t>
      </w:r>
      <w:r w:rsidRPr="00714DEC">
        <w:rPr>
          <w:bCs/>
          <w:i/>
          <w:iCs/>
          <w:szCs w:val="16"/>
        </w:rPr>
        <w:t>n</w:t>
      </w:r>
      <w:r w:rsidRPr="00714DEC">
        <w:rPr>
          <w:bCs/>
          <w:i/>
          <w:iCs/>
          <w:szCs w:val="16"/>
        </w:rPr>
        <w:t>te ».</w:t>
      </w:r>
    </w:p>
    <w:p w:rsidR="00BE3CD5" w:rsidRDefault="00BE3CD5">
      <w:pPr>
        <w:pStyle w:val="Notedebasdepage"/>
      </w:pPr>
      <w:r>
        <w:tab/>
      </w:r>
      <w:r>
        <w:tab/>
      </w:r>
      <w:r w:rsidRPr="00714DEC">
        <w:rPr>
          <w:szCs w:val="16"/>
        </w:rPr>
        <w:t>Selon cette réflexion dégagée dans cette citation relativement lo</w:t>
      </w:r>
      <w:r w:rsidRPr="00714DEC">
        <w:rPr>
          <w:szCs w:val="16"/>
        </w:rPr>
        <w:t>n</w:t>
      </w:r>
      <w:r w:rsidRPr="00714DEC">
        <w:rPr>
          <w:szCs w:val="16"/>
        </w:rPr>
        <w:t>gue, nous po</w:t>
      </w:r>
      <w:r w:rsidRPr="00714DEC">
        <w:rPr>
          <w:szCs w:val="16"/>
        </w:rPr>
        <w:t>u</w:t>
      </w:r>
      <w:r w:rsidRPr="00714DEC">
        <w:rPr>
          <w:szCs w:val="16"/>
        </w:rPr>
        <w:t>vons comprendre que la distance n'est pas forcément « dépaysement géograph</w:t>
      </w:r>
      <w:r w:rsidRPr="00714DEC">
        <w:rPr>
          <w:szCs w:val="16"/>
        </w:rPr>
        <w:t>i</w:t>
      </w:r>
      <w:r w:rsidRPr="00714DEC">
        <w:rPr>
          <w:szCs w:val="16"/>
        </w:rPr>
        <w:t>que », mais elle est une attitude mentale, une posture du chercheur vis-à-vis de l'objet qu'il veut appréhender. L'activité est de plus en plus me</w:t>
      </w:r>
      <w:r w:rsidRPr="00714DEC">
        <w:rPr>
          <w:szCs w:val="16"/>
        </w:rPr>
        <w:t>n</w:t>
      </w:r>
      <w:r w:rsidRPr="00714DEC">
        <w:rPr>
          <w:szCs w:val="16"/>
        </w:rPr>
        <w:t>tale, et ceci même dans le cas où le che</w:t>
      </w:r>
      <w:r w:rsidRPr="00714DEC">
        <w:rPr>
          <w:szCs w:val="16"/>
        </w:rPr>
        <w:t>r</w:t>
      </w:r>
      <w:r w:rsidRPr="00714DEC">
        <w:rPr>
          <w:szCs w:val="16"/>
        </w:rPr>
        <w:t>cheur laisse sa société pour étudier l'autre. Elle est en réalité, par principe, ab</w:t>
      </w:r>
      <w:r w:rsidRPr="00714DEC">
        <w:rPr>
          <w:szCs w:val="16"/>
        </w:rPr>
        <w:t>s</w:t>
      </w:r>
      <w:r w:rsidRPr="00714DEC">
        <w:rPr>
          <w:szCs w:val="16"/>
        </w:rPr>
        <w:t>traite.</w:t>
      </w:r>
    </w:p>
  </w:footnote>
  <w:footnote w:id="2">
    <w:p w:rsidR="00BE3CD5" w:rsidRDefault="00BE3CD5">
      <w:pPr>
        <w:pStyle w:val="Notedebasdepage"/>
      </w:pPr>
      <w:r>
        <w:rPr>
          <w:rStyle w:val="Appelnotedebasdep"/>
        </w:rPr>
        <w:footnoteRef/>
      </w:r>
      <w:r>
        <w:t xml:space="preserve"> </w:t>
      </w:r>
      <w:r>
        <w:tab/>
      </w:r>
      <w:r>
        <w:rPr>
          <w:szCs w:val="16"/>
        </w:rPr>
        <w:t>Marc Augé, Jean-Paul Col</w:t>
      </w:r>
      <w:r w:rsidRPr="00714DEC">
        <w:rPr>
          <w:szCs w:val="16"/>
        </w:rPr>
        <w:t xml:space="preserve">leyn, </w:t>
      </w:r>
      <w:r w:rsidRPr="00714DEC">
        <w:rPr>
          <w:i/>
          <w:iCs/>
          <w:szCs w:val="16"/>
        </w:rPr>
        <w:t xml:space="preserve">Anthropologie, </w:t>
      </w:r>
      <w:r w:rsidRPr="00714DEC">
        <w:rPr>
          <w:szCs w:val="16"/>
        </w:rPr>
        <w:t>coll. Que sais-je ?, 2 éd, P</w:t>
      </w:r>
      <w:r w:rsidRPr="00714DEC">
        <w:rPr>
          <w:szCs w:val="16"/>
        </w:rPr>
        <w:t>a</w:t>
      </w:r>
      <w:r w:rsidRPr="00714DEC">
        <w:rPr>
          <w:szCs w:val="16"/>
        </w:rPr>
        <w:t>ris : PUF, 2010 (2004)</w:t>
      </w:r>
    </w:p>
  </w:footnote>
  <w:footnote w:id="3">
    <w:p w:rsidR="00BE3CD5" w:rsidRDefault="00BE3CD5">
      <w:pPr>
        <w:pStyle w:val="Notedebasdepage"/>
      </w:pPr>
      <w:r>
        <w:rPr>
          <w:rStyle w:val="Appelnotedebasdep"/>
        </w:rPr>
        <w:footnoteRef/>
      </w:r>
      <w:r>
        <w:t xml:space="preserve"> </w:t>
      </w:r>
      <w:r>
        <w:tab/>
      </w:r>
      <w:r w:rsidRPr="00714DEC">
        <w:rPr>
          <w:i/>
          <w:iCs/>
          <w:szCs w:val="16"/>
        </w:rPr>
        <w:t xml:space="preserve">Anthropologie Structurale deux, </w:t>
      </w:r>
      <w:r w:rsidRPr="00714DEC">
        <w:rPr>
          <w:szCs w:val="16"/>
        </w:rPr>
        <w:t>coll. Agora, 2ème éd, P</w:t>
      </w:r>
      <w:r w:rsidRPr="00714DEC">
        <w:rPr>
          <w:szCs w:val="16"/>
        </w:rPr>
        <w:t>a</w:t>
      </w:r>
      <w:r w:rsidRPr="00714DEC">
        <w:rPr>
          <w:szCs w:val="16"/>
        </w:rPr>
        <w:t>ris : 1996 (1973), P. 70</w:t>
      </w:r>
    </w:p>
  </w:footnote>
  <w:footnote w:id="4">
    <w:p w:rsidR="00BE3CD5" w:rsidRDefault="00BE3CD5">
      <w:pPr>
        <w:pStyle w:val="Notedebasdepage"/>
      </w:pPr>
      <w:r>
        <w:rPr>
          <w:rStyle w:val="Appelnotedebasdep"/>
        </w:rPr>
        <w:footnoteRef/>
      </w:r>
      <w:r>
        <w:t xml:space="preserve"> </w:t>
      </w:r>
      <w:r>
        <w:tab/>
      </w:r>
      <w:r w:rsidRPr="00714DEC">
        <w:rPr>
          <w:szCs w:val="16"/>
        </w:rPr>
        <w:t>Le rapport du sujet avec l'objet ne peut, quel que soit le champ disciplinaire - sciences socio-humaines ou sciences expérimentales -être dénué de subje</w:t>
      </w:r>
      <w:r w:rsidRPr="00714DEC">
        <w:rPr>
          <w:szCs w:val="16"/>
        </w:rPr>
        <w:t>c</w:t>
      </w:r>
      <w:r w:rsidRPr="00714DEC">
        <w:rPr>
          <w:szCs w:val="16"/>
        </w:rPr>
        <w:t>tivité, même si l'objectivité constitue l'un des post</w:t>
      </w:r>
      <w:r w:rsidRPr="00714DEC">
        <w:rPr>
          <w:szCs w:val="16"/>
        </w:rPr>
        <w:t>u</w:t>
      </w:r>
      <w:r w:rsidRPr="00714DEC">
        <w:rPr>
          <w:szCs w:val="16"/>
        </w:rPr>
        <w:t>lats de la science. Cela s'explique en raison du fait que, d'une part, la constru</w:t>
      </w:r>
      <w:r w:rsidRPr="00714DEC">
        <w:rPr>
          <w:szCs w:val="16"/>
        </w:rPr>
        <w:t>c</w:t>
      </w:r>
      <w:r w:rsidRPr="00714DEC">
        <w:rPr>
          <w:szCs w:val="16"/>
        </w:rPr>
        <w:t>tion de l'objet renvoie à la représentation de cette dernière, ce qui, par ailleurs, fait appel à la pe</w:t>
      </w:r>
      <w:r w:rsidRPr="00714DEC">
        <w:rPr>
          <w:szCs w:val="16"/>
        </w:rPr>
        <w:t>r</w:t>
      </w:r>
      <w:r w:rsidRPr="00714DEC">
        <w:rPr>
          <w:szCs w:val="16"/>
        </w:rPr>
        <w:t>ception du chercheur ; d'autre part, le choix du langage et du mét</w:t>
      </w:r>
      <w:r w:rsidRPr="00714DEC">
        <w:rPr>
          <w:szCs w:val="16"/>
        </w:rPr>
        <w:t>a</w:t>
      </w:r>
      <w:r w:rsidRPr="00714DEC">
        <w:rPr>
          <w:szCs w:val="16"/>
        </w:rPr>
        <w:t>langage pour appréhender et expliquer cet objet implique une discrimination liée au choix du paradigme. Ce choix dépend largement du chercheur. Mais, la pa</w:t>
      </w:r>
      <w:r w:rsidRPr="00714DEC">
        <w:rPr>
          <w:szCs w:val="16"/>
        </w:rPr>
        <w:t>r</w:t>
      </w:r>
      <w:r w:rsidRPr="00714DEC">
        <w:rPr>
          <w:szCs w:val="16"/>
        </w:rPr>
        <w:t>ticularité des scie</w:t>
      </w:r>
      <w:r w:rsidRPr="00714DEC">
        <w:rPr>
          <w:szCs w:val="16"/>
        </w:rPr>
        <w:t>n</w:t>
      </w:r>
      <w:r w:rsidRPr="00714DEC">
        <w:rPr>
          <w:szCs w:val="16"/>
        </w:rPr>
        <w:t>ces humaines par rapport aux sciences exactes -</w:t>
      </w:r>
      <w:r>
        <w:rPr>
          <w:szCs w:val="16"/>
        </w:rPr>
        <w:t xml:space="preserve"> </w:t>
      </w:r>
      <w:r w:rsidRPr="00714DEC">
        <w:rPr>
          <w:szCs w:val="16"/>
        </w:rPr>
        <w:t>bien que cela ne veuille signifier une absence de subject</w:t>
      </w:r>
      <w:r w:rsidRPr="00714DEC">
        <w:rPr>
          <w:szCs w:val="16"/>
        </w:rPr>
        <w:t>i</w:t>
      </w:r>
      <w:r w:rsidRPr="00714DEC">
        <w:rPr>
          <w:szCs w:val="16"/>
        </w:rPr>
        <w:t>vité dans la</w:t>
      </w:r>
      <w:r>
        <w:rPr>
          <w:szCs w:val="16"/>
        </w:rPr>
        <w:t xml:space="preserve"> </w:t>
      </w:r>
      <w:r w:rsidRPr="00714DEC">
        <w:rPr>
          <w:szCs w:val="16"/>
        </w:rPr>
        <w:t>pratique de ces sciences exactes, en dépit du fait qu'elles soient couronnées d'un degré de systématisation dont la solidité résulte du gain de pari d'objectivité - se tro</w:t>
      </w:r>
      <w:r w:rsidRPr="00714DEC">
        <w:rPr>
          <w:szCs w:val="16"/>
        </w:rPr>
        <w:t>u</w:t>
      </w:r>
      <w:r w:rsidRPr="00714DEC">
        <w:rPr>
          <w:szCs w:val="16"/>
        </w:rPr>
        <w:t>ve dans la possibilité que le che</w:t>
      </w:r>
      <w:r w:rsidRPr="00714DEC">
        <w:rPr>
          <w:szCs w:val="16"/>
        </w:rPr>
        <w:t>r</w:t>
      </w:r>
      <w:r w:rsidRPr="00714DEC">
        <w:rPr>
          <w:szCs w:val="16"/>
        </w:rPr>
        <w:t>cheur, n'étant pas différent de l'objet, peut prendre la place d'un son objet pour mieux le comprendre. L'anthropologie moderne enseignait, surtout avec Mal</w:t>
      </w:r>
      <w:r w:rsidRPr="00714DEC">
        <w:rPr>
          <w:szCs w:val="16"/>
        </w:rPr>
        <w:t>i</w:t>
      </w:r>
      <w:r w:rsidRPr="00714DEC">
        <w:rPr>
          <w:szCs w:val="16"/>
        </w:rPr>
        <w:t>nowski, au chercheur de s'immerger dans la culture de la société de l'autre pour l'étudier du dedans. L'anthrop</w:t>
      </w:r>
      <w:r w:rsidRPr="00714DEC">
        <w:rPr>
          <w:szCs w:val="16"/>
        </w:rPr>
        <w:t>o</w:t>
      </w:r>
      <w:r w:rsidRPr="00714DEC">
        <w:rPr>
          <w:szCs w:val="16"/>
        </w:rPr>
        <w:t>logie contemporaine, par sa part, pe</w:t>
      </w:r>
      <w:r w:rsidRPr="00714DEC">
        <w:rPr>
          <w:szCs w:val="16"/>
        </w:rPr>
        <w:t>r</w:t>
      </w:r>
      <w:r w:rsidRPr="00714DEC">
        <w:rPr>
          <w:szCs w:val="16"/>
        </w:rPr>
        <w:t>mettant d'ailleurs au chercheur d'étudier sa propre soci</w:t>
      </w:r>
      <w:r w:rsidRPr="00714DEC">
        <w:rPr>
          <w:szCs w:val="16"/>
        </w:rPr>
        <w:t>é</w:t>
      </w:r>
      <w:r w:rsidRPr="00714DEC">
        <w:rPr>
          <w:szCs w:val="16"/>
        </w:rPr>
        <w:t>té, implique une immersion avec plus de facilité parce qu'il est aussi celui qui vit les réalités qu'il veut comprendre à partir d'une disc</w:t>
      </w:r>
      <w:r w:rsidRPr="00714DEC">
        <w:rPr>
          <w:szCs w:val="16"/>
        </w:rPr>
        <w:t>i</w:t>
      </w:r>
      <w:r w:rsidRPr="00714DEC">
        <w:rPr>
          <w:szCs w:val="16"/>
        </w:rPr>
        <w:t>pline scientifique, bien qu'il doit évidemment cultiver la posture d'étrangeté par rapport à sa propre s</w:t>
      </w:r>
      <w:r w:rsidRPr="00714DEC">
        <w:rPr>
          <w:szCs w:val="16"/>
        </w:rPr>
        <w:t>o</w:t>
      </w:r>
      <w:r w:rsidRPr="00714DEC">
        <w:rPr>
          <w:szCs w:val="16"/>
        </w:rPr>
        <w:t>ciété.</w:t>
      </w:r>
    </w:p>
  </w:footnote>
  <w:footnote w:id="5">
    <w:p w:rsidR="00BE3CD5" w:rsidRDefault="00BE3CD5">
      <w:pPr>
        <w:pStyle w:val="Notedebasdepage"/>
      </w:pPr>
      <w:r>
        <w:rPr>
          <w:rStyle w:val="Appelnotedebasdep"/>
        </w:rPr>
        <w:footnoteRef/>
      </w:r>
      <w:r>
        <w:t xml:space="preserve"> </w:t>
      </w:r>
      <w:r>
        <w:tab/>
      </w:r>
      <w:r w:rsidRPr="00714DEC">
        <w:rPr>
          <w:szCs w:val="16"/>
        </w:rPr>
        <w:t xml:space="preserve">Max Weber, </w:t>
      </w:r>
      <w:hyperlink r:id="rId1" w:history="1">
        <w:r w:rsidRPr="00EA3718">
          <w:rPr>
            <w:rStyle w:val="Lienhypertexte"/>
            <w:i/>
            <w:iCs/>
            <w:szCs w:val="16"/>
          </w:rPr>
          <w:t>Essais sur la théorie de la science</w:t>
        </w:r>
      </w:hyperlink>
      <w:r w:rsidRPr="00714DEC">
        <w:rPr>
          <w:i/>
          <w:iCs/>
          <w:szCs w:val="16"/>
        </w:rPr>
        <w:t xml:space="preserve"> </w:t>
      </w:r>
      <w:r w:rsidRPr="00714DEC">
        <w:rPr>
          <w:szCs w:val="16"/>
        </w:rPr>
        <w:t>(Traduit de l'A</w:t>
      </w:r>
      <w:r w:rsidRPr="00714DEC">
        <w:rPr>
          <w:szCs w:val="16"/>
        </w:rPr>
        <w:t>l</w:t>
      </w:r>
      <w:r w:rsidRPr="00714DEC">
        <w:rPr>
          <w:szCs w:val="16"/>
        </w:rPr>
        <w:t>lemand et introduit par Julien Freund), Collection : Recherches en sciences humaines, Paris : Librairie Pion, 1965, 539 pages. Disponible en l</w:t>
      </w:r>
      <w:r w:rsidRPr="00714DEC">
        <w:rPr>
          <w:szCs w:val="16"/>
        </w:rPr>
        <w:t>i</w:t>
      </w:r>
      <w:r w:rsidRPr="00714DEC">
        <w:rPr>
          <w:szCs w:val="16"/>
        </w:rPr>
        <w:t xml:space="preserve">gne sur </w:t>
      </w:r>
      <w:r w:rsidRPr="00EA3718">
        <w:rPr>
          <w:rStyle w:val="lev"/>
          <w:b w:val="0"/>
          <w:szCs w:val="24"/>
        </w:rPr>
        <w:t>http://dx.doi.org/doi:10.1522/24782670.</w:t>
      </w:r>
    </w:p>
  </w:footnote>
  <w:footnote w:id="6">
    <w:p w:rsidR="00BE3CD5" w:rsidRDefault="00BE3CD5">
      <w:pPr>
        <w:pStyle w:val="Notedebasdepage"/>
      </w:pPr>
      <w:r>
        <w:rPr>
          <w:rStyle w:val="Appelnotedebasdep"/>
        </w:rPr>
        <w:footnoteRef/>
      </w:r>
      <w:r>
        <w:t xml:space="preserve"> </w:t>
      </w:r>
      <w:r>
        <w:tab/>
      </w:r>
      <w:r w:rsidRPr="00714DEC">
        <w:rPr>
          <w:szCs w:val="16"/>
        </w:rPr>
        <w:t xml:space="preserve">En ce sens nous pouvons nous référer aux travaux d'Anthony </w:t>
      </w:r>
      <w:r w:rsidRPr="00714DEC">
        <w:rPr>
          <w:bCs/>
          <w:szCs w:val="16"/>
        </w:rPr>
        <w:t>Giddens, su</w:t>
      </w:r>
      <w:r w:rsidRPr="00714DEC">
        <w:rPr>
          <w:bCs/>
          <w:szCs w:val="16"/>
        </w:rPr>
        <w:t>r</w:t>
      </w:r>
      <w:r w:rsidRPr="00714DEC">
        <w:rPr>
          <w:bCs/>
          <w:szCs w:val="16"/>
        </w:rPr>
        <w:t xml:space="preserve">tout son ouvrage, </w:t>
      </w:r>
      <w:r w:rsidRPr="00714DEC">
        <w:rPr>
          <w:bCs/>
          <w:i/>
          <w:iCs/>
          <w:szCs w:val="16"/>
        </w:rPr>
        <w:t xml:space="preserve">La constitution de la société (traduit de </w:t>
      </w:r>
      <w:r w:rsidRPr="00714DEC">
        <w:rPr>
          <w:i/>
          <w:iCs/>
          <w:szCs w:val="16"/>
        </w:rPr>
        <w:t>l'Anglais par M</w:t>
      </w:r>
      <w:r w:rsidRPr="00714DEC">
        <w:rPr>
          <w:i/>
          <w:iCs/>
          <w:szCs w:val="16"/>
        </w:rPr>
        <w:t>i</w:t>
      </w:r>
      <w:r w:rsidRPr="00714DEC">
        <w:rPr>
          <w:i/>
          <w:iCs/>
          <w:szCs w:val="16"/>
        </w:rPr>
        <w:t xml:space="preserve">chel Audet), </w:t>
      </w:r>
      <w:r w:rsidRPr="00714DEC">
        <w:rPr>
          <w:szCs w:val="16"/>
        </w:rPr>
        <w:t>Paris : Quadr</w:t>
      </w:r>
      <w:r w:rsidRPr="00714DEC">
        <w:rPr>
          <w:szCs w:val="16"/>
        </w:rPr>
        <w:t>i</w:t>
      </w:r>
      <w:r w:rsidRPr="00714DEC">
        <w:rPr>
          <w:szCs w:val="16"/>
        </w:rPr>
        <w:t>ge/PUF, 2005, pp.41-46.</w:t>
      </w:r>
    </w:p>
  </w:footnote>
  <w:footnote w:id="7">
    <w:p w:rsidR="00BE3CD5" w:rsidRDefault="00BE3CD5">
      <w:pPr>
        <w:pStyle w:val="Notedebasdepage"/>
      </w:pPr>
      <w:r>
        <w:rPr>
          <w:rStyle w:val="Appelnotedebasdep"/>
        </w:rPr>
        <w:footnoteRef/>
      </w:r>
      <w:r>
        <w:t xml:space="preserve"> </w:t>
      </w:r>
      <w:r>
        <w:tab/>
      </w:r>
      <w:r w:rsidRPr="00714DEC">
        <w:rPr>
          <w:bCs/>
          <w:i/>
          <w:iCs/>
          <w:szCs w:val="16"/>
        </w:rPr>
        <w:t>Jean Price-Mars présidera en 1956 le premier congrès intern</w:t>
      </w:r>
      <w:r w:rsidRPr="00714DEC">
        <w:rPr>
          <w:bCs/>
          <w:i/>
          <w:iCs/>
          <w:szCs w:val="16"/>
        </w:rPr>
        <w:t>a</w:t>
      </w:r>
      <w:r w:rsidRPr="00714DEC">
        <w:rPr>
          <w:bCs/>
          <w:i/>
          <w:iCs/>
          <w:szCs w:val="16"/>
        </w:rPr>
        <w:t>tional des écrivains et artistes noirs qui se tiendra à Paris [...] Il présidera aussi le s</w:t>
      </w:r>
      <w:r w:rsidRPr="00714DEC">
        <w:rPr>
          <w:bCs/>
          <w:i/>
          <w:iCs/>
          <w:szCs w:val="16"/>
        </w:rPr>
        <w:t>e</w:t>
      </w:r>
      <w:r w:rsidRPr="00714DEC">
        <w:rPr>
          <w:bCs/>
          <w:i/>
          <w:iCs/>
          <w:szCs w:val="16"/>
        </w:rPr>
        <w:t>cond congrès de 1959 qui se tiendra à Rome, confirmant ai</w:t>
      </w:r>
      <w:r w:rsidRPr="00714DEC">
        <w:rPr>
          <w:bCs/>
          <w:i/>
          <w:iCs/>
          <w:szCs w:val="16"/>
        </w:rPr>
        <w:t>n</w:t>
      </w:r>
      <w:r w:rsidRPr="00714DEC">
        <w:rPr>
          <w:bCs/>
          <w:i/>
          <w:iCs/>
          <w:szCs w:val="16"/>
        </w:rPr>
        <w:t xml:space="preserve">si ce titre de « père de la négritude » dont Senghor l'honorera à </w:t>
      </w:r>
      <w:r w:rsidRPr="00714DEC">
        <w:rPr>
          <w:i/>
          <w:iCs/>
          <w:szCs w:val="16"/>
        </w:rPr>
        <w:t xml:space="preserve">juste titre. </w:t>
      </w:r>
      <w:r w:rsidRPr="00714DEC">
        <w:rPr>
          <w:szCs w:val="16"/>
        </w:rPr>
        <w:t>In Daniel D</w:t>
      </w:r>
      <w:r w:rsidRPr="00714DEC">
        <w:rPr>
          <w:szCs w:val="16"/>
        </w:rPr>
        <w:t>e</w:t>
      </w:r>
      <w:r w:rsidRPr="00714DEC">
        <w:rPr>
          <w:szCs w:val="16"/>
        </w:rPr>
        <w:t>las, Littératures des Caraïbes de langue Française, Paris : N</w:t>
      </w:r>
      <w:r w:rsidRPr="00714DEC">
        <w:rPr>
          <w:szCs w:val="16"/>
        </w:rPr>
        <w:t>a</w:t>
      </w:r>
      <w:r w:rsidRPr="00714DEC">
        <w:rPr>
          <w:szCs w:val="16"/>
        </w:rPr>
        <w:t>than 1999, p.378</w:t>
      </w:r>
    </w:p>
  </w:footnote>
  <w:footnote w:id="8">
    <w:p w:rsidR="00BE3CD5" w:rsidRDefault="00BE3CD5">
      <w:pPr>
        <w:pStyle w:val="Notedebasdepage"/>
      </w:pPr>
      <w:r>
        <w:rPr>
          <w:rStyle w:val="Appelnotedebasdep"/>
        </w:rPr>
        <w:footnoteRef/>
      </w:r>
      <w:r>
        <w:t xml:space="preserve"> </w:t>
      </w:r>
      <w:r>
        <w:tab/>
      </w:r>
      <w:hyperlink r:id="rId2" w:history="1">
        <w:r w:rsidRPr="00EA3718">
          <w:rPr>
            <w:rStyle w:val="Lienhypertexte"/>
            <w:i/>
            <w:iCs/>
            <w:szCs w:val="16"/>
          </w:rPr>
          <w:t>Ainsi Parla l'Oncle</w:t>
        </w:r>
      </w:hyperlink>
      <w:r w:rsidRPr="00714DEC">
        <w:rPr>
          <w:i/>
          <w:iCs/>
          <w:szCs w:val="16"/>
        </w:rPr>
        <w:t xml:space="preserve">, </w:t>
      </w:r>
      <w:r w:rsidRPr="00714DEC">
        <w:rPr>
          <w:szCs w:val="16"/>
        </w:rPr>
        <w:t>nouv. Éd, Port-au-Prince ; Presse de l'I</w:t>
      </w:r>
      <w:r w:rsidRPr="00714DEC">
        <w:rPr>
          <w:szCs w:val="16"/>
        </w:rPr>
        <w:t>m</w:t>
      </w:r>
      <w:r w:rsidRPr="00714DEC">
        <w:rPr>
          <w:szCs w:val="16"/>
        </w:rPr>
        <w:t>primeur II, 1998 (1928), Préface, XXXII</w:t>
      </w:r>
      <w:r>
        <w:rPr>
          <w:szCs w:val="16"/>
        </w:rPr>
        <w:t>.</w:t>
      </w:r>
    </w:p>
  </w:footnote>
  <w:footnote w:id="9">
    <w:p w:rsidR="00BE3CD5" w:rsidRDefault="00BE3CD5">
      <w:pPr>
        <w:pStyle w:val="Notedebasdepage"/>
      </w:pPr>
      <w:r>
        <w:rPr>
          <w:rStyle w:val="Appelnotedebasdep"/>
        </w:rPr>
        <w:footnoteRef/>
      </w:r>
      <w:r>
        <w:t xml:space="preserve"> </w:t>
      </w:r>
      <w:r>
        <w:tab/>
      </w:r>
      <w:hyperlink r:id="rId3" w:history="1">
        <w:r w:rsidRPr="00EA3718">
          <w:rPr>
            <w:rStyle w:val="Lienhypertexte"/>
            <w:i/>
            <w:iCs/>
            <w:szCs w:val="16"/>
          </w:rPr>
          <w:t>La vocation de l'élite</w:t>
        </w:r>
      </w:hyperlink>
      <w:r w:rsidRPr="00714DEC">
        <w:rPr>
          <w:i/>
          <w:iCs/>
          <w:szCs w:val="16"/>
        </w:rPr>
        <w:t xml:space="preserve">, </w:t>
      </w:r>
      <w:r w:rsidRPr="00714DEC">
        <w:rPr>
          <w:szCs w:val="16"/>
        </w:rPr>
        <w:t>nouv éd, Port-au-Prince : Les presses N</w:t>
      </w:r>
      <w:r w:rsidRPr="00714DEC">
        <w:rPr>
          <w:szCs w:val="16"/>
        </w:rPr>
        <w:t>a</w:t>
      </w:r>
      <w:r w:rsidRPr="00714DEC">
        <w:rPr>
          <w:szCs w:val="16"/>
        </w:rPr>
        <w:t>tionales d'Haïti, 2001 (1919).</w:t>
      </w:r>
    </w:p>
  </w:footnote>
  <w:footnote w:id="10">
    <w:p w:rsidR="00BE3CD5" w:rsidRDefault="00BE3CD5">
      <w:pPr>
        <w:pStyle w:val="Notedebasdepage"/>
      </w:pPr>
      <w:r>
        <w:rPr>
          <w:rStyle w:val="Appelnotedebasdep"/>
        </w:rPr>
        <w:footnoteRef/>
      </w:r>
      <w:r>
        <w:t xml:space="preserve"> </w:t>
      </w:r>
      <w:r>
        <w:tab/>
      </w:r>
      <w:hyperlink r:id="rId4" w:history="1">
        <w:r w:rsidRPr="00EA3718">
          <w:rPr>
            <w:rStyle w:val="Lienhypertexte"/>
            <w:i/>
            <w:iCs/>
            <w:szCs w:val="16"/>
          </w:rPr>
          <w:t>Ainsi Parla l'Oncle</w:t>
        </w:r>
      </w:hyperlink>
      <w:r>
        <w:rPr>
          <w:i/>
          <w:iCs/>
          <w:szCs w:val="16"/>
        </w:rPr>
        <w:t>,</w:t>
      </w:r>
      <w:r w:rsidRPr="00714DEC">
        <w:rPr>
          <w:bCs/>
          <w:i/>
          <w:iCs/>
          <w:szCs w:val="16"/>
        </w:rPr>
        <w:t xml:space="preserve"> </w:t>
      </w:r>
      <w:r w:rsidRPr="00714DEC">
        <w:rPr>
          <w:bCs/>
          <w:szCs w:val="16"/>
        </w:rPr>
        <w:t>Loc. cit.</w:t>
      </w:r>
    </w:p>
  </w:footnote>
  <w:footnote w:id="11">
    <w:p w:rsidR="00BE3CD5" w:rsidRDefault="00BE3CD5">
      <w:pPr>
        <w:pStyle w:val="Notedebasdepage"/>
      </w:pPr>
      <w:r>
        <w:rPr>
          <w:rStyle w:val="Appelnotedebasdep"/>
        </w:rPr>
        <w:footnoteRef/>
      </w:r>
      <w:r>
        <w:t xml:space="preserve"> </w:t>
      </w:r>
      <w:r>
        <w:tab/>
      </w:r>
      <w:r w:rsidRPr="00714DEC">
        <w:rPr>
          <w:bCs/>
          <w:szCs w:val="16"/>
        </w:rPr>
        <w:t xml:space="preserve">Pierre Bourdieu, </w:t>
      </w:r>
      <w:r w:rsidRPr="00714DEC">
        <w:rPr>
          <w:bCs/>
          <w:i/>
          <w:iCs/>
          <w:szCs w:val="16"/>
        </w:rPr>
        <w:t>Les Usages S</w:t>
      </w:r>
      <w:r w:rsidRPr="00714DEC">
        <w:rPr>
          <w:bCs/>
          <w:i/>
          <w:iCs/>
          <w:szCs w:val="16"/>
        </w:rPr>
        <w:t>o</w:t>
      </w:r>
      <w:r w:rsidRPr="00714DEC">
        <w:rPr>
          <w:bCs/>
          <w:i/>
          <w:iCs/>
          <w:szCs w:val="16"/>
        </w:rPr>
        <w:t>ciaux de la Science : pour une Sociologie Clinique du Champ Scientif</w:t>
      </w:r>
      <w:r w:rsidRPr="00714DEC">
        <w:rPr>
          <w:bCs/>
          <w:i/>
          <w:iCs/>
          <w:szCs w:val="16"/>
        </w:rPr>
        <w:t>i</w:t>
      </w:r>
      <w:r w:rsidRPr="00714DEC">
        <w:rPr>
          <w:bCs/>
          <w:i/>
          <w:iCs/>
          <w:szCs w:val="16"/>
        </w:rPr>
        <w:t xml:space="preserve">que, </w:t>
      </w:r>
      <w:r w:rsidRPr="00714DEC">
        <w:rPr>
          <w:bCs/>
          <w:szCs w:val="16"/>
        </w:rPr>
        <w:t xml:space="preserve">Paris : INRA, 11 Mars </w:t>
      </w:r>
      <w:r w:rsidRPr="00714DEC">
        <w:rPr>
          <w:szCs w:val="16"/>
        </w:rPr>
        <w:t>1997, p.15</w:t>
      </w:r>
      <w:r>
        <w:rPr>
          <w:szCs w:val="16"/>
        </w:rPr>
        <w:t>.</w:t>
      </w:r>
    </w:p>
  </w:footnote>
  <w:footnote w:id="12">
    <w:p w:rsidR="00BE3CD5" w:rsidRDefault="00BE3CD5">
      <w:pPr>
        <w:pStyle w:val="Notedebasdepage"/>
      </w:pPr>
      <w:r>
        <w:rPr>
          <w:rStyle w:val="Appelnotedebasdep"/>
        </w:rPr>
        <w:footnoteRef/>
      </w:r>
      <w:r>
        <w:t xml:space="preserve"> </w:t>
      </w:r>
      <w:r>
        <w:tab/>
      </w:r>
      <w:r w:rsidRPr="00EA3718">
        <w:rPr>
          <w:i/>
          <w:szCs w:val="16"/>
        </w:rPr>
        <w:t>Ibid</w:t>
      </w:r>
      <w:r w:rsidRPr="00714DEC">
        <w:rPr>
          <w:szCs w:val="16"/>
        </w:rPr>
        <w:t>.</w:t>
      </w:r>
    </w:p>
  </w:footnote>
  <w:footnote w:id="13">
    <w:p w:rsidR="00BE3CD5" w:rsidRDefault="00BE3CD5">
      <w:pPr>
        <w:pStyle w:val="Notedebasdepage"/>
      </w:pPr>
      <w:r>
        <w:rPr>
          <w:rStyle w:val="Appelnotedebasdep"/>
        </w:rPr>
        <w:footnoteRef/>
      </w:r>
      <w:r>
        <w:t xml:space="preserve"> </w:t>
      </w:r>
      <w:r>
        <w:tab/>
      </w:r>
      <w:r w:rsidRPr="00714DEC">
        <w:rPr>
          <w:i/>
          <w:iCs/>
          <w:szCs w:val="16"/>
        </w:rPr>
        <w:t xml:space="preserve">La valeur de la Science, </w:t>
      </w:r>
      <w:r w:rsidRPr="00714DEC">
        <w:rPr>
          <w:szCs w:val="16"/>
        </w:rPr>
        <w:t>Paris : Flammarion, 1970, p. 161.</w:t>
      </w:r>
    </w:p>
  </w:footnote>
  <w:footnote w:id="14">
    <w:p w:rsidR="00BE3CD5" w:rsidRDefault="00BE3CD5">
      <w:pPr>
        <w:pStyle w:val="Notedebasdepage"/>
      </w:pPr>
      <w:r>
        <w:rPr>
          <w:rStyle w:val="Appelnotedebasdep"/>
        </w:rPr>
        <w:footnoteRef/>
      </w:r>
      <w:r>
        <w:t xml:space="preserve"> </w:t>
      </w:r>
      <w:r>
        <w:tab/>
      </w:r>
      <w:r w:rsidRPr="00714DEC">
        <w:rPr>
          <w:bCs/>
          <w:szCs w:val="16"/>
        </w:rPr>
        <w:t xml:space="preserve">Selon Philippe Braud </w:t>
      </w:r>
      <w:r w:rsidRPr="00714DEC">
        <w:rPr>
          <w:bCs/>
          <w:i/>
          <w:iCs/>
          <w:szCs w:val="16"/>
        </w:rPr>
        <w:t xml:space="preserve">[Sociologie politique, </w:t>
      </w:r>
      <w:r>
        <w:rPr>
          <w:bCs/>
          <w:iCs/>
          <w:szCs w:val="16"/>
        </w:rPr>
        <w:t>Paris : L.G.DJ, 2002, p</w:t>
      </w:r>
      <w:r w:rsidRPr="002A7561">
        <w:rPr>
          <w:bCs/>
          <w:iCs/>
          <w:szCs w:val="16"/>
        </w:rPr>
        <w:t>.11</w:t>
      </w:r>
      <w:r w:rsidRPr="00714DEC">
        <w:rPr>
          <w:bCs/>
          <w:i/>
          <w:iCs/>
          <w:szCs w:val="16"/>
        </w:rPr>
        <w:t xml:space="preserve">] </w:t>
      </w:r>
      <w:r w:rsidRPr="00714DEC">
        <w:rPr>
          <w:bCs/>
          <w:szCs w:val="16"/>
        </w:rPr>
        <w:t xml:space="preserve">la </w:t>
      </w:r>
      <w:r w:rsidRPr="00714DEC">
        <w:rPr>
          <w:bCs/>
          <w:i/>
          <w:iCs/>
          <w:szCs w:val="16"/>
        </w:rPr>
        <w:t xml:space="preserve">« logique fondatrice </w:t>
      </w:r>
      <w:r w:rsidRPr="00714DEC">
        <w:rPr>
          <w:bCs/>
          <w:szCs w:val="16"/>
        </w:rPr>
        <w:t xml:space="preserve">[de la science] </w:t>
      </w:r>
      <w:r w:rsidRPr="00714DEC">
        <w:rPr>
          <w:bCs/>
          <w:i/>
          <w:iCs/>
          <w:szCs w:val="16"/>
        </w:rPr>
        <w:t>est celle d'élucid</w:t>
      </w:r>
      <w:r w:rsidRPr="00714DEC">
        <w:rPr>
          <w:bCs/>
          <w:i/>
          <w:iCs/>
          <w:szCs w:val="16"/>
        </w:rPr>
        <w:t>a</w:t>
      </w:r>
      <w:r w:rsidRPr="00714DEC">
        <w:rPr>
          <w:bCs/>
          <w:i/>
          <w:iCs/>
          <w:szCs w:val="16"/>
        </w:rPr>
        <w:t>tion […] Le travail d'élucidation peut être conçu de façon plus appr</w:t>
      </w:r>
      <w:r w:rsidRPr="00714DEC">
        <w:rPr>
          <w:bCs/>
          <w:i/>
          <w:iCs/>
          <w:szCs w:val="16"/>
        </w:rPr>
        <w:t>o</w:t>
      </w:r>
      <w:r w:rsidRPr="00714DEC">
        <w:rPr>
          <w:bCs/>
          <w:i/>
          <w:iCs/>
          <w:szCs w:val="16"/>
        </w:rPr>
        <w:t>priée, à la fois comme une entreprise d'affinement du regard qui pe</w:t>
      </w:r>
      <w:r w:rsidRPr="00714DEC">
        <w:rPr>
          <w:bCs/>
          <w:i/>
          <w:iCs/>
          <w:szCs w:val="16"/>
        </w:rPr>
        <w:t>r</w:t>
      </w:r>
      <w:r w:rsidRPr="00714DEC">
        <w:rPr>
          <w:bCs/>
          <w:i/>
          <w:iCs/>
          <w:szCs w:val="16"/>
        </w:rPr>
        <w:t>met de voir clair, grâce à la mise en place des techniques d'investig</w:t>
      </w:r>
      <w:r w:rsidRPr="00714DEC">
        <w:rPr>
          <w:bCs/>
          <w:i/>
          <w:iCs/>
          <w:szCs w:val="16"/>
        </w:rPr>
        <w:t>a</w:t>
      </w:r>
      <w:r w:rsidRPr="00714DEC">
        <w:rPr>
          <w:bCs/>
          <w:i/>
          <w:iCs/>
          <w:szCs w:val="16"/>
        </w:rPr>
        <w:t xml:space="preserve">tion et des concepts rigoureux. (m\se </w:t>
      </w:r>
      <w:r w:rsidRPr="00714DEC">
        <w:rPr>
          <w:bCs/>
          <w:szCs w:val="16"/>
        </w:rPr>
        <w:t>en crochet par nous).</w:t>
      </w:r>
    </w:p>
  </w:footnote>
  <w:footnote w:id="15">
    <w:p w:rsidR="00BE3CD5" w:rsidRDefault="00BE3CD5">
      <w:pPr>
        <w:pStyle w:val="Notedebasdepage"/>
      </w:pPr>
      <w:r>
        <w:rPr>
          <w:rStyle w:val="Appelnotedebasdep"/>
        </w:rPr>
        <w:footnoteRef/>
      </w:r>
      <w:r>
        <w:t xml:space="preserve"> </w:t>
      </w:r>
      <w:r>
        <w:tab/>
      </w:r>
      <w:r w:rsidRPr="00714DEC">
        <w:rPr>
          <w:szCs w:val="16"/>
        </w:rPr>
        <w:t xml:space="preserve">Jean Price-Mars, </w:t>
      </w:r>
      <w:r w:rsidRPr="00EA3718">
        <w:rPr>
          <w:i/>
          <w:szCs w:val="16"/>
        </w:rPr>
        <w:t>Op.cit</w:t>
      </w:r>
      <w:r w:rsidRPr="00714DEC">
        <w:rPr>
          <w:szCs w:val="16"/>
        </w:rPr>
        <w:t>., p.1</w:t>
      </w:r>
    </w:p>
  </w:footnote>
  <w:footnote w:id="16">
    <w:p w:rsidR="00BE3CD5" w:rsidRDefault="00BE3CD5">
      <w:pPr>
        <w:pStyle w:val="Notedebasdepage"/>
      </w:pPr>
      <w:r>
        <w:rPr>
          <w:rStyle w:val="Appelnotedebasdep"/>
        </w:rPr>
        <w:footnoteRef/>
      </w:r>
      <w:r>
        <w:t xml:space="preserve"> </w:t>
      </w:r>
      <w:r>
        <w:tab/>
      </w:r>
      <w:r w:rsidRPr="00714DEC">
        <w:rPr>
          <w:szCs w:val="16"/>
        </w:rPr>
        <w:t xml:space="preserve">Alain Touraine, </w:t>
      </w:r>
      <w:hyperlink r:id="rId5" w:history="1">
        <w:r w:rsidRPr="00714DEC">
          <w:rPr>
            <w:rStyle w:val="Lienhypertexte"/>
            <w:i/>
            <w:iCs/>
            <w:szCs w:val="16"/>
          </w:rPr>
          <w:t>La voix et le regard</w:t>
        </w:r>
      </w:hyperlink>
      <w:r w:rsidRPr="00714DEC">
        <w:rPr>
          <w:i/>
          <w:iCs/>
          <w:szCs w:val="16"/>
        </w:rPr>
        <w:t xml:space="preserve">, </w:t>
      </w:r>
      <w:r w:rsidRPr="00714DEC">
        <w:rPr>
          <w:szCs w:val="16"/>
        </w:rPr>
        <w:t>coll. Sociologie perm</w:t>
      </w:r>
      <w:r w:rsidRPr="00714DEC">
        <w:rPr>
          <w:szCs w:val="16"/>
        </w:rPr>
        <w:t>a</w:t>
      </w:r>
      <w:r w:rsidRPr="00714DEC">
        <w:rPr>
          <w:szCs w:val="16"/>
        </w:rPr>
        <w:t>nente, Paris : Seuil, 1978</w:t>
      </w:r>
      <w:r>
        <w:rPr>
          <w:szCs w:val="16"/>
        </w:rPr>
        <w:t>.</w:t>
      </w:r>
    </w:p>
  </w:footnote>
  <w:footnote w:id="17">
    <w:p w:rsidR="00BE3CD5" w:rsidRDefault="00BE3CD5">
      <w:pPr>
        <w:pStyle w:val="Notedebasdepage"/>
      </w:pPr>
      <w:r>
        <w:rPr>
          <w:rStyle w:val="Appelnotedebasdep"/>
        </w:rPr>
        <w:footnoteRef/>
      </w:r>
      <w:r>
        <w:t xml:space="preserve"> </w:t>
      </w:r>
      <w:r>
        <w:tab/>
      </w:r>
      <w:r w:rsidRPr="00714DEC">
        <w:rPr>
          <w:szCs w:val="16"/>
        </w:rPr>
        <w:t>Nous avons consacré une discu</w:t>
      </w:r>
      <w:r w:rsidRPr="00714DEC">
        <w:rPr>
          <w:szCs w:val="16"/>
        </w:rPr>
        <w:t>s</w:t>
      </w:r>
      <w:r w:rsidRPr="00714DEC">
        <w:rPr>
          <w:szCs w:val="16"/>
        </w:rPr>
        <w:t>sion théorique sur cet aspect dans un article à paraître que nous écrivons sur la construction d'une école scientifique ha</w:t>
      </w:r>
      <w:r w:rsidRPr="00714DEC">
        <w:rPr>
          <w:szCs w:val="16"/>
        </w:rPr>
        <w:t>ï</w:t>
      </w:r>
      <w:r w:rsidRPr="00714DEC">
        <w:rPr>
          <w:szCs w:val="16"/>
        </w:rPr>
        <w:t>tienne. En réal</w:t>
      </w:r>
      <w:r w:rsidRPr="00714DEC">
        <w:rPr>
          <w:szCs w:val="16"/>
        </w:rPr>
        <w:t>i</w:t>
      </w:r>
      <w:r w:rsidRPr="00714DEC">
        <w:rPr>
          <w:szCs w:val="16"/>
        </w:rPr>
        <w:t>té, ce texte reprend en quelque sorte la thèse que nous avons dévelo</w:t>
      </w:r>
      <w:r w:rsidRPr="00714DEC">
        <w:rPr>
          <w:szCs w:val="16"/>
        </w:rPr>
        <w:t>p</w:t>
      </w:r>
      <w:r w:rsidRPr="00714DEC">
        <w:rPr>
          <w:szCs w:val="16"/>
        </w:rPr>
        <w:t>pée dans le texte que je viens de parler. Il est relativement long.</w:t>
      </w:r>
    </w:p>
  </w:footnote>
  <w:footnote w:id="18">
    <w:p w:rsidR="00BE3CD5" w:rsidRDefault="00BE3CD5">
      <w:pPr>
        <w:pStyle w:val="Notedebasdepage"/>
      </w:pPr>
      <w:r>
        <w:rPr>
          <w:rStyle w:val="Appelnotedebasdep"/>
        </w:rPr>
        <w:footnoteRef/>
      </w:r>
      <w:r>
        <w:t xml:space="preserve"> </w:t>
      </w:r>
      <w:r>
        <w:tab/>
      </w:r>
      <w:r w:rsidRPr="00714DEC">
        <w:rPr>
          <w:szCs w:val="16"/>
        </w:rPr>
        <w:t>Nous sommes haïtiens et nous ne devons rien oublier de notre identité.</w:t>
      </w:r>
    </w:p>
  </w:footnote>
  <w:footnote w:id="19">
    <w:p w:rsidR="00BE3CD5" w:rsidRDefault="00BE3CD5">
      <w:pPr>
        <w:pStyle w:val="Notedebasdepage"/>
      </w:pPr>
      <w:r>
        <w:rPr>
          <w:rStyle w:val="Appelnotedebasdep"/>
        </w:rPr>
        <w:footnoteRef/>
      </w:r>
      <w:r>
        <w:t xml:space="preserve"> </w:t>
      </w:r>
      <w:r>
        <w:tab/>
      </w:r>
      <w:r w:rsidRPr="00714DEC">
        <w:rPr>
          <w:szCs w:val="16"/>
        </w:rPr>
        <w:t>Nous entendons certaines critiques qui tentent de prése</w:t>
      </w:r>
      <w:r w:rsidRPr="00714DEC">
        <w:rPr>
          <w:szCs w:val="16"/>
        </w:rPr>
        <w:t>n</w:t>
      </w:r>
      <w:r w:rsidRPr="00714DEC">
        <w:rPr>
          <w:szCs w:val="16"/>
        </w:rPr>
        <w:t>ter Jean Price-Mars comme un littérateur. Nous pensons que ces cr</w:t>
      </w:r>
      <w:r w:rsidRPr="00714DEC">
        <w:rPr>
          <w:szCs w:val="16"/>
        </w:rPr>
        <w:t>i</w:t>
      </w:r>
      <w:r w:rsidRPr="00714DEC">
        <w:rPr>
          <w:szCs w:val="16"/>
        </w:rPr>
        <w:t>tiques n'ont aucun fondement en raison du fait qu'elles ne prennent pas connaissance de l'ensemble de te</w:t>
      </w:r>
      <w:r w:rsidRPr="00714DEC">
        <w:rPr>
          <w:szCs w:val="16"/>
        </w:rPr>
        <w:t>x</w:t>
      </w:r>
      <w:r w:rsidRPr="00714DEC">
        <w:rPr>
          <w:szCs w:val="16"/>
        </w:rPr>
        <w:t>tes, s'agissant des articles ou des ouvrages, de Price-Mars et de l'orientation des idées qu'il d</w:t>
      </w:r>
      <w:r w:rsidRPr="00714DEC">
        <w:rPr>
          <w:szCs w:val="16"/>
        </w:rPr>
        <w:t>é</w:t>
      </w:r>
      <w:r w:rsidRPr="00714DEC">
        <w:rPr>
          <w:szCs w:val="16"/>
        </w:rPr>
        <w:t>veloppait dans ces textes. Nous savons que tout savant est par définition limité et est s</w:t>
      </w:r>
      <w:r w:rsidRPr="00714DEC">
        <w:rPr>
          <w:szCs w:val="16"/>
        </w:rPr>
        <w:t>u</w:t>
      </w:r>
      <w:r w:rsidRPr="00714DEC">
        <w:rPr>
          <w:szCs w:val="16"/>
        </w:rPr>
        <w:t>jet de critique, mais cela doit se faire dans une perspective scientifique. Par ailleurs, nous constatons que la plupart des g</w:t>
      </w:r>
      <w:r w:rsidRPr="00714DEC">
        <w:rPr>
          <w:szCs w:val="16"/>
        </w:rPr>
        <w:t>é</w:t>
      </w:r>
      <w:r w:rsidRPr="00714DEC">
        <w:rPr>
          <w:szCs w:val="16"/>
        </w:rPr>
        <w:t>nérations des scientifiques haïtiens en sciences sociales, formés dans les Universités anglo-saxons et européenne et, la plupart du temps, même en Amérique Latine, ne se donne pas pour d</w:t>
      </w:r>
      <w:r w:rsidRPr="00714DEC">
        <w:rPr>
          <w:szCs w:val="16"/>
        </w:rPr>
        <w:t>e</w:t>
      </w:r>
      <w:r w:rsidRPr="00714DEC">
        <w:rPr>
          <w:szCs w:val="16"/>
        </w:rPr>
        <w:t>voir de considérer les travaux qui ont été réalisés par certains chercheurs haïtiens qui ont marqué par des r</w:t>
      </w:r>
      <w:r w:rsidRPr="00714DEC">
        <w:rPr>
          <w:szCs w:val="16"/>
        </w:rPr>
        <w:t>é</w:t>
      </w:r>
      <w:r w:rsidRPr="00714DEC">
        <w:rPr>
          <w:szCs w:val="16"/>
        </w:rPr>
        <w:t>flexions pertinentes par ra</w:t>
      </w:r>
      <w:r w:rsidRPr="00714DEC">
        <w:rPr>
          <w:szCs w:val="16"/>
        </w:rPr>
        <w:t>p</w:t>
      </w:r>
      <w:r w:rsidRPr="00714DEC">
        <w:rPr>
          <w:szCs w:val="16"/>
        </w:rPr>
        <w:t>port aux problèmes de la société de leur époque, lesquels problèmes demeurent actuels jusqu'à pr</w:t>
      </w:r>
      <w:r w:rsidRPr="00714DEC">
        <w:rPr>
          <w:szCs w:val="16"/>
        </w:rPr>
        <w:t>é</w:t>
      </w:r>
      <w:r w:rsidRPr="00714DEC">
        <w:rPr>
          <w:szCs w:val="16"/>
        </w:rPr>
        <w:t>sent. Certes, nous savons que les recherches scientifiques progressent, ce qui, en conséquence a pe</w:t>
      </w:r>
      <w:r w:rsidRPr="00714DEC">
        <w:rPr>
          <w:szCs w:val="16"/>
        </w:rPr>
        <w:t>r</w:t>
      </w:r>
      <w:r w:rsidRPr="00714DEC">
        <w:rPr>
          <w:szCs w:val="16"/>
        </w:rPr>
        <w:t>mis d'une part le raffinement des méthodes et d'a</w:t>
      </w:r>
      <w:r w:rsidRPr="00714DEC">
        <w:rPr>
          <w:szCs w:val="16"/>
        </w:rPr>
        <w:t>u</w:t>
      </w:r>
      <w:r w:rsidRPr="00714DEC">
        <w:rPr>
          <w:szCs w:val="16"/>
        </w:rPr>
        <w:t>tre part l'invention de nouvelle manière de prat</w:t>
      </w:r>
      <w:r w:rsidRPr="00714DEC">
        <w:rPr>
          <w:szCs w:val="16"/>
        </w:rPr>
        <w:t>i</w:t>
      </w:r>
      <w:r w:rsidRPr="00714DEC">
        <w:rPr>
          <w:szCs w:val="16"/>
        </w:rPr>
        <w:t>quer la science, mais cela n'implique pas le rejet total des travaux de ces auteurs qui sont d'une importance remarquable. Nous n'en disconvenons pas que les travaux de Price Mars, ainsi que les tr</w:t>
      </w:r>
      <w:r w:rsidRPr="00714DEC">
        <w:rPr>
          <w:szCs w:val="16"/>
        </w:rPr>
        <w:t>a</w:t>
      </w:r>
      <w:r w:rsidRPr="00714DEC">
        <w:rPr>
          <w:szCs w:val="16"/>
        </w:rPr>
        <w:t>vaux d'autres chercheurs ha</w:t>
      </w:r>
      <w:r w:rsidRPr="00714DEC">
        <w:rPr>
          <w:szCs w:val="16"/>
        </w:rPr>
        <w:t>ï</w:t>
      </w:r>
      <w:r w:rsidRPr="00714DEC">
        <w:rPr>
          <w:szCs w:val="16"/>
        </w:rPr>
        <w:t>tiens, comme cela est aussi indubitablement vrai pour toutes les r</w:t>
      </w:r>
      <w:r w:rsidRPr="00714DEC">
        <w:rPr>
          <w:szCs w:val="16"/>
        </w:rPr>
        <w:t>e</w:t>
      </w:r>
      <w:r w:rsidRPr="00714DEC">
        <w:rPr>
          <w:szCs w:val="16"/>
        </w:rPr>
        <w:t>cherches scientifiques, soient devenus peu opératoires avec les mutations de la société haïtienne, ce qui exige bien évidemment un d</w:t>
      </w:r>
      <w:r w:rsidRPr="00714DEC">
        <w:rPr>
          <w:szCs w:val="16"/>
        </w:rPr>
        <w:t>é</w:t>
      </w:r>
      <w:r w:rsidRPr="00714DEC">
        <w:rPr>
          <w:szCs w:val="16"/>
        </w:rPr>
        <w:t>passement et une modification dans une certaine mes</w:t>
      </w:r>
      <w:r w:rsidRPr="00714DEC">
        <w:rPr>
          <w:szCs w:val="16"/>
        </w:rPr>
        <w:t>u</w:t>
      </w:r>
      <w:r w:rsidRPr="00714DEC">
        <w:rPr>
          <w:szCs w:val="16"/>
        </w:rPr>
        <w:t>re de ses approches théoriques ; cependant, ce d</w:t>
      </w:r>
      <w:r w:rsidRPr="00714DEC">
        <w:rPr>
          <w:szCs w:val="16"/>
        </w:rPr>
        <w:t>é</w:t>
      </w:r>
      <w:r w:rsidRPr="00714DEC">
        <w:rPr>
          <w:szCs w:val="16"/>
        </w:rPr>
        <w:t>passement ne peut se faire sans prendre en compte, dans un processus de révision théorique, ces travaux qui ont contr</w:t>
      </w:r>
      <w:r w:rsidRPr="00714DEC">
        <w:rPr>
          <w:szCs w:val="16"/>
        </w:rPr>
        <w:t>i</w:t>
      </w:r>
      <w:r w:rsidRPr="00714DEC">
        <w:rPr>
          <w:szCs w:val="16"/>
        </w:rPr>
        <w:t>bué à la compréhension des pr</w:t>
      </w:r>
      <w:r w:rsidRPr="00714DEC">
        <w:rPr>
          <w:szCs w:val="16"/>
        </w:rPr>
        <w:t>o</w:t>
      </w:r>
      <w:r w:rsidRPr="00714DEC">
        <w:rPr>
          <w:szCs w:val="16"/>
        </w:rPr>
        <w:t>blèmes de société. En outre, la particularité des nouvelles théories ou analyses en scie</w:t>
      </w:r>
      <w:r w:rsidRPr="00714DEC">
        <w:rPr>
          <w:szCs w:val="16"/>
        </w:rPr>
        <w:t>n</w:t>
      </w:r>
      <w:r w:rsidRPr="00714DEC">
        <w:rPr>
          <w:szCs w:val="16"/>
        </w:rPr>
        <w:t>ces sociales, contrairement aux théories dans les sciences dites exactes, telles que la chimie et la physique, s'e</w:t>
      </w:r>
      <w:r w:rsidRPr="00714DEC">
        <w:rPr>
          <w:szCs w:val="16"/>
        </w:rPr>
        <w:t>x</w:t>
      </w:r>
      <w:r w:rsidRPr="00714DEC">
        <w:rPr>
          <w:szCs w:val="16"/>
        </w:rPr>
        <w:t>plique dans le fait qu'elles ne peuvent ignorer les anciennes théories. Pour mieux comprendre cela lisons Robert Déliège qui, dans son o</w:t>
      </w:r>
      <w:r w:rsidRPr="00714DEC">
        <w:rPr>
          <w:szCs w:val="16"/>
        </w:rPr>
        <w:t>u</w:t>
      </w:r>
      <w:r w:rsidRPr="00714DEC">
        <w:rPr>
          <w:szCs w:val="16"/>
        </w:rPr>
        <w:t>vrage Une histoire de l'anthropologie (2006), paru aux éditions du seuil, nous livre un</w:t>
      </w:r>
      <w:r>
        <w:rPr>
          <w:szCs w:val="16"/>
        </w:rPr>
        <w:t xml:space="preserve"> </w:t>
      </w:r>
      <w:r w:rsidRPr="00714DEC">
        <w:rPr>
          <w:szCs w:val="16"/>
        </w:rPr>
        <w:t xml:space="preserve">constat pareil dans un style éloquent et clair, en précisant que : </w:t>
      </w:r>
      <w:r w:rsidRPr="00714DEC">
        <w:rPr>
          <w:i/>
          <w:iCs/>
          <w:szCs w:val="16"/>
        </w:rPr>
        <w:t>le savoir des sciences sociales n'est pas tout à fait compar</w:t>
      </w:r>
      <w:r w:rsidRPr="00714DEC">
        <w:rPr>
          <w:i/>
          <w:iCs/>
          <w:szCs w:val="16"/>
        </w:rPr>
        <w:t>a</w:t>
      </w:r>
      <w:r w:rsidRPr="00714DEC">
        <w:rPr>
          <w:i/>
          <w:iCs/>
          <w:szCs w:val="16"/>
        </w:rPr>
        <w:t>ble à celui des sciences exactes où un paradigme nouveau élimine quas</w:t>
      </w:r>
      <w:r w:rsidRPr="00714DEC">
        <w:rPr>
          <w:i/>
          <w:iCs/>
          <w:szCs w:val="16"/>
        </w:rPr>
        <w:t>i</w:t>
      </w:r>
      <w:r w:rsidRPr="00714DEC">
        <w:rPr>
          <w:i/>
          <w:iCs/>
          <w:szCs w:val="16"/>
        </w:rPr>
        <w:t>ment ceux qui l'ont précédé. L'étude de la chimie du XIXe siècle n'a plus d'intérêt que pour les historiens des sciences et l'on peut très bien d</w:t>
      </w:r>
      <w:r w:rsidRPr="00714DEC">
        <w:rPr>
          <w:i/>
          <w:iCs/>
          <w:szCs w:val="16"/>
        </w:rPr>
        <w:t>e</w:t>
      </w:r>
      <w:r w:rsidRPr="00714DEC">
        <w:rPr>
          <w:i/>
          <w:iCs/>
          <w:szCs w:val="16"/>
        </w:rPr>
        <w:t>venir chimiste sans pour autant s'en souder. Dans nos disciplines, au contraire, les ch</w:t>
      </w:r>
      <w:r w:rsidRPr="00714DEC">
        <w:rPr>
          <w:i/>
          <w:iCs/>
          <w:szCs w:val="16"/>
        </w:rPr>
        <w:t>o</w:t>
      </w:r>
      <w:r w:rsidRPr="00714DEC">
        <w:rPr>
          <w:i/>
          <w:iCs/>
          <w:szCs w:val="16"/>
        </w:rPr>
        <w:t>ses sont plus complexes et l'on ne peut ignorer les théories de nos prédécesseurs qui ont toutes dit quelque chose d'e</w:t>
      </w:r>
      <w:r w:rsidRPr="00714DEC">
        <w:rPr>
          <w:i/>
          <w:iCs/>
          <w:szCs w:val="16"/>
        </w:rPr>
        <w:t>s</w:t>
      </w:r>
      <w:r w:rsidRPr="00714DEC">
        <w:rPr>
          <w:i/>
          <w:iCs/>
          <w:szCs w:val="16"/>
        </w:rPr>
        <w:t xml:space="preserve">sentiel sur le monde et la société </w:t>
      </w:r>
      <w:r w:rsidRPr="00714DEC">
        <w:rPr>
          <w:szCs w:val="16"/>
        </w:rPr>
        <w:t>(p. 10). Pour ainsi dire, tout chercheur haïtien qui ne veut pas être considéré comme un dépaysé d</w:t>
      </w:r>
      <w:r w:rsidRPr="00714DEC">
        <w:rPr>
          <w:szCs w:val="16"/>
        </w:rPr>
        <w:t>e</w:t>
      </w:r>
      <w:r w:rsidRPr="00714DEC">
        <w:rPr>
          <w:szCs w:val="16"/>
        </w:rPr>
        <w:t>vrait travailler non seulement sur les réalités socioculturelles et politiques de la s</w:t>
      </w:r>
      <w:r w:rsidRPr="00714DEC">
        <w:rPr>
          <w:szCs w:val="16"/>
        </w:rPr>
        <w:t>o</w:t>
      </w:r>
      <w:r w:rsidRPr="00714DEC">
        <w:rPr>
          <w:szCs w:val="16"/>
        </w:rPr>
        <w:t>ciété haïtienne, mais a pour responsabilité de tenir compte des travaux des auteurs haïtiens qui avaient déjà dégagé une intell</w:t>
      </w:r>
      <w:r w:rsidRPr="00714DEC">
        <w:rPr>
          <w:szCs w:val="16"/>
        </w:rPr>
        <w:t>i</w:t>
      </w:r>
      <w:r w:rsidRPr="00714DEC">
        <w:rPr>
          <w:szCs w:val="16"/>
        </w:rPr>
        <w:t>gibilité sur ces réalités dans un prisme scientifique, il ne suffit pas de prendre uniquement en cons</w:t>
      </w:r>
      <w:r w:rsidRPr="00714DEC">
        <w:rPr>
          <w:szCs w:val="16"/>
        </w:rPr>
        <w:t>i</w:t>
      </w:r>
      <w:r w:rsidRPr="00714DEC">
        <w:rPr>
          <w:szCs w:val="16"/>
        </w:rPr>
        <w:t>dération les approches théoriques des chercheurs internati</w:t>
      </w:r>
      <w:r w:rsidRPr="00714DEC">
        <w:rPr>
          <w:szCs w:val="16"/>
        </w:rPr>
        <w:t>o</w:t>
      </w:r>
      <w:r w:rsidRPr="00714DEC">
        <w:rPr>
          <w:szCs w:val="16"/>
        </w:rPr>
        <w:t>naux ou de les coopter dans la lutte pour la reconnaissance, en ce sens que leurs travaux const</w:t>
      </w:r>
      <w:r w:rsidRPr="00714DEC">
        <w:rPr>
          <w:szCs w:val="16"/>
        </w:rPr>
        <w:t>i</w:t>
      </w:r>
      <w:r w:rsidRPr="00714DEC">
        <w:rPr>
          <w:szCs w:val="16"/>
        </w:rPr>
        <w:t>tuent l'aune de mesure pour évaluer nos travaux ou ils se sont érigés comme juges pour prononcer leur jugement d'acceptation ou de rejet pe</w:t>
      </w:r>
      <w:r w:rsidRPr="00714DEC">
        <w:rPr>
          <w:szCs w:val="16"/>
        </w:rPr>
        <w:t>n</w:t>
      </w:r>
      <w:r w:rsidRPr="00714DEC">
        <w:rPr>
          <w:szCs w:val="16"/>
        </w:rPr>
        <w:t>dant que l'on ignore quasiment les résultats éclairants de recherche des a</w:t>
      </w:r>
      <w:r w:rsidRPr="00714DEC">
        <w:rPr>
          <w:szCs w:val="16"/>
        </w:rPr>
        <w:t>u</w:t>
      </w:r>
      <w:r w:rsidRPr="00714DEC">
        <w:rPr>
          <w:szCs w:val="16"/>
        </w:rPr>
        <w:t>teurs haïtiens sur les réalités sociales, culturelles et politiques ha</w:t>
      </w:r>
      <w:r w:rsidRPr="00714DEC">
        <w:rPr>
          <w:szCs w:val="16"/>
        </w:rPr>
        <w:t>ï</w:t>
      </w:r>
      <w:r w:rsidRPr="00714DEC">
        <w:rPr>
          <w:szCs w:val="16"/>
        </w:rPr>
        <w:t>tiennes. En fait, parlant de Price Mars, il n'y a rien d'un littérateur dans ses œuvres. C</w:t>
      </w:r>
      <w:r w:rsidRPr="00714DEC">
        <w:rPr>
          <w:szCs w:val="16"/>
        </w:rPr>
        <w:t>i</w:t>
      </w:r>
      <w:r w:rsidRPr="00714DEC">
        <w:rPr>
          <w:szCs w:val="16"/>
        </w:rPr>
        <w:t>tons quelques-uns : la vocation de l'élite (1919), l'Ainsi paria l'Oncle (1928), une étape de l'évolution haïtienne (1929), Formation Ethnique et folklore du peuple Haïtien (1956), Bilan des études ethnol</w:t>
      </w:r>
      <w:r w:rsidRPr="00714DEC">
        <w:rPr>
          <w:szCs w:val="16"/>
        </w:rPr>
        <w:t>o</w:t>
      </w:r>
      <w:r w:rsidRPr="00714DEC">
        <w:rPr>
          <w:szCs w:val="16"/>
        </w:rPr>
        <w:t>giques et le cycle du nègre, la république d'Haïti et la république domin</w:t>
      </w:r>
      <w:r w:rsidRPr="00714DEC">
        <w:rPr>
          <w:szCs w:val="16"/>
        </w:rPr>
        <w:t>i</w:t>
      </w:r>
      <w:r w:rsidRPr="00714DEC">
        <w:rPr>
          <w:szCs w:val="16"/>
        </w:rPr>
        <w:t>caine, tomes 1 et 2, (1953). Il est à remarquer que Jean Price-maïs a publié pas mal d'articles dans l'a</w:t>
      </w:r>
      <w:r w:rsidRPr="00714DEC">
        <w:rPr>
          <w:szCs w:val="16"/>
        </w:rPr>
        <w:t>n</w:t>
      </w:r>
      <w:r w:rsidRPr="00714DEC">
        <w:rPr>
          <w:szCs w:val="16"/>
        </w:rPr>
        <w:t>cienne revue de la faculté d'Ethnologie. Il faudrait une autre approche de jean Pr</w:t>
      </w:r>
      <w:r w:rsidRPr="00714DEC">
        <w:rPr>
          <w:szCs w:val="16"/>
        </w:rPr>
        <w:t>i</w:t>
      </w:r>
      <w:r w:rsidRPr="00714DEC">
        <w:rPr>
          <w:szCs w:val="16"/>
        </w:rPr>
        <w:t>ce-mars et une recontextualisation de ses travaux au cœur même de la société haïtienne d'aujourd'hui qui souffre du problème de repère s</w:t>
      </w:r>
      <w:r w:rsidRPr="00714DEC">
        <w:rPr>
          <w:szCs w:val="16"/>
        </w:rPr>
        <w:t>o</w:t>
      </w:r>
      <w:r w:rsidRPr="00714DEC">
        <w:rPr>
          <w:szCs w:val="16"/>
        </w:rPr>
        <w:t>cial et culturel, lequel travail devrait être fait par la nouvelle génération des che</w:t>
      </w:r>
      <w:r w:rsidRPr="00714DEC">
        <w:rPr>
          <w:szCs w:val="16"/>
        </w:rPr>
        <w:t>r</w:t>
      </w:r>
      <w:r w:rsidRPr="00714DEC">
        <w:rPr>
          <w:szCs w:val="16"/>
        </w:rPr>
        <w:t>cheurs en sciences sociales, sachant d'ailleurs que celle-ci constitue un te</w:t>
      </w:r>
      <w:r w:rsidRPr="00714DEC">
        <w:rPr>
          <w:szCs w:val="16"/>
        </w:rPr>
        <w:t>r</w:t>
      </w:r>
      <w:r w:rsidRPr="00714DEC">
        <w:rPr>
          <w:szCs w:val="16"/>
        </w:rPr>
        <w:t>rain privilégié pour les réflexions de ces sciences s</w:t>
      </w:r>
      <w:r w:rsidRPr="00714DEC">
        <w:rPr>
          <w:szCs w:val="16"/>
        </w:rPr>
        <w:t>o</w:t>
      </w:r>
      <w:r w:rsidRPr="00714DEC">
        <w:rPr>
          <w:szCs w:val="16"/>
        </w:rPr>
        <w:t>ciales. On ne saurait comprendre les problèmes de mentalité, les prat</w:t>
      </w:r>
      <w:r w:rsidRPr="00714DEC">
        <w:rPr>
          <w:szCs w:val="16"/>
        </w:rPr>
        <w:t>i</w:t>
      </w:r>
      <w:r w:rsidRPr="00714DEC">
        <w:rPr>
          <w:szCs w:val="16"/>
        </w:rPr>
        <w:t>ques politiques à partir des sciences dites exactes, cela n'est possible que par les sciences socio huma</w:t>
      </w:r>
      <w:r w:rsidRPr="00714DEC">
        <w:rPr>
          <w:szCs w:val="16"/>
        </w:rPr>
        <w:t>i</w:t>
      </w:r>
      <w:r w:rsidRPr="00714DEC">
        <w:rPr>
          <w:szCs w:val="16"/>
        </w:rPr>
        <w:t>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D5" w:rsidRDefault="00BE3CD5" w:rsidP="00BE3CD5">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344CF4">
      <w:rPr>
        <w:rFonts w:ascii="Times New Roman" w:hAnsi="Times New Roman"/>
      </w:rPr>
      <w:t>La science et l’identité nationale : pour un</w:t>
    </w:r>
    <w:r>
      <w:rPr>
        <w:rFonts w:ascii="Times New Roman" w:hAnsi="Times New Roman"/>
      </w:rPr>
      <w:t>e « anthropologie de l’action »...</w:t>
    </w:r>
    <w:r w:rsidRPr="00C90835">
      <w:rPr>
        <w:rFonts w:ascii="Times New Roman" w:hAnsi="Times New Roman"/>
      </w:rPr>
      <w:t xml:space="preserve"> </w:t>
    </w:r>
    <w:r>
      <w:rPr>
        <w:rFonts w:ascii="Times New Roman" w:hAnsi="Times New Roman"/>
      </w:rPr>
      <w:t>(2012)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73EB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10</w:t>
    </w:r>
    <w:r>
      <w:rPr>
        <w:rStyle w:val="Numrodepage"/>
        <w:rFonts w:ascii="Times New Roman" w:hAnsi="Times New Roman"/>
      </w:rPr>
      <w:fldChar w:fldCharType="end"/>
    </w:r>
  </w:p>
  <w:p w:rsidR="00BE3CD5" w:rsidRDefault="00BE3CD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47"/>
    <w:multiLevelType w:val="hybridMultilevel"/>
    <w:tmpl w:val="BE36B8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B91CCC"/>
    <w:rsid w:val="00BE3CD5"/>
    <w:rsid w:val="00E73EB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25D8A15-BA49-4347-8314-70ACB4F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E16636"/>
    <w:pPr>
      <w:spacing w:before="60"/>
    </w:pPr>
    <w:rPr>
      <w:i w:val="0"/>
      <w:color w:val="auto"/>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47DF3"/>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E00D2"/>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7F6E22"/>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222FFA"/>
    <w:rPr>
      <w:b/>
    </w:rPr>
  </w:style>
  <w:style w:type="character" w:customStyle="1" w:styleId="Retraitcorpsdetexte2Car">
    <w:name w:val="Retrait corps de texte 2 Car"/>
    <w:link w:val="Retraitcorpsdetexte2"/>
    <w:rsid w:val="00947DF3"/>
    <w:rPr>
      <w:rFonts w:ascii="Arial" w:eastAsia="Times New Roman" w:hAnsi="Arial"/>
      <w:sz w:val="28"/>
      <w:lang w:val="fr-CA" w:eastAsia="en-US"/>
    </w:rPr>
  </w:style>
  <w:style w:type="paragraph" w:customStyle="1" w:styleId="TableauGrille21">
    <w:name w:val="Tableau Grille 21"/>
    <w:basedOn w:val="Normal"/>
    <w:rsid w:val="00897007"/>
    <w:pPr>
      <w:ind w:left="360" w:hanging="360"/>
    </w:pPr>
    <w:rPr>
      <w:sz w:val="20"/>
      <w:lang w:val="fr-FR"/>
    </w:rPr>
  </w:style>
  <w:style w:type="character" w:customStyle="1" w:styleId="Grillecouleur-Accent1Car">
    <w:name w:val="Grille couleur - Accent 1 Car"/>
    <w:link w:val="Grillemoyenne2-Accent2"/>
    <w:rsid w:val="00897007"/>
    <w:rPr>
      <w:rFonts w:ascii="Times New Roman" w:eastAsia="Times New Roman" w:hAnsi="Times New Roman" w:cs="Times New Roman"/>
      <w:color w:val="000080"/>
      <w:szCs w:val="20"/>
    </w:rPr>
  </w:style>
  <w:style w:type="character" w:customStyle="1" w:styleId="CorpsdetexteCar">
    <w:name w:val="Corps de texte Car"/>
    <w:link w:val="Corpsdetexte"/>
    <w:rsid w:val="00897007"/>
    <w:rPr>
      <w:rFonts w:ascii="Times New Roman" w:eastAsia="Times New Roman" w:hAnsi="Times New Roman"/>
      <w:sz w:val="72"/>
      <w:lang w:val="fr-CA" w:eastAsia="en-US"/>
    </w:rPr>
  </w:style>
  <w:style w:type="paragraph" w:styleId="Corpsdetexte2">
    <w:name w:val="Body Text 2"/>
    <w:basedOn w:val="Normal"/>
    <w:link w:val="Corpsdetexte2Car"/>
    <w:rsid w:val="00897007"/>
    <w:pPr>
      <w:jc w:val="both"/>
    </w:pPr>
    <w:rPr>
      <w:rFonts w:ascii="Arial" w:hAnsi="Arial"/>
    </w:rPr>
  </w:style>
  <w:style w:type="character" w:customStyle="1" w:styleId="Corpsdetexte2Car">
    <w:name w:val="Corps de texte 2 Car"/>
    <w:basedOn w:val="Policepardfaut"/>
    <w:link w:val="Corpsdetexte2"/>
    <w:rsid w:val="00897007"/>
    <w:rPr>
      <w:rFonts w:ascii="Arial" w:eastAsia="Times New Roman" w:hAnsi="Arial"/>
      <w:sz w:val="28"/>
      <w:lang w:val="fr-CA" w:eastAsia="en-US"/>
    </w:rPr>
  </w:style>
  <w:style w:type="paragraph" w:styleId="Corpsdetexte3">
    <w:name w:val="Body Text 3"/>
    <w:basedOn w:val="Normal"/>
    <w:link w:val="Corpsdetexte3Car"/>
    <w:rsid w:val="00897007"/>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897007"/>
    <w:rPr>
      <w:rFonts w:ascii="Arial" w:eastAsia="Times New Roman" w:hAnsi="Arial"/>
      <w:lang w:val="fr-CA" w:eastAsia="en-US"/>
    </w:rPr>
  </w:style>
  <w:style w:type="character" w:customStyle="1" w:styleId="En-tteCar">
    <w:name w:val="En-tête Car"/>
    <w:link w:val="En-tte"/>
    <w:rsid w:val="00897007"/>
    <w:rPr>
      <w:rFonts w:ascii="GillSans" w:eastAsia="Times New Roman" w:hAnsi="GillSans"/>
      <w:lang w:val="fr-CA" w:eastAsia="en-US"/>
    </w:rPr>
  </w:style>
  <w:style w:type="character" w:customStyle="1" w:styleId="NotedebasdepageCar">
    <w:name w:val="Note de bas de page Car"/>
    <w:link w:val="Notedebasdepage"/>
    <w:rsid w:val="00897007"/>
    <w:rPr>
      <w:rFonts w:ascii="Times New Roman" w:eastAsia="Times New Roman" w:hAnsi="Times New Roman"/>
      <w:color w:val="000000"/>
      <w:sz w:val="24"/>
      <w:lang w:val="fr-CA" w:eastAsia="en-US"/>
    </w:rPr>
  </w:style>
  <w:style w:type="character" w:customStyle="1" w:styleId="NotedefinCar">
    <w:name w:val="Note de fin Car"/>
    <w:link w:val="Notedefin"/>
    <w:rsid w:val="00897007"/>
    <w:rPr>
      <w:rFonts w:ascii="Times New Roman" w:eastAsia="Times New Roman" w:hAnsi="Times New Roman"/>
      <w:lang w:eastAsia="en-US"/>
    </w:rPr>
  </w:style>
  <w:style w:type="character" w:customStyle="1" w:styleId="PieddepageCar">
    <w:name w:val="Pied de page Car"/>
    <w:link w:val="Pieddepage"/>
    <w:rsid w:val="00897007"/>
    <w:rPr>
      <w:rFonts w:ascii="GillSans" w:eastAsia="Times New Roman" w:hAnsi="GillSans"/>
      <w:lang w:val="fr-CA" w:eastAsia="en-US"/>
    </w:rPr>
  </w:style>
  <w:style w:type="character" w:customStyle="1" w:styleId="RetraitcorpsdetexteCar">
    <w:name w:val="Retrait corps de texte Car"/>
    <w:link w:val="Retraitcorpsdetexte"/>
    <w:rsid w:val="00897007"/>
    <w:rPr>
      <w:rFonts w:ascii="Arial" w:eastAsia="Times New Roman" w:hAnsi="Arial"/>
      <w:sz w:val="28"/>
      <w:lang w:val="fr-CA" w:eastAsia="en-US"/>
    </w:rPr>
  </w:style>
  <w:style w:type="character" w:customStyle="1" w:styleId="Retraitcorpsdetexte3Car">
    <w:name w:val="Retrait corps de texte 3 Car"/>
    <w:link w:val="Retraitcorpsdetexte3"/>
    <w:rsid w:val="00897007"/>
    <w:rPr>
      <w:rFonts w:ascii="Arial" w:eastAsia="Times New Roman" w:hAnsi="Arial"/>
      <w:sz w:val="28"/>
      <w:lang w:val="fr-CA" w:eastAsia="en-US"/>
    </w:rPr>
  </w:style>
  <w:style w:type="character" w:customStyle="1" w:styleId="TitreCar">
    <w:name w:val="Titre Car"/>
    <w:link w:val="Titre"/>
    <w:rsid w:val="00897007"/>
    <w:rPr>
      <w:rFonts w:ascii="Times New Roman" w:eastAsia="Times New Roman" w:hAnsi="Times New Roman"/>
      <w:b/>
      <w:sz w:val="48"/>
      <w:lang w:val="fr-CA" w:eastAsia="en-US"/>
    </w:rPr>
  </w:style>
  <w:style w:type="character" w:customStyle="1" w:styleId="Titre1Car">
    <w:name w:val="Titre 1 Car"/>
    <w:link w:val="Titre1"/>
    <w:rsid w:val="00897007"/>
    <w:rPr>
      <w:rFonts w:eastAsia="Times New Roman"/>
      <w:noProof/>
      <w:lang w:val="fr-CA" w:eastAsia="en-US" w:bidi="ar-SA"/>
    </w:rPr>
  </w:style>
  <w:style w:type="character" w:customStyle="1" w:styleId="Titre2Car">
    <w:name w:val="Titre 2 Car"/>
    <w:link w:val="Titre2"/>
    <w:rsid w:val="00897007"/>
    <w:rPr>
      <w:rFonts w:eastAsia="Times New Roman"/>
      <w:noProof/>
      <w:lang w:val="fr-CA" w:eastAsia="en-US" w:bidi="ar-SA"/>
    </w:rPr>
  </w:style>
  <w:style w:type="character" w:customStyle="1" w:styleId="Titre3Car">
    <w:name w:val="Titre 3 Car"/>
    <w:link w:val="Titre3"/>
    <w:rsid w:val="00897007"/>
    <w:rPr>
      <w:rFonts w:eastAsia="Times New Roman"/>
      <w:noProof/>
      <w:lang w:val="fr-CA" w:eastAsia="en-US" w:bidi="ar-SA"/>
    </w:rPr>
  </w:style>
  <w:style w:type="character" w:customStyle="1" w:styleId="Titre4Car">
    <w:name w:val="Titre 4 Car"/>
    <w:link w:val="Titre4"/>
    <w:rsid w:val="00897007"/>
    <w:rPr>
      <w:rFonts w:eastAsia="Times New Roman"/>
      <w:noProof/>
      <w:lang w:val="fr-CA" w:eastAsia="en-US" w:bidi="ar-SA"/>
    </w:rPr>
  </w:style>
  <w:style w:type="character" w:customStyle="1" w:styleId="Titre5Car">
    <w:name w:val="Titre 5 Car"/>
    <w:link w:val="Titre5"/>
    <w:rsid w:val="00897007"/>
    <w:rPr>
      <w:rFonts w:eastAsia="Times New Roman"/>
      <w:noProof/>
      <w:lang w:val="fr-CA" w:eastAsia="en-US" w:bidi="ar-SA"/>
    </w:rPr>
  </w:style>
  <w:style w:type="character" w:customStyle="1" w:styleId="Titre6Car">
    <w:name w:val="Titre 6 Car"/>
    <w:link w:val="Titre6"/>
    <w:rsid w:val="00897007"/>
    <w:rPr>
      <w:rFonts w:eastAsia="Times New Roman"/>
      <w:noProof/>
      <w:lang w:val="fr-CA" w:eastAsia="en-US" w:bidi="ar-SA"/>
    </w:rPr>
  </w:style>
  <w:style w:type="character" w:customStyle="1" w:styleId="Titre7Car">
    <w:name w:val="Titre 7 Car"/>
    <w:link w:val="Titre7"/>
    <w:rsid w:val="00897007"/>
    <w:rPr>
      <w:rFonts w:eastAsia="Times New Roman"/>
      <w:noProof/>
      <w:lang w:val="fr-CA" w:eastAsia="en-US" w:bidi="ar-SA"/>
    </w:rPr>
  </w:style>
  <w:style w:type="character" w:customStyle="1" w:styleId="Titre8Car">
    <w:name w:val="Titre 8 Car"/>
    <w:link w:val="Titre8"/>
    <w:rsid w:val="00897007"/>
    <w:rPr>
      <w:rFonts w:eastAsia="Times New Roman"/>
      <w:noProof/>
      <w:lang w:val="fr-CA" w:eastAsia="en-US" w:bidi="ar-SA"/>
    </w:rPr>
  </w:style>
  <w:style w:type="character" w:customStyle="1" w:styleId="Titre9Car">
    <w:name w:val="Titre 9 Car"/>
    <w:link w:val="Titre9"/>
    <w:rsid w:val="00897007"/>
    <w:rPr>
      <w:rFonts w:eastAsia="Times New Roman"/>
      <w:noProof/>
      <w:lang w:val="fr-CA" w:eastAsia="en-US" w:bidi="ar-SA"/>
    </w:rPr>
  </w:style>
  <w:style w:type="table" w:styleId="Grillemoyenne2-Accent2">
    <w:name w:val="Medium Grid 2 Accent 2"/>
    <w:basedOn w:val="TableauNormal"/>
    <w:link w:val="Grillecouleur-Accent1Car"/>
    <w:rsid w:val="00897007"/>
    <w:rPr>
      <w:rFonts w:ascii="Times New Roman" w:eastAsia="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itationi">
    <w:name w:val="citation i"/>
    <w:basedOn w:val="Normal"/>
    <w:autoRedefine/>
    <w:rsid w:val="00EA3718"/>
    <w:pPr>
      <w:spacing w:before="120" w:after="120" w:line="320" w:lineRule="exact"/>
      <w:ind w:left="706"/>
      <w:jc w:val="both"/>
    </w:pPr>
    <w:rPr>
      <w:i/>
      <w:iCs/>
      <w:color w:val="0000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ersonpierre59@gmail.co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ques.uqac.ca/contemporains/Dorce_ricarson/auteur_photo/dorce_ricarson_photo.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ierre_anderson_layann.html" TargetMode="External"/><Relationship Id="rId17" Type="http://schemas.openxmlformats.org/officeDocument/2006/relationships/hyperlink" Target="https://www.facebook.com/R&#233;seau-des-jeunes-b&#233;n&#233;voles-des-Classiques-de-sc-soc-en-Ha&#239;ti-990201527728211/?fref=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andersonpierre59@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rencyinson@gmail.co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etudes_haitiennes/etudes_haitiennes_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lassiques/price_mars_jean/vocation_de_elite/vocation_de_elite.html" TargetMode="External"/><Relationship Id="rId2" Type="http://schemas.openxmlformats.org/officeDocument/2006/relationships/hyperlink" Target="http://dx.doi.org/doi:10.1522/030151754" TargetMode="External"/><Relationship Id="rId1" Type="http://schemas.openxmlformats.org/officeDocument/2006/relationships/hyperlink" Target="http://dx.doi.org/doi:10.1522/24782670" TargetMode="External"/><Relationship Id="rId5" Type="http://schemas.openxmlformats.org/officeDocument/2006/relationships/hyperlink" Target="http://dx.doi.org/doi:10.1522/030275970" TargetMode="External"/><Relationship Id="rId4" Type="http://schemas.openxmlformats.org/officeDocument/2006/relationships/hyperlink" Target="http://dx.doi.org/doi:10.1522/0301517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6111</Words>
  <Characters>33614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La science et l’identité nationale : pour une « anthropologie de l’action » dans l’œuvre de Jean Price-Mars</vt:lpstr>
    </vt:vector>
  </TitlesOfParts>
  <Manager>Anderson Layann PIERRE, bénévole, Haïti, 2017</Manager>
  <Company>Les Classiques des sciences sociales</Company>
  <LinksUpToDate>false</LinksUpToDate>
  <CharactersWithSpaces>39646</CharactersWithSpaces>
  <SharedDoc>false</SharedDoc>
  <HyperlinkBase/>
  <HLinks>
    <vt:vector size="132" baseType="variant">
      <vt:variant>
        <vt:i4>4849698</vt:i4>
      </vt:variant>
      <vt:variant>
        <vt:i4>27</vt:i4>
      </vt:variant>
      <vt:variant>
        <vt:i4>0</vt:i4>
      </vt:variant>
      <vt:variant>
        <vt:i4>5</vt:i4>
      </vt:variant>
      <vt:variant>
        <vt:lpwstr>http://classiques.uqac.ca/contemporains/etudes_haitiennes/etudes_haitiennes_index.html</vt:lpwstr>
      </vt:variant>
      <vt:variant>
        <vt:lpwstr/>
      </vt:variant>
      <vt:variant>
        <vt:i4>8257562</vt:i4>
      </vt:variant>
      <vt:variant>
        <vt:i4>24</vt:i4>
      </vt:variant>
      <vt:variant>
        <vt:i4>0</vt:i4>
      </vt:variant>
      <vt:variant>
        <vt:i4>5</vt:i4>
      </vt:variant>
      <vt:variant>
        <vt:lpwstr>http://classiques.uqac.ca/contemporains/Dorce_ricarson/auteur_photo/dorce_ricarson_photo.html</vt:lpwstr>
      </vt:variant>
      <vt:variant>
        <vt:lpwstr/>
      </vt:variant>
      <vt:variant>
        <vt:i4>2949247</vt:i4>
      </vt:variant>
      <vt:variant>
        <vt:i4>21</vt:i4>
      </vt:variant>
      <vt:variant>
        <vt:i4>0</vt:i4>
      </vt:variant>
      <vt:variant>
        <vt:i4>5</vt:i4>
      </vt:variant>
      <vt:variant>
        <vt:lpwstr>mailto:andersonpierre59@gmail.com</vt:lpwstr>
      </vt:variant>
      <vt:variant>
        <vt:lpwstr/>
      </vt:variant>
      <vt:variant>
        <vt:i4>196700</vt:i4>
      </vt:variant>
      <vt:variant>
        <vt:i4>18</vt:i4>
      </vt:variant>
      <vt:variant>
        <vt:i4>0</vt:i4>
      </vt:variant>
      <vt:variant>
        <vt:i4>5</vt:i4>
      </vt:variant>
      <vt:variant>
        <vt:lpwstr>mailto:rencyinson@gmail.com</vt:lpwstr>
      </vt:variant>
      <vt:variant>
        <vt:lpwstr/>
      </vt:variant>
      <vt:variant>
        <vt:i4>7143431</vt:i4>
      </vt:variant>
      <vt:variant>
        <vt:i4>15</vt:i4>
      </vt:variant>
      <vt:variant>
        <vt:i4>0</vt:i4>
      </vt:variant>
      <vt:variant>
        <vt:i4>5</vt:i4>
      </vt:variant>
      <vt:variant>
        <vt:lpwstr>https://www.facebook.com/R%C3%A9seau-des-jeunes-b%C3%A9n%C3%A9voles-des-Classiques-de-sc-soc-en-Ha%C3%AFti-990201527728211/?fref=ts</vt:lpwstr>
      </vt:variant>
      <vt:variant>
        <vt:lpwstr/>
      </vt:variant>
      <vt:variant>
        <vt:i4>2949247</vt:i4>
      </vt:variant>
      <vt:variant>
        <vt:i4>12</vt:i4>
      </vt:variant>
      <vt:variant>
        <vt:i4>0</vt:i4>
      </vt:variant>
      <vt:variant>
        <vt:i4>5</vt:i4>
      </vt:variant>
      <vt:variant>
        <vt:lpwstr>mailto:andersonpierre59@gmail.com</vt:lpwstr>
      </vt:variant>
      <vt:variant>
        <vt:lpwstr/>
      </vt:variant>
      <vt:variant>
        <vt:i4>2818167</vt:i4>
      </vt:variant>
      <vt:variant>
        <vt:i4>9</vt:i4>
      </vt:variant>
      <vt:variant>
        <vt:i4>0</vt:i4>
      </vt:variant>
      <vt:variant>
        <vt:i4>5</vt:i4>
      </vt:variant>
      <vt:variant>
        <vt:lpwstr>http://classiques.uqac.ca/inter/benevoles_equipe/liste_pierre_anderson_layann.html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3604575</vt:i4>
      </vt:variant>
      <vt:variant>
        <vt:i4>12</vt:i4>
      </vt:variant>
      <vt:variant>
        <vt:i4>0</vt:i4>
      </vt:variant>
      <vt:variant>
        <vt:i4>5</vt:i4>
      </vt:variant>
      <vt:variant>
        <vt:lpwstr>http://dx.doi.org/doi:10.1522/030275970</vt:lpwstr>
      </vt:variant>
      <vt:variant>
        <vt:lpwstr/>
      </vt:variant>
      <vt:variant>
        <vt:i4>3276887</vt:i4>
      </vt:variant>
      <vt:variant>
        <vt:i4>9</vt:i4>
      </vt:variant>
      <vt:variant>
        <vt:i4>0</vt:i4>
      </vt:variant>
      <vt:variant>
        <vt:i4>5</vt:i4>
      </vt:variant>
      <vt:variant>
        <vt:lpwstr>http://dx.doi.org/doi:10.1522/030151754</vt:lpwstr>
      </vt:variant>
      <vt:variant>
        <vt:lpwstr/>
      </vt:variant>
      <vt:variant>
        <vt:i4>8126473</vt:i4>
      </vt:variant>
      <vt:variant>
        <vt:i4>6</vt:i4>
      </vt:variant>
      <vt:variant>
        <vt:i4>0</vt:i4>
      </vt:variant>
      <vt:variant>
        <vt:i4>5</vt:i4>
      </vt:variant>
      <vt:variant>
        <vt:lpwstr>http://classiques.uqac.ca/classiques/price_mars_jean/vocation_de_elite/vocation_de_elite.html</vt:lpwstr>
      </vt:variant>
      <vt:variant>
        <vt:lpwstr/>
      </vt:variant>
      <vt:variant>
        <vt:i4>3276887</vt:i4>
      </vt:variant>
      <vt:variant>
        <vt:i4>3</vt:i4>
      </vt:variant>
      <vt:variant>
        <vt:i4>0</vt:i4>
      </vt:variant>
      <vt:variant>
        <vt:i4>5</vt:i4>
      </vt:variant>
      <vt:variant>
        <vt:lpwstr>http://dx.doi.org/doi:10.1522/030151754</vt:lpwstr>
      </vt:variant>
      <vt:variant>
        <vt:lpwstr/>
      </vt:variant>
      <vt:variant>
        <vt:i4>4063329</vt:i4>
      </vt:variant>
      <vt:variant>
        <vt:i4>0</vt:i4>
      </vt:variant>
      <vt:variant>
        <vt:i4>0</vt:i4>
      </vt:variant>
      <vt:variant>
        <vt:i4>5</vt:i4>
      </vt:variant>
      <vt:variant>
        <vt:lpwstr>http://dx.doi.org/doi:10.1522/24782670</vt:lpwstr>
      </vt:variant>
      <vt:variant>
        <vt:lpwstr/>
      </vt:variant>
      <vt:variant>
        <vt:i4>2228293</vt:i4>
      </vt:variant>
      <vt:variant>
        <vt:i4>2494</vt:i4>
      </vt:variant>
      <vt:variant>
        <vt:i4>1025</vt:i4>
      </vt:variant>
      <vt:variant>
        <vt:i4>1</vt:i4>
      </vt:variant>
      <vt:variant>
        <vt:lpwstr>css_logo_gris</vt:lpwstr>
      </vt:variant>
      <vt:variant>
        <vt:lpwstr/>
      </vt:variant>
      <vt:variant>
        <vt:i4>5111880</vt:i4>
      </vt:variant>
      <vt:variant>
        <vt:i4>2740</vt:i4>
      </vt:variant>
      <vt:variant>
        <vt:i4>1026</vt:i4>
      </vt:variant>
      <vt:variant>
        <vt:i4>1</vt:i4>
      </vt:variant>
      <vt:variant>
        <vt:lpwstr>UQAC_logo_2018</vt:lpwstr>
      </vt:variant>
      <vt:variant>
        <vt:lpwstr/>
      </vt:variant>
      <vt:variant>
        <vt:i4>1703963</vt:i4>
      </vt:variant>
      <vt:variant>
        <vt:i4>5347</vt:i4>
      </vt:variant>
      <vt:variant>
        <vt:i4>1027</vt:i4>
      </vt:variant>
      <vt:variant>
        <vt:i4>1</vt:i4>
      </vt:variant>
      <vt:variant>
        <vt:lpwstr>fait_sur_mac</vt:lpwstr>
      </vt:variant>
      <vt:variant>
        <vt:lpwstr/>
      </vt:variant>
      <vt:variant>
        <vt:i4>4259960</vt:i4>
      </vt:variant>
      <vt:variant>
        <vt:i4>5630</vt:i4>
      </vt:variant>
      <vt:variant>
        <vt:i4>1028</vt:i4>
      </vt:variant>
      <vt:variant>
        <vt:i4>1</vt:i4>
      </vt:variant>
      <vt:variant>
        <vt:lpwstr>folklore_culture_et_identite_L8</vt:lpwstr>
      </vt:variant>
      <vt:variant>
        <vt:lpwstr/>
      </vt:variant>
      <vt:variant>
        <vt:i4>4128882</vt:i4>
      </vt:variant>
      <vt:variant>
        <vt:i4>-1</vt:i4>
      </vt:variant>
      <vt:variant>
        <vt:i4>1027</vt:i4>
      </vt:variant>
      <vt:variant>
        <vt:i4>1</vt:i4>
      </vt:variant>
      <vt:variant>
        <vt:lpwstr>Reseau_benevoles_Classiques_haiti</vt:lpwstr>
      </vt:variant>
      <vt:variant>
        <vt:lpwstr/>
      </vt:variant>
      <vt:variant>
        <vt:i4>6946938</vt:i4>
      </vt:variant>
      <vt:variant>
        <vt:i4>-1</vt:i4>
      </vt:variant>
      <vt:variant>
        <vt:i4>1028</vt:i4>
      </vt:variant>
      <vt:variant>
        <vt:i4>1</vt:i4>
      </vt:variant>
      <vt:variant>
        <vt:lpwstr>Rency_inson_michel</vt:lpwstr>
      </vt:variant>
      <vt:variant>
        <vt:lpwstr/>
      </vt:variant>
      <vt:variant>
        <vt:i4>5636188</vt:i4>
      </vt:variant>
      <vt:variant>
        <vt:i4>-1</vt:i4>
      </vt:variant>
      <vt:variant>
        <vt:i4>1029</vt:i4>
      </vt:variant>
      <vt:variant>
        <vt:i4>1</vt:i4>
      </vt:variant>
      <vt:variant>
        <vt:lpwstr>Rency_2016_med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science et l’identité nationale : pour une « anthropologie de l’action » dans l’œuvre de Jean Price-Mars</dc:title>
  <dc:subject/>
  <dc:creator>Mauley Colas, 2012</dc:creator>
  <cp:keywords>classiques.sc.soc@gmail.com</cp:keywords>
  <dc:description>http://classiques.uqac.ca/</dc:description>
  <cp:lastModifiedBy>Microsoft Office User</cp:lastModifiedBy>
  <cp:revision>2</cp:revision>
  <cp:lastPrinted>2001-08-26T19:33:00Z</cp:lastPrinted>
  <dcterms:created xsi:type="dcterms:W3CDTF">2019-12-04T13:14:00Z</dcterms:created>
  <dcterms:modified xsi:type="dcterms:W3CDTF">2019-12-04T13:14:00Z</dcterms:modified>
  <cp:category>jean-marie tremblay, sociologue, fondateur, 1993.</cp:category>
</cp:coreProperties>
</file>