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053BE">
        <w:tblPrEx>
          <w:tblCellMar>
            <w:top w:w="0" w:type="dxa"/>
            <w:bottom w:w="0" w:type="dxa"/>
          </w:tblCellMar>
        </w:tblPrEx>
        <w:tc>
          <w:tcPr>
            <w:tcW w:w="9160" w:type="dxa"/>
            <w:shd w:val="clear" w:color="auto" w:fill="DDD9C3"/>
          </w:tcPr>
          <w:p w:rsidR="000053BE" w:rsidRPr="00B552E2" w:rsidRDefault="000053BE" w:rsidP="000053BE">
            <w:pPr>
              <w:pStyle w:val="En-tte"/>
              <w:tabs>
                <w:tab w:val="clear" w:pos="4320"/>
                <w:tab w:val="clear" w:pos="8640"/>
              </w:tabs>
              <w:rPr>
                <w:lang w:val="en-CA" w:bidi="ar-SA"/>
              </w:rPr>
            </w:pPr>
            <w:bookmarkStart w:id="0" w:name="_GoBack"/>
            <w:bookmarkEnd w:id="0"/>
          </w:p>
          <w:p w:rsidR="000053BE" w:rsidRDefault="000053BE">
            <w:pPr>
              <w:ind w:firstLine="0"/>
              <w:jc w:val="center"/>
              <w:rPr>
                <w:b/>
                <w:sz w:val="20"/>
                <w:lang w:bidi="ar-SA"/>
              </w:rPr>
            </w:pPr>
          </w:p>
          <w:p w:rsidR="000053BE" w:rsidRDefault="000053BE">
            <w:pPr>
              <w:ind w:firstLine="0"/>
              <w:jc w:val="center"/>
              <w:rPr>
                <w:b/>
                <w:sz w:val="20"/>
                <w:lang w:bidi="ar-SA"/>
              </w:rPr>
            </w:pPr>
          </w:p>
          <w:p w:rsidR="000053BE" w:rsidRDefault="000053BE">
            <w:pPr>
              <w:ind w:firstLine="0"/>
              <w:jc w:val="center"/>
              <w:rPr>
                <w:b/>
                <w:sz w:val="20"/>
                <w:lang w:bidi="ar-SA"/>
              </w:rPr>
            </w:pPr>
          </w:p>
          <w:p w:rsidR="000053BE" w:rsidRDefault="000053BE">
            <w:pPr>
              <w:ind w:firstLine="0"/>
              <w:jc w:val="center"/>
              <w:rPr>
                <w:b/>
                <w:sz w:val="20"/>
                <w:lang w:bidi="ar-SA"/>
              </w:rPr>
            </w:pPr>
          </w:p>
          <w:p w:rsidR="000053BE" w:rsidRDefault="000053BE">
            <w:pPr>
              <w:ind w:firstLine="0"/>
              <w:jc w:val="center"/>
              <w:rPr>
                <w:b/>
                <w:sz w:val="20"/>
                <w:lang w:bidi="ar-SA"/>
              </w:rPr>
            </w:pPr>
          </w:p>
          <w:p w:rsidR="000053BE" w:rsidRDefault="000053BE" w:rsidP="000053BE">
            <w:pPr>
              <w:ind w:firstLine="0"/>
              <w:jc w:val="center"/>
              <w:rPr>
                <w:b/>
                <w:sz w:val="36"/>
              </w:rPr>
            </w:pPr>
            <w:r>
              <w:rPr>
                <w:sz w:val="36"/>
                <w:lang w:bidi="ar-SA"/>
              </w:rPr>
              <w:t>Dr Jean PRICE-MARS</w:t>
            </w:r>
          </w:p>
          <w:p w:rsidR="000053BE" w:rsidRPr="006A6F00" w:rsidRDefault="000053BE" w:rsidP="000053BE">
            <w:pPr>
              <w:spacing w:before="120"/>
              <w:ind w:firstLine="0"/>
              <w:jc w:val="center"/>
              <w:rPr>
                <w:sz w:val="20"/>
              </w:rPr>
            </w:pPr>
            <w:r w:rsidRPr="006A6F00">
              <w:rPr>
                <w:sz w:val="20"/>
              </w:rPr>
              <w:t>Président de la Société Africaine de Culture</w:t>
            </w:r>
            <w:r>
              <w:rPr>
                <w:sz w:val="20"/>
              </w:rPr>
              <w:br/>
            </w:r>
            <w:r w:rsidRPr="006A6F00">
              <w:rPr>
                <w:sz w:val="20"/>
              </w:rPr>
              <w:t>Pétion-Ville, Haïti, W. I.</w:t>
            </w:r>
          </w:p>
          <w:p w:rsidR="000053BE" w:rsidRPr="001E7979" w:rsidRDefault="000053BE" w:rsidP="000053BE">
            <w:pPr>
              <w:ind w:firstLine="0"/>
              <w:jc w:val="center"/>
              <w:rPr>
                <w:sz w:val="20"/>
                <w:lang w:bidi="ar-SA"/>
              </w:rPr>
            </w:pPr>
          </w:p>
          <w:p w:rsidR="000053BE" w:rsidRPr="00E93E46" w:rsidRDefault="000053BE">
            <w:pPr>
              <w:pStyle w:val="Corpsdetexte"/>
              <w:widowControl w:val="0"/>
              <w:spacing w:before="0" w:after="0"/>
              <w:rPr>
                <w:color w:val="008000"/>
                <w:sz w:val="36"/>
                <w:lang w:bidi="ar-SA"/>
              </w:rPr>
            </w:pPr>
            <w:r>
              <w:rPr>
                <w:color w:val="008000"/>
                <w:sz w:val="36"/>
                <w:lang w:bidi="ar-SA"/>
              </w:rPr>
              <w:t>(1966</w:t>
            </w:r>
            <w:r w:rsidRPr="00E93E46">
              <w:rPr>
                <w:color w:val="008000"/>
                <w:sz w:val="36"/>
                <w:lang w:bidi="ar-SA"/>
              </w:rPr>
              <w:t>)</w:t>
            </w:r>
          </w:p>
          <w:p w:rsidR="000053BE" w:rsidRDefault="000053BE">
            <w:pPr>
              <w:pStyle w:val="Corpsdetexte"/>
              <w:widowControl w:val="0"/>
              <w:spacing w:before="0" w:after="0"/>
              <w:rPr>
                <w:color w:val="FF0000"/>
                <w:sz w:val="24"/>
                <w:lang w:bidi="ar-SA"/>
              </w:rPr>
            </w:pPr>
          </w:p>
          <w:p w:rsidR="000053BE" w:rsidRDefault="000053BE">
            <w:pPr>
              <w:pStyle w:val="Corpsdetexte"/>
              <w:widowControl w:val="0"/>
              <w:spacing w:before="0" w:after="0"/>
              <w:rPr>
                <w:color w:val="FF0000"/>
                <w:sz w:val="24"/>
                <w:lang w:bidi="ar-SA"/>
              </w:rPr>
            </w:pPr>
          </w:p>
          <w:p w:rsidR="000053BE" w:rsidRDefault="000053BE">
            <w:pPr>
              <w:pStyle w:val="Corpsdetexte"/>
              <w:widowControl w:val="0"/>
              <w:spacing w:before="0" w:after="0"/>
              <w:rPr>
                <w:color w:val="FF0000"/>
                <w:sz w:val="24"/>
                <w:lang w:bidi="ar-SA"/>
              </w:rPr>
            </w:pPr>
          </w:p>
          <w:p w:rsidR="000053BE" w:rsidRDefault="000053BE" w:rsidP="000053BE">
            <w:pPr>
              <w:pStyle w:val="Titlest"/>
              <w:rPr>
                <w:lang w:bidi="ar-SA"/>
              </w:rPr>
            </w:pPr>
            <w:r>
              <w:rPr>
                <w:lang w:bidi="ar-SA"/>
              </w:rPr>
              <w:t>“</w:t>
            </w:r>
            <w:r w:rsidRPr="006A6F00">
              <w:rPr>
                <w:lang w:bidi="ar-SA"/>
              </w:rPr>
              <w:t>La position d’Haïti</w:t>
            </w:r>
            <w:r>
              <w:rPr>
                <w:lang w:bidi="ar-SA"/>
              </w:rPr>
              <w:br/>
              <w:t>et de la culture française</w:t>
            </w:r>
            <w:r>
              <w:rPr>
                <w:lang w:bidi="ar-SA"/>
              </w:rPr>
              <w:br/>
            </w:r>
            <w:r w:rsidRPr="006A6F00">
              <w:rPr>
                <w:lang w:bidi="ar-SA"/>
              </w:rPr>
              <w:t>en Amér</w:t>
            </w:r>
            <w:r w:rsidRPr="006A6F00">
              <w:rPr>
                <w:lang w:bidi="ar-SA"/>
              </w:rPr>
              <w:t>i</w:t>
            </w:r>
            <w:r w:rsidRPr="006A6F00">
              <w:rPr>
                <w:lang w:bidi="ar-SA"/>
              </w:rPr>
              <w:t>que</w:t>
            </w:r>
            <w:r>
              <w:rPr>
                <w:lang w:bidi="ar-SA"/>
              </w:rPr>
              <w:t>”</w:t>
            </w:r>
          </w:p>
          <w:p w:rsidR="000053BE" w:rsidRDefault="000053BE">
            <w:pPr>
              <w:widowControl w:val="0"/>
              <w:ind w:firstLine="0"/>
              <w:jc w:val="center"/>
              <w:rPr>
                <w:lang w:bidi="ar-SA"/>
              </w:rPr>
            </w:pPr>
          </w:p>
          <w:p w:rsidR="000053BE" w:rsidRDefault="000053BE">
            <w:pPr>
              <w:widowControl w:val="0"/>
              <w:ind w:firstLine="0"/>
              <w:jc w:val="center"/>
              <w:rPr>
                <w:lang w:bidi="ar-SA"/>
              </w:rPr>
            </w:pPr>
          </w:p>
          <w:p w:rsidR="000053BE" w:rsidRDefault="000053BE">
            <w:pPr>
              <w:widowControl w:val="0"/>
              <w:ind w:firstLine="0"/>
              <w:jc w:val="center"/>
              <w:rPr>
                <w:lang w:bidi="ar-SA"/>
              </w:rPr>
            </w:pPr>
          </w:p>
          <w:p w:rsidR="000053BE" w:rsidRDefault="000053BE">
            <w:pPr>
              <w:widowControl w:val="0"/>
              <w:ind w:firstLine="0"/>
              <w:jc w:val="center"/>
              <w:rPr>
                <w:lang w:bidi="ar-SA"/>
              </w:rPr>
            </w:pPr>
          </w:p>
          <w:p w:rsidR="000053BE" w:rsidRDefault="000053BE">
            <w:pPr>
              <w:widowControl w:val="0"/>
              <w:ind w:firstLine="0"/>
              <w:jc w:val="center"/>
              <w:rPr>
                <w:lang w:bidi="ar-SA"/>
              </w:rPr>
            </w:pPr>
          </w:p>
          <w:p w:rsidR="000053BE" w:rsidRDefault="000053BE" w:rsidP="000053BE">
            <w:pPr>
              <w:widowControl w:val="0"/>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widowControl w:val="0"/>
              <w:ind w:firstLine="0"/>
              <w:jc w:val="both"/>
              <w:rPr>
                <w:sz w:val="20"/>
                <w:lang w:bidi="ar-SA"/>
              </w:rPr>
            </w:pPr>
          </w:p>
          <w:p w:rsidR="000053BE" w:rsidRDefault="000053BE">
            <w:pPr>
              <w:ind w:firstLine="0"/>
              <w:jc w:val="both"/>
              <w:rPr>
                <w:lang w:bidi="ar-SA"/>
              </w:rPr>
            </w:pPr>
          </w:p>
        </w:tc>
      </w:tr>
    </w:tbl>
    <w:p w:rsidR="000053BE" w:rsidRDefault="000053BE" w:rsidP="000053BE">
      <w:pPr>
        <w:ind w:firstLine="0"/>
        <w:jc w:val="both"/>
      </w:pPr>
      <w:r>
        <w:br w:type="page"/>
      </w:r>
    </w:p>
    <w:p w:rsidR="000053BE" w:rsidRDefault="000053BE" w:rsidP="000053BE">
      <w:pPr>
        <w:ind w:firstLine="0"/>
        <w:jc w:val="both"/>
      </w:pPr>
    </w:p>
    <w:p w:rsidR="000053BE" w:rsidRDefault="000053BE" w:rsidP="000053BE">
      <w:pPr>
        <w:ind w:firstLine="0"/>
        <w:jc w:val="both"/>
      </w:pPr>
    </w:p>
    <w:p w:rsidR="000053BE" w:rsidRDefault="000053BE" w:rsidP="000053BE">
      <w:pPr>
        <w:ind w:firstLine="0"/>
        <w:jc w:val="both"/>
      </w:pPr>
    </w:p>
    <w:p w:rsidR="000053BE" w:rsidRDefault="003E2E20" w:rsidP="000053BE">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0053BE" w:rsidRDefault="000053BE" w:rsidP="000053BE">
      <w:pPr>
        <w:ind w:firstLine="0"/>
        <w:jc w:val="right"/>
      </w:pPr>
      <w:hyperlink r:id="rId9" w:history="1">
        <w:r w:rsidRPr="00302466">
          <w:rPr>
            <w:rStyle w:val="Lienhypertexte"/>
          </w:rPr>
          <w:t>http://classiques.uqac.ca/</w:t>
        </w:r>
      </w:hyperlink>
      <w:r>
        <w:t xml:space="preserve"> </w:t>
      </w:r>
    </w:p>
    <w:p w:rsidR="000053BE" w:rsidRDefault="000053BE" w:rsidP="000053BE">
      <w:pPr>
        <w:ind w:firstLine="0"/>
        <w:jc w:val="both"/>
      </w:pPr>
    </w:p>
    <w:p w:rsidR="000053BE" w:rsidRDefault="000053BE" w:rsidP="000053B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053BE" w:rsidRDefault="000053BE" w:rsidP="000053BE">
      <w:pPr>
        <w:ind w:firstLine="0"/>
        <w:jc w:val="both"/>
      </w:pPr>
    </w:p>
    <w:p w:rsidR="000053BE" w:rsidRDefault="000053BE" w:rsidP="000053BE">
      <w:pPr>
        <w:ind w:firstLine="0"/>
        <w:jc w:val="both"/>
      </w:pPr>
    </w:p>
    <w:p w:rsidR="000053BE" w:rsidRDefault="003E2E20" w:rsidP="000053BE">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0053BE" w:rsidRDefault="000053BE" w:rsidP="000053BE">
      <w:pPr>
        <w:ind w:firstLine="0"/>
        <w:jc w:val="both"/>
      </w:pPr>
      <w:hyperlink r:id="rId11" w:history="1">
        <w:r w:rsidRPr="00302466">
          <w:rPr>
            <w:rStyle w:val="Lienhypertexte"/>
          </w:rPr>
          <w:t>http://bibliotheque.uqac.ca/</w:t>
        </w:r>
      </w:hyperlink>
      <w:r>
        <w:t xml:space="preserve"> </w:t>
      </w:r>
    </w:p>
    <w:p w:rsidR="000053BE" w:rsidRDefault="000053BE" w:rsidP="000053BE">
      <w:pPr>
        <w:ind w:firstLine="0"/>
        <w:jc w:val="both"/>
      </w:pPr>
    </w:p>
    <w:p w:rsidR="000053BE" w:rsidRDefault="000053BE" w:rsidP="000053BE">
      <w:pPr>
        <w:ind w:firstLine="0"/>
        <w:jc w:val="both"/>
      </w:pPr>
    </w:p>
    <w:p w:rsidR="000053BE" w:rsidRDefault="000053BE" w:rsidP="000053B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053BE" w:rsidRPr="005E1FF1" w:rsidRDefault="000053BE" w:rsidP="000053BE">
      <w:pPr>
        <w:widowControl w:val="0"/>
        <w:autoSpaceDE w:val="0"/>
        <w:autoSpaceDN w:val="0"/>
        <w:adjustRightInd w:val="0"/>
        <w:rPr>
          <w:rFonts w:ascii="Arial" w:hAnsi="Arial"/>
          <w:sz w:val="32"/>
          <w:szCs w:val="32"/>
        </w:rPr>
      </w:pPr>
      <w:r w:rsidRPr="00E07116">
        <w:br w:type="page"/>
      </w:r>
    </w:p>
    <w:p w:rsidR="000053BE" w:rsidRPr="005E1FF1" w:rsidRDefault="000053BE">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0053BE" w:rsidRPr="005E1FF1" w:rsidRDefault="000053BE">
      <w:pPr>
        <w:widowControl w:val="0"/>
        <w:autoSpaceDE w:val="0"/>
        <w:autoSpaceDN w:val="0"/>
        <w:adjustRightInd w:val="0"/>
        <w:rPr>
          <w:rFonts w:ascii="Arial" w:hAnsi="Arial"/>
          <w:sz w:val="32"/>
          <w:szCs w:val="32"/>
        </w:rPr>
      </w:pPr>
    </w:p>
    <w:p w:rsidR="000053BE" w:rsidRPr="005E1FF1" w:rsidRDefault="000053BE">
      <w:pPr>
        <w:widowControl w:val="0"/>
        <w:autoSpaceDE w:val="0"/>
        <w:autoSpaceDN w:val="0"/>
        <w:adjustRightInd w:val="0"/>
        <w:jc w:val="both"/>
        <w:rPr>
          <w:rFonts w:ascii="Arial" w:hAnsi="Arial"/>
          <w:color w:val="1C1C1C"/>
          <w:sz w:val="26"/>
          <w:szCs w:val="26"/>
        </w:rPr>
      </w:pPr>
    </w:p>
    <w:p w:rsidR="000053BE" w:rsidRPr="005E1FF1" w:rsidRDefault="000053BE">
      <w:pPr>
        <w:widowControl w:val="0"/>
        <w:autoSpaceDE w:val="0"/>
        <w:autoSpaceDN w:val="0"/>
        <w:adjustRightInd w:val="0"/>
        <w:jc w:val="both"/>
        <w:rPr>
          <w:rFonts w:ascii="Arial" w:hAnsi="Arial"/>
          <w:color w:val="1C1C1C"/>
          <w:sz w:val="26"/>
          <w:szCs w:val="26"/>
        </w:rPr>
      </w:pPr>
    </w:p>
    <w:p w:rsidR="000053BE" w:rsidRPr="005E1FF1" w:rsidRDefault="000053BE">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0053BE" w:rsidRPr="005E1FF1" w:rsidRDefault="000053BE">
      <w:pPr>
        <w:widowControl w:val="0"/>
        <w:autoSpaceDE w:val="0"/>
        <w:autoSpaceDN w:val="0"/>
        <w:adjustRightInd w:val="0"/>
        <w:jc w:val="both"/>
        <w:rPr>
          <w:rFonts w:ascii="Arial" w:hAnsi="Arial"/>
          <w:color w:val="1C1C1C"/>
          <w:sz w:val="26"/>
          <w:szCs w:val="26"/>
        </w:rPr>
      </w:pPr>
    </w:p>
    <w:p w:rsidR="000053BE" w:rsidRPr="00F336C5" w:rsidRDefault="000053BE" w:rsidP="000053B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0053BE" w:rsidRPr="00F336C5" w:rsidRDefault="000053BE" w:rsidP="000053BE">
      <w:pPr>
        <w:widowControl w:val="0"/>
        <w:autoSpaceDE w:val="0"/>
        <w:autoSpaceDN w:val="0"/>
        <w:adjustRightInd w:val="0"/>
        <w:jc w:val="both"/>
        <w:rPr>
          <w:rFonts w:ascii="Arial" w:hAnsi="Arial"/>
          <w:color w:val="1C1C1C"/>
          <w:sz w:val="26"/>
          <w:szCs w:val="26"/>
        </w:rPr>
      </w:pPr>
    </w:p>
    <w:p w:rsidR="000053BE" w:rsidRPr="00F336C5" w:rsidRDefault="000053BE" w:rsidP="000053B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0053BE" w:rsidRPr="00F336C5" w:rsidRDefault="000053BE" w:rsidP="000053B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0053BE" w:rsidRPr="00F336C5" w:rsidRDefault="000053BE" w:rsidP="000053BE">
      <w:pPr>
        <w:widowControl w:val="0"/>
        <w:autoSpaceDE w:val="0"/>
        <w:autoSpaceDN w:val="0"/>
        <w:adjustRightInd w:val="0"/>
        <w:jc w:val="both"/>
        <w:rPr>
          <w:rFonts w:ascii="Arial" w:hAnsi="Arial"/>
          <w:color w:val="1C1C1C"/>
          <w:sz w:val="26"/>
          <w:szCs w:val="26"/>
        </w:rPr>
      </w:pPr>
    </w:p>
    <w:p w:rsidR="000053BE" w:rsidRPr="005E1FF1" w:rsidRDefault="000053BE">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0053BE" w:rsidRPr="005E1FF1" w:rsidRDefault="000053BE">
      <w:pPr>
        <w:widowControl w:val="0"/>
        <w:autoSpaceDE w:val="0"/>
        <w:autoSpaceDN w:val="0"/>
        <w:adjustRightInd w:val="0"/>
        <w:jc w:val="both"/>
        <w:rPr>
          <w:rFonts w:ascii="Arial" w:hAnsi="Arial"/>
          <w:color w:val="1C1C1C"/>
          <w:sz w:val="26"/>
          <w:szCs w:val="26"/>
        </w:rPr>
      </w:pPr>
    </w:p>
    <w:p w:rsidR="000053BE" w:rsidRPr="005E1FF1" w:rsidRDefault="000053BE">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0053BE" w:rsidRPr="005E1FF1" w:rsidRDefault="000053BE">
      <w:pPr>
        <w:rPr>
          <w:rFonts w:ascii="Arial" w:hAnsi="Arial"/>
          <w:b/>
          <w:color w:val="1C1C1C"/>
          <w:sz w:val="26"/>
          <w:szCs w:val="26"/>
        </w:rPr>
      </w:pPr>
    </w:p>
    <w:p w:rsidR="000053BE" w:rsidRPr="00A51D9C" w:rsidRDefault="000053BE">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0053BE" w:rsidRPr="005E1FF1" w:rsidRDefault="000053BE">
      <w:pPr>
        <w:rPr>
          <w:rFonts w:ascii="Arial" w:hAnsi="Arial"/>
          <w:b/>
          <w:color w:val="1C1C1C"/>
          <w:sz w:val="26"/>
          <w:szCs w:val="26"/>
        </w:rPr>
      </w:pPr>
    </w:p>
    <w:p w:rsidR="000053BE" w:rsidRPr="005E1FF1" w:rsidRDefault="000053BE">
      <w:pPr>
        <w:rPr>
          <w:rFonts w:ascii="Arial" w:hAnsi="Arial"/>
          <w:color w:val="1C1C1C"/>
          <w:sz w:val="26"/>
          <w:szCs w:val="26"/>
        </w:rPr>
      </w:pPr>
      <w:r w:rsidRPr="005E1FF1">
        <w:rPr>
          <w:rFonts w:ascii="Arial" w:hAnsi="Arial"/>
          <w:color w:val="1C1C1C"/>
          <w:sz w:val="26"/>
          <w:szCs w:val="26"/>
        </w:rPr>
        <w:t>Jean-Marie Tremblay, sociologue</w:t>
      </w:r>
    </w:p>
    <w:p w:rsidR="000053BE" w:rsidRPr="005E1FF1" w:rsidRDefault="000053BE">
      <w:pPr>
        <w:rPr>
          <w:rFonts w:ascii="Arial" w:hAnsi="Arial"/>
          <w:color w:val="1C1C1C"/>
          <w:sz w:val="26"/>
          <w:szCs w:val="26"/>
        </w:rPr>
      </w:pPr>
      <w:r w:rsidRPr="005E1FF1">
        <w:rPr>
          <w:rFonts w:ascii="Arial" w:hAnsi="Arial"/>
          <w:color w:val="1C1C1C"/>
          <w:sz w:val="26"/>
          <w:szCs w:val="26"/>
        </w:rPr>
        <w:t>Fondateur et Président-directeur général,</w:t>
      </w:r>
    </w:p>
    <w:p w:rsidR="000053BE" w:rsidRPr="005E1FF1" w:rsidRDefault="000053BE">
      <w:pPr>
        <w:rPr>
          <w:rFonts w:ascii="Arial" w:hAnsi="Arial"/>
          <w:color w:val="000080"/>
        </w:rPr>
      </w:pPr>
      <w:r w:rsidRPr="005E1FF1">
        <w:rPr>
          <w:rFonts w:ascii="Arial" w:hAnsi="Arial"/>
          <w:color w:val="000080"/>
          <w:sz w:val="26"/>
          <w:szCs w:val="26"/>
        </w:rPr>
        <w:t>LES CLASSIQUES DES SCIENCES SOCIALES.</w:t>
      </w:r>
    </w:p>
    <w:p w:rsidR="000053BE" w:rsidRPr="00CF4C8E" w:rsidRDefault="000053BE" w:rsidP="000053BE">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053BE" w:rsidRPr="00CF4C8E" w:rsidRDefault="000053BE" w:rsidP="000053BE">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053BE" w:rsidRPr="00CF4C8E" w:rsidRDefault="000053BE" w:rsidP="000053BE">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053BE" w:rsidRDefault="000053BE" w:rsidP="000053BE">
      <w:pPr>
        <w:ind w:firstLine="0"/>
        <w:rPr>
          <w:sz w:val="24"/>
        </w:rPr>
      </w:pPr>
    </w:p>
    <w:p w:rsidR="000053BE" w:rsidRDefault="003E2E20" w:rsidP="000053BE">
      <w:pPr>
        <w:ind w:right="720" w:firstLine="0"/>
        <w:rPr>
          <w:sz w:val="24"/>
        </w:rPr>
      </w:pPr>
      <w:r>
        <w:rPr>
          <w:noProof/>
        </w:rPr>
        <w:drawing>
          <wp:anchor distT="0" distB="0" distL="114300" distR="114300" simplePos="0" relativeHeight="251657728" behindDoc="0" locked="0" layoutInCell="1" allowOverlap="1">
            <wp:simplePos x="0" y="0"/>
            <wp:positionH relativeFrom="column">
              <wp:posOffset>3480435</wp:posOffset>
            </wp:positionH>
            <wp:positionV relativeFrom="paragraph">
              <wp:posOffset>40640</wp:posOffset>
            </wp:positionV>
            <wp:extent cx="1447800" cy="1955800"/>
            <wp:effectExtent l="0" t="0" r="0" b="0"/>
            <wp:wrapSquare wrapText="bothSides"/>
            <wp:docPr id="5" name="Image 5" descr="Journal_of_Inter-American_Studies_8-1_L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ournal_of_Inter-American_Studies_8-1_L_st"/>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53BE">
        <w:rPr>
          <w:sz w:val="24"/>
        </w:rPr>
        <w:t>À partir de :</w:t>
      </w:r>
    </w:p>
    <w:p w:rsidR="000053BE" w:rsidRDefault="000053BE" w:rsidP="000053BE">
      <w:pPr>
        <w:ind w:left="20" w:firstLine="340"/>
        <w:jc w:val="both"/>
        <w:rPr>
          <w:sz w:val="24"/>
        </w:rPr>
      </w:pPr>
    </w:p>
    <w:p w:rsidR="000053BE" w:rsidRPr="0058603D" w:rsidRDefault="000053BE" w:rsidP="000053BE">
      <w:pPr>
        <w:ind w:left="20" w:firstLine="340"/>
        <w:jc w:val="both"/>
        <w:rPr>
          <w:sz w:val="24"/>
        </w:rPr>
      </w:pPr>
    </w:p>
    <w:p w:rsidR="000053BE" w:rsidRPr="00362640" w:rsidRDefault="000053BE" w:rsidP="000053BE">
      <w:pPr>
        <w:ind w:left="20" w:hanging="20"/>
        <w:jc w:val="both"/>
      </w:pPr>
      <w:r>
        <w:t>Dr Jean Price-Mars</w:t>
      </w:r>
    </w:p>
    <w:p w:rsidR="000053BE" w:rsidRPr="00362640" w:rsidRDefault="000053BE" w:rsidP="000053BE">
      <w:pPr>
        <w:ind w:left="20" w:hanging="20"/>
        <w:jc w:val="both"/>
      </w:pPr>
    </w:p>
    <w:p w:rsidR="000053BE" w:rsidRPr="00B669C3" w:rsidRDefault="000053BE" w:rsidP="000053BE">
      <w:pPr>
        <w:ind w:hanging="20"/>
        <w:jc w:val="both"/>
        <w:rPr>
          <w:b/>
          <w:color w:val="000080"/>
        </w:rPr>
      </w:pPr>
      <w:r>
        <w:rPr>
          <w:b/>
          <w:color w:val="000080"/>
        </w:rPr>
        <w:t>“</w:t>
      </w:r>
      <w:r w:rsidRPr="006A6F00">
        <w:rPr>
          <w:b/>
          <w:color w:val="000080"/>
        </w:rPr>
        <w:t>La position d’Haïti et de la culture frança</w:t>
      </w:r>
      <w:r w:rsidRPr="006A6F00">
        <w:rPr>
          <w:b/>
          <w:color w:val="000080"/>
        </w:rPr>
        <w:t>i</w:t>
      </w:r>
      <w:r w:rsidRPr="006A6F00">
        <w:rPr>
          <w:b/>
          <w:color w:val="000080"/>
        </w:rPr>
        <w:t>se en Amérique</w:t>
      </w:r>
      <w:r w:rsidRPr="00A93896">
        <w:rPr>
          <w:b/>
          <w:color w:val="000080"/>
        </w:rPr>
        <w:t>.</w:t>
      </w:r>
      <w:r>
        <w:rPr>
          <w:b/>
          <w:color w:val="000080"/>
        </w:rPr>
        <w:t>”</w:t>
      </w:r>
    </w:p>
    <w:p w:rsidR="000053BE" w:rsidRPr="00362640" w:rsidRDefault="000053BE" w:rsidP="000053BE">
      <w:pPr>
        <w:ind w:hanging="20"/>
        <w:jc w:val="both"/>
      </w:pPr>
    </w:p>
    <w:p w:rsidR="000053BE" w:rsidRPr="00362640" w:rsidRDefault="000053BE" w:rsidP="000053BE">
      <w:pPr>
        <w:ind w:hanging="20"/>
        <w:jc w:val="both"/>
      </w:pPr>
    </w:p>
    <w:p w:rsidR="000053BE" w:rsidRPr="00362640" w:rsidRDefault="000053BE" w:rsidP="000053BE">
      <w:pPr>
        <w:ind w:hanging="20"/>
        <w:jc w:val="both"/>
      </w:pPr>
      <w:r>
        <w:t xml:space="preserve">In revue </w:t>
      </w:r>
      <w:r w:rsidRPr="006A6F00">
        <w:rPr>
          <w:b/>
          <w:i/>
          <w:iCs/>
          <w:color w:val="0000FF"/>
        </w:rPr>
        <w:t>Journal of Inter-American St</w:t>
      </w:r>
      <w:r w:rsidRPr="006A6F00">
        <w:rPr>
          <w:b/>
          <w:i/>
          <w:iCs/>
          <w:color w:val="0000FF"/>
        </w:rPr>
        <w:t>u</w:t>
      </w:r>
      <w:r w:rsidRPr="006A6F00">
        <w:rPr>
          <w:b/>
          <w:i/>
          <w:iCs/>
          <w:color w:val="0000FF"/>
        </w:rPr>
        <w:t>dies</w:t>
      </w:r>
      <w:r w:rsidRPr="001D7933">
        <w:rPr>
          <w:i/>
          <w:iCs/>
        </w:rPr>
        <w:t xml:space="preserve">, </w:t>
      </w:r>
      <w:r>
        <w:t>Vol. 8, No. 1 (Jan. </w:t>
      </w:r>
      <w:r w:rsidRPr="001D7933">
        <w:t>1966), pp. 44-53</w:t>
      </w:r>
      <w:r>
        <w:t xml:space="preserve">. </w:t>
      </w:r>
      <w:r w:rsidRPr="001D7933">
        <w:t>Center for Latin American Studies at the University of Mi</w:t>
      </w:r>
      <w:r w:rsidRPr="001D7933">
        <w:t>a</w:t>
      </w:r>
      <w:r w:rsidRPr="001D7933">
        <w:t>mi</w:t>
      </w:r>
      <w:r>
        <w:t>.</w:t>
      </w:r>
    </w:p>
    <w:p w:rsidR="000053BE" w:rsidRDefault="000053BE" w:rsidP="000053BE">
      <w:pPr>
        <w:jc w:val="both"/>
        <w:rPr>
          <w:sz w:val="24"/>
        </w:rPr>
      </w:pPr>
    </w:p>
    <w:p w:rsidR="000053BE" w:rsidRPr="0058603D" w:rsidRDefault="000053BE" w:rsidP="000053BE">
      <w:pPr>
        <w:jc w:val="both"/>
        <w:rPr>
          <w:sz w:val="24"/>
        </w:rPr>
      </w:pPr>
    </w:p>
    <w:p w:rsidR="000053BE" w:rsidRPr="00753781" w:rsidRDefault="000053BE" w:rsidP="000053BE">
      <w:pPr>
        <w:ind w:left="20"/>
        <w:jc w:val="both"/>
        <w:rPr>
          <w:sz w:val="24"/>
        </w:rPr>
      </w:pPr>
    </w:p>
    <w:p w:rsidR="000053BE" w:rsidRPr="00753781" w:rsidRDefault="000053BE">
      <w:pPr>
        <w:ind w:right="1800" w:firstLine="0"/>
        <w:jc w:val="both"/>
        <w:rPr>
          <w:sz w:val="24"/>
        </w:rPr>
      </w:pPr>
      <w:r w:rsidRPr="00753781">
        <w:rPr>
          <w:sz w:val="24"/>
        </w:rPr>
        <w:t>Polices de caractères utilisée :</w:t>
      </w:r>
    </w:p>
    <w:p w:rsidR="000053BE" w:rsidRPr="00753781" w:rsidRDefault="000053BE">
      <w:pPr>
        <w:ind w:right="1800" w:firstLine="0"/>
        <w:jc w:val="both"/>
        <w:rPr>
          <w:sz w:val="24"/>
        </w:rPr>
      </w:pPr>
    </w:p>
    <w:p w:rsidR="000053BE" w:rsidRPr="00753781" w:rsidRDefault="000053BE" w:rsidP="000053BE">
      <w:pPr>
        <w:ind w:left="360" w:right="360" w:firstLine="0"/>
        <w:jc w:val="both"/>
        <w:rPr>
          <w:sz w:val="24"/>
        </w:rPr>
      </w:pPr>
      <w:r w:rsidRPr="00753781">
        <w:rPr>
          <w:sz w:val="24"/>
        </w:rPr>
        <w:t>Pour le texte: Times New Roman, 14 points.</w:t>
      </w:r>
    </w:p>
    <w:p w:rsidR="000053BE" w:rsidRPr="00753781" w:rsidRDefault="000053BE" w:rsidP="000053BE">
      <w:pPr>
        <w:ind w:left="360" w:right="360" w:firstLine="0"/>
        <w:jc w:val="both"/>
        <w:rPr>
          <w:sz w:val="24"/>
        </w:rPr>
      </w:pPr>
      <w:r w:rsidRPr="00753781">
        <w:rPr>
          <w:sz w:val="24"/>
        </w:rPr>
        <w:t>Pour les notes de bas de page : Times New R</w:t>
      </w:r>
      <w:r w:rsidRPr="00753781">
        <w:rPr>
          <w:sz w:val="24"/>
        </w:rPr>
        <w:t>o</w:t>
      </w:r>
      <w:r w:rsidRPr="00753781">
        <w:rPr>
          <w:sz w:val="24"/>
        </w:rPr>
        <w:t>man, 12 points.</w:t>
      </w:r>
    </w:p>
    <w:p w:rsidR="000053BE" w:rsidRPr="00753781" w:rsidRDefault="000053BE">
      <w:pPr>
        <w:ind w:left="360" w:right="1800" w:firstLine="0"/>
        <w:jc w:val="both"/>
        <w:rPr>
          <w:sz w:val="24"/>
        </w:rPr>
      </w:pPr>
    </w:p>
    <w:p w:rsidR="000053BE" w:rsidRPr="00753781" w:rsidRDefault="000053BE">
      <w:pPr>
        <w:ind w:right="360" w:firstLine="0"/>
        <w:jc w:val="both"/>
        <w:rPr>
          <w:sz w:val="24"/>
        </w:rPr>
      </w:pPr>
      <w:r w:rsidRPr="00753781">
        <w:rPr>
          <w:sz w:val="24"/>
        </w:rPr>
        <w:t>Édition électronique réalisée avec le trait</w:t>
      </w:r>
      <w:r w:rsidRPr="00753781">
        <w:rPr>
          <w:sz w:val="24"/>
        </w:rPr>
        <w:t>e</w:t>
      </w:r>
      <w:r w:rsidRPr="00753781">
        <w:rPr>
          <w:sz w:val="24"/>
        </w:rPr>
        <w:t>ment de textes Microsoft Word 2008 pour Macintosh.</w:t>
      </w:r>
    </w:p>
    <w:p w:rsidR="000053BE" w:rsidRPr="00753781" w:rsidRDefault="000053BE">
      <w:pPr>
        <w:ind w:right="1800" w:firstLine="0"/>
        <w:jc w:val="both"/>
        <w:rPr>
          <w:sz w:val="24"/>
        </w:rPr>
      </w:pPr>
    </w:p>
    <w:p w:rsidR="000053BE" w:rsidRPr="00753781" w:rsidRDefault="000053BE" w:rsidP="000053BE">
      <w:pPr>
        <w:ind w:right="540" w:firstLine="0"/>
        <w:jc w:val="both"/>
        <w:rPr>
          <w:sz w:val="24"/>
        </w:rPr>
      </w:pPr>
      <w:r w:rsidRPr="00753781">
        <w:rPr>
          <w:sz w:val="24"/>
        </w:rPr>
        <w:t>Mise en page sur papier format : LETTRE US, 8.5’’ x 11’’.</w:t>
      </w:r>
    </w:p>
    <w:p w:rsidR="000053BE" w:rsidRDefault="000053BE">
      <w:pPr>
        <w:ind w:right="1800" w:firstLine="0"/>
        <w:jc w:val="both"/>
        <w:rPr>
          <w:sz w:val="24"/>
        </w:rPr>
      </w:pPr>
    </w:p>
    <w:p w:rsidR="000053BE" w:rsidRDefault="000053BE">
      <w:pPr>
        <w:ind w:right="1800" w:firstLine="0"/>
        <w:jc w:val="both"/>
        <w:rPr>
          <w:sz w:val="24"/>
        </w:rPr>
      </w:pPr>
    </w:p>
    <w:p w:rsidR="000053BE" w:rsidRPr="00753781" w:rsidRDefault="000053BE">
      <w:pPr>
        <w:ind w:right="1800" w:firstLine="0"/>
        <w:jc w:val="both"/>
        <w:rPr>
          <w:sz w:val="24"/>
        </w:rPr>
      </w:pPr>
    </w:p>
    <w:p w:rsidR="000053BE" w:rsidRPr="00753781" w:rsidRDefault="000053BE" w:rsidP="000053BE">
      <w:pPr>
        <w:ind w:firstLine="0"/>
        <w:jc w:val="both"/>
        <w:rPr>
          <w:sz w:val="24"/>
        </w:rPr>
      </w:pPr>
      <w:r w:rsidRPr="00753781">
        <w:rPr>
          <w:sz w:val="24"/>
        </w:rPr>
        <w:t xml:space="preserve">Édition numérique réalisée le </w:t>
      </w:r>
      <w:r>
        <w:rPr>
          <w:sz w:val="24"/>
        </w:rPr>
        <w:t>12 octobre 2020, Jour de l’Action de Grâces,</w:t>
      </w:r>
      <w:r w:rsidRPr="00753781">
        <w:rPr>
          <w:sz w:val="24"/>
        </w:rPr>
        <w:t xml:space="preserve"> à Ch</w:t>
      </w:r>
      <w:r w:rsidRPr="00753781">
        <w:rPr>
          <w:sz w:val="24"/>
        </w:rPr>
        <w:t>i</w:t>
      </w:r>
      <w:r w:rsidRPr="00753781">
        <w:rPr>
          <w:sz w:val="24"/>
        </w:rPr>
        <w:t>coutim</w:t>
      </w:r>
      <w:r>
        <w:rPr>
          <w:sz w:val="24"/>
        </w:rPr>
        <w:t>i</w:t>
      </w:r>
      <w:r w:rsidRPr="00753781">
        <w:rPr>
          <w:sz w:val="24"/>
        </w:rPr>
        <w:t>, Québec.</w:t>
      </w:r>
    </w:p>
    <w:p w:rsidR="000053BE" w:rsidRPr="00753781" w:rsidRDefault="000053BE">
      <w:pPr>
        <w:ind w:right="1800" w:firstLine="0"/>
        <w:jc w:val="both"/>
        <w:rPr>
          <w:sz w:val="24"/>
        </w:rPr>
      </w:pPr>
    </w:p>
    <w:p w:rsidR="000053BE" w:rsidRPr="00753781" w:rsidRDefault="003E2E20">
      <w:pPr>
        <w:ind w:right="1800" w:firstLine="0"/>
        <w:jc w:val="both"/>
        <w:rPr>
          <w:sz w:val="24"/>
        </w:rPr>
      </w:pPr>
      <w:r w:rsidRPr="00753781">
        <w:rPr>
          <w:noProof/>
          <w:sz w:val="24"/>
        </w:rPr>
        <w:drawing>
          <wp:inline distT="0" distB="0" distL="0" distR="0">
            <wp:extent cx="111760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0053BE" w:rsidRDefault="000053BE" w:rsidP="000053BE">
      <w:pPr>
        <w:ind w:left="20"/>
        <w:jc w:val="both"/>
      </w:pPr>
      <w:r>
        <w:br w:type="page"/>
      </w:r>
    </w:p>
    <w:p w:rsidR="000053BE" w:rsidRDefault="000053BE" w:rsidP="000053BE">
      <w:pPr>
        <w:ind w:left="20"/>
        <w:jc w:val="both"/>
      </w:pPr>
    </w:p>
    <w:p w:rsidR="000053BE" w:rsidRDefault="000053BE" w:rsidP="000053BE">
      <w:pPr>
        <w:ind w:firstLine="0"/>
        <w:jc w:val="center"/>
        <w:rPr>
          <w:b/>
          <w:sz w:val="36"/>
        </w:rPr>
      </w:pPr>
      <w:r>
        <w:rPr>
          <w:sz w:val="36"/>
          <w:lang w:bidi="ar-SA"/>
        </w:rPr>
        <w:t>Dr Jean PRICE-MARS</w:t>
      </w:r>
    </w:p>
    <w:p w:rsidR="000053BE" w:rsidRDefault="000053BE" w:rsidP="000053BE">
      <w:pPr>
        <w:ind w:firstLine="0"/>
        <w:jc w:val="center"/>
        <w:rPr>
          <w:sz w:val="20"/>
        </w:rPr>
      </w:pPr>
      <w:r w:rsidRPr="006A6F00">
        <w:rPr>
          <w:sz w:val="20"/>
        </w:rPr>
        <w:t>Président de la Société Africaine de Culture</w:t>
      </w:r>
      <w:r>
        <w:rPr>
          <w:sz w:val="20"/>
        </w:rPr>
        <w:br/>
      </w:r>
      <w:r w:rsidRPr="006A6F00">
        <w:rPr>
          <w:sz w:val="20"/>
        </w:rPr>
        <w:t xml:space="preserve">Pétion-Ville, Haïti, W. </w:t>
      </w:r>
    </w:p>
    <w:p w:rsidR="000053BE" w:rsidRDefault="000053BE" w:rsidP="000053BE">
      <w:pPr>
        <w:ind w:firstLine="0"/>
        <w:jc w:val="center"/>
      </w:pPr>
    </w:p>
    <w:p w:rsidR="000053BE" w:rsidRDefault="000053BE" w:rsidP="000053BE">
      <w:pPr>
        <w:ind w:firstLine="0"/>
        <w:jc w:val="center"/>
        <w:rPr>
          <w:color w:val="000080"/>
          <w:sz w:val="36"/>
        </w:rPr>
      </w:pPr>
      <w:r w:rsidRPr="006A6F00">
        <w:rPr>
          <w:color w:val="000080"/>
          <w:sz w:val="36"/>
        </w:rPr>
        <w:t>“La position d’Haïti et de la culture française</w:t>
      </w:r>
      <w:r>
        <w:rPr>
          <w:color w:val="000080"/>
          <w:sz w:val="36"/>
        </w:rPr>
        <w:br/>
      </w:r>
      <w:r w:rsidRPr="006A6F00">
        <w:rPr>
          <w:color w:val="000080"/>
          <w:sz w:val="36"/>
        </w:rPr>
        <w:t>en Am</w:t>
      </w:r>
      <w:r w:rsidRPr="006A6F00">
        <w:rPr>
          <w:color w:val="000080"/>
          <w:sz w:val="36"/>
        </w:rPr>
        <w:t>é</w:t>
      </w:r>
      <w:r w:rsidRPr="006A6F00">
        <w:rPr>
          <w:color w:val="000080"/>
          <w:sz w:val="36"/>
        </w:rPr>
        <w:t>rique.”</w:t>
      </w:r>
    </w:p>
    <w:p w:rsidR="000053BE" w:rsidRDefault="000053BE" w:rsidP="000053BE">
      <w:pPr>
        <w:ind w:firstLine="0"/>
        <w:jc w:val="center"/>
      </w:pPr>
    </w:p>
    <w:p w:rsidR="000053BE" w:rsidRDefault="003E2E20" w:rsidP="000053BE">
      <w:pPr>
        <w:ind w:firstLine="0"/>
        <w:jc w:val="center"/>
      </w:pPr>
      <w:r>
        <w:rPr>
          <w:noProof/>
        </w:rPr>
        <w:drawing>
          <wp:inline distT="0" distB="0" distL="0" distR="0">
            <wp:extent cx="2590800" cy="3175000"/>
            <wp:effectExtent l="0" t="0" r="0" b="0"/>
            <wp:docPr id="4" name="Image 4" descr="Position_Haiti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osition_Haiti_L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0" cy="3175000"/>
                    </a:xfrm>
                    <a:prstGeom prst="rect">
                      <a:avLst/>
                    </a:prstGeom>
                    <a:noFill/>
                    <a:ln>
                      <a:noFill/>
                    </a:ln>
                  </pic:spPr>
                </pic:pic>
              </a:graphicData>
            </a:graphic>
          </wp:inline>
        </w:drawing>
      </w:r>
    </w:p>
    <w:p w:rsidR="000053BE" w:rsidRDefault="000053BE" w:rsidP="000053BE">
      <w:pPr>
        <w:jc w:val="both"/>
      </w:pPr>
    </w:p>
    <w:p w:rsidR="000053BE" w:rsidRPr="00F4237A" w:rsidRDefault="000053BE" w:rsidP="000053BE">
      <w:pPr>
        <w:ind w:firstLine="0"/>
        <w:jc w:val="both"/>
        <w:rPr>
          <w:sz w:val="24"/>
        </w:rPr>
      </w:pPr>
      <w:r>
        <w:t xml:space="preserve">In revue </w:t>
      </w:r>
      <w:r w:rsidRPr="006A6F00">
        <w:rPr>
          <w:b/>
          <w:i/>
          <w:iCs/>
          <w:color w:val="0000FF"/>
        </w:rPr>
        <w:t>Journal of Inter-American Studies</w:t>
      </w:r>
      <w:r w:rsidRPr="001D7933">
        <w:rPr>
          <w:i/>
          <w:iCs/>
        </w:rPr>
        <w:t xml:space="preserve">, </w:t>
      </w:r>
      <w:r>
        <w:t>Vol. 8, No. 1 (Jan.</w:t>
      </w:r>
      <w:r w:rsidRPr="001D7933">
        <w:t xml:space="preserve">  1966), pp. 44-53</w:t>
      </w:r>
      <w:r>
        <w:t xml:space="preserve">. </w:t>
      </w:r>
      <w:r w:rsidRPr="001D7933">
        <w:t>Center for Latin American Studies at the University of Miami</w:t>
      </w:r>
      <w:r>
        <w:t>.</w:t>
      </w:r>
    </w:p>
    <w:p w:rsidR="000053BE" w:rsidRDefault="000053BE" w:rsidP="000053BE">
      <w:pPr>
        <w:jc w:val="both"/>
      </w:pPr>
      <w:r>
        <w:br w:type="page"/>
      </w:r>
    </w:p>
    <w:p w:rsidR="000053BE" w:rsidRDefault="000053BE" w:rsidP="000053BE">
      <w:pPr>
        <w:jc w:val="both"/>
      </w:pPr>
    </w:p>
    <w:p w:rsidR="000053BE" w:rsidRDefault="000053BE">
      <w:pPr>
        <w:jc w:val="both"/>
      </w:pPr>
    </w:p>
    <w:p w:rsidR="000053BE" w:rsidRPr="00E07116" w:rsidRDefault="000053BE" w:rsidP="000053BE">
      <w:pPr>
        <w:jc w:val="both"/>
      </w:pPr>
    </w:p>
    <w:p w:rsidR="000053BE" w:rsidRPr="00E07116" w:rsidRDefault="000053BE" w:rsidP="000053BE">
      <w:pPr>
        <w:jc w:val="both"/>
      </w:pPr>
    </w:p>
    <w:p w:rsidR="000053BE" w:rsidRPr="00E07116" w:rsidRDefault="000053BE" w:rsidP="000053B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053BE" w:rsidRPr="00E07116" w:rsidRDefault="000053BE" w:rsidP="000053BE">
      <w:pPr>
        <w:pStyle w:val="NormalWeb"/>
        <w:spacing w:before="2" w:after="2"/>
        <w:jc w:val="both"/>
        <w:rPr>
          <w:rFonts w:ascii="Times New Roman" w:hAnsi="Times New Roman"/>
          <w:sz w:val="28"/>
        </w:rPr>
      </w:pPr>
    </w:p>
    <w:p w:rsidR="000053BE" w:rsidRPr="00E07116" w:rsidRDefault="000053BE" w:rsidP="000053B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053BE" w:rsidRPr="00E07116" w:rsidRDefault="000053BE" w:rsidP="000053BE">
      <w:pPr>
        <w:jc w:val="both"/>
        <w:rPr>
          <w:szCs w:val="19"/>
        </w:rPr>
      </w:pPr>
    </w:p>
    <w:p w:rsidR="000053BE" w:rsidRDefault="000053BE">
      <w:pPr>
        <w:jc w:val="both"/>
      </w:pPr>
    </w:p>
    <w:p w:rsidR="000053BE" w:rsidRDefault="000053BE" w:rsidP="000053BE">
      <w:pPr>
        <w:pStyle w:val="p"/>
      </w:pPr>
      <w:r>
        <w:br w:type="page"/>
      </w:r>
      <w:r>
        <w:lastRenderedPageBreak/>
        <w:t>[44]</w:t>
      </w:r>
    </w:p>
    <w:p w:rsidR="000053BE" w:rsidRDefault="000053BE" w:rsidP="000053BE">
      <w:pPr>
        <w:jc w:val="both"/>
      </w:pPr>
    </w:p>
    <w:p w:rsidR="000053BE" w:rsidRDefault="000053BE" w:rsidP="000053BE">
      <w:pPr>
        <w:ind w:left="20"/>
        <w:jc w:val="both"/>
      </w:pPr>
    </w:p>
    <w:p w:rsidR="000053BE" w:rsidRDefault="000053BE" w:rsidP="000053BE">
      <w:pPr>
        <w:ind w:left="20"/>
        <w:jc w:val="both"/>
      </w:pPr>
    </w:p>
    <w:p w:rsidR="000053BE" w:rsidRDefault="000053BE" w:rsidP="000053BE">
      <w:pPr>
        <w:ind w:firstLine="0"/>
        <w:jc w:val="center"/>
        <w:rPr>
          <w:b/>
          <w:sz w:val="36"/>
        </w:rPr>
      </w:pPr>
      <w:r>
        <w:rPr>
          <w:sz w:val="36"/>
          <w:lang w:bidi="ar-SA"/>
        </w:rPr>
        <w:t>Dr Jean PRICE-MARS</w:t>
      </w:r>
    </w:p>
    <w:p w:rsidR="000053BE" w:rsidRPr="006A6F00" w:rsidRDefault="000053BE" w:rsidP="000053BE">
      <w:pPr>
        <w:ind w:firstLine="0"/>
        <w:jc w:val="center"/>
        <w:rPr>
          <w:sz w:val="20"/>
        </w:rPr>
      </w:pPr>
      <w:r w:rsidRPr="006A6F00">
        <w:rPr>
          <w:sz w:val="20"/>
        </w:rPr>
        <w:t>Président de la Société Africaine de Culture</w:t>
      </w:r>
    </w:p>
    <w:p w:rsidR="000053BE" w:rsidRPr="006A6F00" w:rsidRDefault="000053BE" w:rsidP="000053BE">
      <w:pPr>
        <w:ind w:firstLine="0"/>
        <w:jc w:val="center"/>
        <w:rPr>
          <w:sz w:val="20"/>
        </w:rPr>
      </w:pPr>
      <w:r w:rsidRPr="006A6F00">
        <w:rPr>
          <w:sz w:val="20"/>
        </w:rPr>
        <w:t>Pétion-Ville, Haïti, W. I.</w:t>
      </w:r>
    </w:p>
    <w:p w:rsidR="000053BE" w:rsidRDefault="000053BE" w:rsidP="000053BE">
      <w:pPr>
        <w:ind w:firstLine="0"/>
        <w:jc w:val="center"/>
      </w:pPr>
    </w:p>
    <w:p w:rsidR="000053BE" w:rsidRDefault="000053BE" w:rsidP="000053BE">
      <w:pPr>
        <w:ind w:firstLine="0"/>
        <w:jc w:val="center"/>
        <w:rPr>
          <w:color w:val="000080"/>
          <w:sz w:val="36"/>
        </w:rPr>
      </w:pPr>
      <w:r w:rsidRPr="00A93896">
        <w:rPr>
          <w:color w:val="000080"/>
          <w:sz w:val="36"/>
        </w:rPr>
        <w:t xml:space="preserve">La contribution haïtienne à la </w:t>
      </w:r>
      <w:r>
        <w:rPr>
          <w:color w:val="000080"/>
          <w:sz w:val="36"/>
        </w:rPr>
        <w:t>lutte des Amériques</w:t>
      </w:r>
      <w:r>
        <w:rPr>
          <w:color w:val="000080"/>
          <w:sz w:val="36"/>
        </w:rPr>
        <w:br/>
        <w:t>pour les li</w:t>
      </w:r>
      <w:r w:rsidRPr="00A93896">
        <w:rPr>
          <w:color w:val="000080"/>
          <w:sz w:val="36"/>
        </w:rPr>
        <w:t>bertés humaines.</w:t>
      </w:r>
    </w:p>
    <w:p w:rsidR="000053BE" w:rsidRDefault="000053BE" w:rsidP="000053BE">
      <w:pPr>
        <w:ind w:firstLine="0"/>
        <w:jc w:val="center"/>
      </w:pPr>
    </w:p>
    <w:p w:rsidR="000053BE" w:rsidRDefault="000053BE" w:rsidP="000053BE">
      <w:pPr>
        <w:jc w:val="both"/>
      </w:pPr>
    </w:p>
    <w:p w:rsidR="000053BE" w:rsidRPr="00F4237A" w:rsidRDefault="000053BE" w:rsidP="000053BE">
      <w:pPr>
        <w:ind w:firstLine="0"/>
        <w:jc w:val="center"/>
        <w:rPr>
          <w:sz w:val="24"/>
        </w:rPr>
      </w:pPr>
      <w:r>
        <w:t>Port-au-Prince, Haïti : Imprimerie de l’État, 1942, 42 pp.</w:t>
      </w:r>
    </w:p>
    <w:p w:rsidR="000053BE" w:rsidRDefault="000053BE">
      <w:pPr>
        <w:jc w:val="both"/>
      </w:pPr>
    </w:p>
    <w:p w:rsidR="000053BE" w:rsidRDefault="000053BE">
      <w:pPr>
        <w:jc w:val="both"/>
      </w:pPr>
    </w:p>
    <w:p w:rsidR="000053BE" w:rsidRDefault="000053BE">
      <w:pPr>
        <w:jc w:val="both"/>
      </w:pPr>
    </w:p>
    <w:p w:rsidR="000053BE" w:rsidRPr="006A6F00" w:rsidRDefault="000053BE" w:rsidP="000053BE">
      <w:pPr>
        <w:spacing w:before="120" w:after="120"/>
        <w:jc w:val="both"/>
        <w:rPr>
          <w:color w:val="000090"/>
        </w:rPr>
      </w:pPr>
      <w:r w:rsidRPr="006A6F00">
        <w:rPr>
          <w:color w:val="000090"/>
          <w:szCs w:val="18"/>
        </w:rPr>
        <w:t>Le discours dont nous reproduisons le texte ci-dessous a été pr</w:t>
      </w:r>
      <w:r w:rsidRPr="006A6F00">
        <w:rPr>
          <w:color w:val="000090"/>
          <w:szCs w:val="18"/>
        </w:rPr>
        <w:t>o</w:t>
      </w:r>
      <w:r w:rsidRPr="006A6F00">
        <w:rPr>
          <w:color w:val="000090"/>
          <w:szCs w:val="18"/>
        </w:rPr>
        <w:t>noncé le 26 avril 1956 au symp</w:t>
      </w:r>
      <w:r w:rsidRPr="006A6F00">
        <w:rPr>
          <w:color w:val="000090"/>
          <w:szCs w:val="18"/>
        </w:rPr>
        <w:t>o</w:t>
      </w:r>
      <w:r w:rsidRPr="006A6F00">
        <w:rPr>
          <w:color w:val="000090"/>
          <w:szCs w:val="18"/>
        </w:rPr>
        <w:t>sium organisé par le Département des Affaires culturelle de l'Union Panaméricaine à San-Juan de Porto R</w:t>
      </w:r>
      <w:r w:rsidRPr="006A6F00">
        <w:rPr>
          <w:color w:val="000090"/>
          <w:szCs w:val="18"/>
        </w:rPr>
        <w:t>i</w:t>
      </w:r>
      <w:r w:rsidRPr="006A6F00">
        <w:rPr>
          <w:color w:val="000090"/>
          <w:szCs w:val="18"/>
        </w:rPr>
        <w:t>co. Il nous a semblé qu'il contenait, en plus de son excellence littéra</w:t>
      </w:r>
      <w:r w:rsidRPr="006A6F00">
        <w:rPr>
          <w:color w:val="000090"/>
          <w:szCs w:val="18"/>
        </w:rPr>
        <w:t>i</w:t>
      </w:r>
      <w:r w:rsidRPr="006A6F00">
        <w:rPr>
          <w:color w:val="000090"/>
          <w:szCs w:val="18"/>
        </w:rPr>
        <w:t>re, es données historiques authentiques et qu'il exprimait des aspir</w:t>
      </w:r>
      <w:r w:rsidRPr="006A6F00">
        <w:rPr>
          <w:color w:val="000090"/>
          <w:szCs w:val="18"/>
        </w:rPr>
        <w:t>a</w:t>
      </w:r>
      <w:r w:rsidRPr="006A6F00">
        <w:rPr>
          <w:color w:val="000090"/>
          <w:szCs w:val="18"/>
        </w:rPr>
        <w:t>tions humaines de valeur permanente. Nous avons pensé qu'il était o</w:t>
      </w:r>
      <w:r w:rsidRPr="006A6F00">
        <w:rPr>
          <w:color w:val="000090"/>
          <w:szCs w:val="18"/>
        </w:rPr>
        <w:t>p</w:t>
      </w:r>
      <w:r w:rsidRPr="006A6F00">
        <w:rPr>
          <w:color w:val="000090"/>
          <w:szCs w:val="18"/>
        </w:rPr>
        <w:t>portun, et nécessaire, de garder ces valeurs présentes à l'esprit à l'époque troublée ou nous vivons ; que dans un monde qui, à tort ou à raison, attache de plus en plus d'importance aux données quantitatives, et cela souvent au dépens de l'humain, le caractère profondément h</w:t>
      </w:r>
      <w:r w:rsidRPr="006A6F00">
        <w:rPr>
          <w:color w:val="000090"/>
          <w:szCs w:val="18"/>
        </w:rPr>
        <w:t>u</w:t>
      </w:r>
      <w:r w:rsidRPr="006A6F00">
        <w:rPr>
          <w:color w:val="000090"/>
          <w:szCs w:val="18"/>
        </w:rPr>
        <w:t>maniste de cette allocution viendrait rafraîchir l'esprit et la mémoire du lecteur et lui ra</w:t>
      </w:r>
      <w:r w:rsidRPr="006A6F00">
        <w:rPr>
          <w:color w:val="000090"/>
          <w:szCs w:val="18"/>
        </w:rPr>
        <w:t>p</w:t>
      </w:r>
      <w:r w:rsidRPr="006A6F00">
        <w:rPr>
          <w:color w:val="000090"/>
          <w:szCs w:val="18"/>
        </w:rPr>
        <w:t>peler que, quand tout aura été dit et qu'auront été conquises les frontières extrêmes de la connaissance, ce qui concern</w:t>
      </w:r>
      <w:r w:rsidRPr="006A6F00">
        <w:rPr>
          <w:color w:val="000090"/>
          <w:szCs w:val="18"/>
        </w:rPr>
        <w:t>e</w:t>
      </w:r>
      <w:r w:rsidRPr="006A6F00">
        <w:rPr>
          <w:color w:val="000090"/>
          <w:szCs w:val="18"/>
        </w:rPr>
        <w:t>ra encore et toujours les hommes ce sera l'Homme.</w:t>
      </w:r>
    </w:p>
    <w:p w:rsidR="000053BE" w:rsidRPr="006A6F00" w:rsidRDefault="000053BE" w:rsidP="000053BE">
      <w:pPr>
        <w:spacing w:before="120" w:after="120"/>
        <w:jc w:val="both"/>
        <w:rPr>
          <w:color w:val="000090"/>
        </w:rPr>
      </w:pPr>
      <w:r w:rsidRPr="006A6F00">
        <w:rPr>
          <w:color w:val="000090"/>
          <w:szCs w:val="18"/>
        </w:rPr>
        <w:t>Voilà pourquoi nous offrons à nos lecteurs ces quelques pages de la plume d'une des personnalités éminemment respectable et respectée des Antilles.</w:t>
      </w:r>
    </w:p>
    <w:p w:rsidR="000053BE" w:rsidRPr="001D7933" w:rsidRDefault="000053BE" w:rsidP="000053BE">
      <w:pPr>
        <w:spacing w:before="120" w:after="120"/>
        <w:ind w:right="1080"/>
        <w:jc w:val="right"/>
      </w:pPr>
      <w:r w:rsidRPr="001D7933">
        <w:rPr>
          <w:i/>
          <w:iCs/>
          <w:szCs w:val="18"/>
        </w:rPr>
        <w:t>Note de L'Éditeur.</w:t>
      </w:r>
    </w:p>
    <w:p w:rsidR="000053BE" w:rsidRDefault="000053BE" w:rsidP="000053BE">
      <w:pPr>
        <w:spacing w:before="120" w:after="120"/>
        <w:jc w:val="both"/>
        <w:rPr>
          <w:szCs w:val="91"/>
        </w:rPr>
      </w:pPr>
      <w:r>
        <w:rPr>
          <w:szCs w:val="91"/>
        </w:rPr>
        <w:br w:type="page"/>
      </w:r>
    </w:p>
    <w:p w:rsidR="000053BE" w:rsidRPr="001D7933" w:rsidRDefault="000053BE" w:rsidP="000053BE">
      <w:pPr>
        <w:spacing w:before="120" w:after="120"/>
        <w:jc w:val="both"/>
      </w:pPr>
      <w:r w:rsidRPr="001D7933">
        <w:rPr>
          <w:szCs w:val="91"/>
        </w:rPr>
        <w:t>L</w:t>
      </w:r>
      <w:r>
        <w:rPr>
          <w:szCs w:val="91"/>
        </w:rPr>
        <w:t>e</w:t>
      </w:r>
      <w:r w:rsidRPr="001D7933">
        <w:rPr>
          <w:smallCaps/>
          <w:szCs w:val="18"/>
        </w:rPr>
        <w:t xml:space="preserve"> </w:t>
      </w:r>
      <w:r w:rsidRPr="001D7933">
        <w:rPr>
          <w:szCs w:val="18"/>
        </w:rPr>
        <w:t>29</w:t>
      </w:r>
      <w:r>
        <w:rPr>
          <w:szCs w:val="18"/>
        </w:rPr>
        <w:t xml:space="preserve"> décembre</w:t>
      </w:r>
      <w:r w:rsidRPr="001D7933">
        <w:rPr>
          <w:smallCaps/>
          <w:szCs w:val="18"/>
        </w:rPr>
        <w:t xml:space="preserve"> </w:t>
      </w:r>
      <w:r w:rsidRPr="001D7933">
        <w:rPr>
          <w:szCs w:val="18"/>
        </w:rPr>
        <w:t>1935, arrivait à Port-au-Prince la Délégation extr</w:t>
      </w:r>
      <w:r w:rsidRPr="001D7933">
        <w:rPr>
          <w:szCs w:val="18"/>
        </w:rPr>
        <w:t>a</w:t>
      </w:r>
      <w:r w:rsidRPr="001D7933">
        <w:rPr>
          <w:szCs w:val="18"/>
        </w:rPr>
        <w:t>ordinaire envoyée par le Gouvernement français dans les eaux des Caraïbes pour célébrer le tri-centenaire du rattachement des Anti</w:t>
      </w:r>
      <w:r w:rsidRPr="001D7933">
        <w:rPr>
          <w:szCs w:val="18"/>
        </w:rPr>
        <w:t>l</w:t>
      </w:r>
      <w:r w:rsidRPr="001D7933">
        <w:rPr>
          <w:szCs w:val="18"/>
        </w:rPr>
        <w:t>les et de la Guyane à la France. Cette Délégation placée sous la double pr</w:t>
      </w:r>
      <w:r w:rsidRPr="001D7933">
        <w:rPr>
          <w:szCs w:val="18"/>
        </w:rPr>
        <w:t>é</w:t>
      </w:r>
      <w:r w:rsidRPr="001D7933">
        <w:rPr>
          <w:szCs w:val="18"/>
        </w:rPr>
        <w:t>sidence de M. Albert Sarraut et de M. Henry Béranger, tous deux Ambassadeurs de France et Sénateurs de la République, était, en o</w:t>
      </w:r>
      <w:r w:rsidRPr="001D7933">
        <w:rPr>
          <w:szCs w:val="18"/>
        </w:rPr>
        <w:t>u</w:t>
      </w:r>
      <w:r w:rsidRPr="001D7933">
        <w:rPr>
          <w:szCs w:val="18"/>
        </w:rPr>
        <w:t>tre, composée des plus hautes personnalités de la</w:t>
      </w:r>
      <w:r>
        <w:t xml:space="preserve"> </w:t>
      </w:r>
      <w:r>
        <w:rPr>
          <w:smallCaps/>
        </w:rPr>
        <w:t xml:space="preserve">[45] </w:t>
      </w:r>
      <w:r w:rsidRPr="001D7933">
        <w:t>politique, de l'armée, du commerce, de l'industrie, des arts, des le</w:t>
      </w:r>
      <w:r w:rsidRPr="001D7933">
        <w:t>t</w:t>
      </w:r>
      <w:r w:rsidRPr="001D7933">
        <w:t>tres et de la science. Elle était signif</w:t>
      </w:r>
      <w:r w:rsidRPr="001D7933">
        <w:t>i</w:t>
      </w:r>
      <w:r w:rsidRPr="001D7933">
        <w:t>cative de l'importance que la France entendait donner à sa représentation en cette haute solennité qui marquait l'un des plus glorieux épisodes de son expa</w:t>
      </w:r>
      <w:r w:rsidRPr="001D7933">
        <w:t>n</w:t>
      </w:r>
      <w:r w:rsidRPr="001D7933">
        <w:t>sion dans le nouveau monde. Elle marquait l'apogée d'une politique de prestige et de grandeur dont la France s'enorgueillissait parce qu'elle portait témoignage de la vit</w:t>
      </w:r>
      <w:r w:rsidRPr="001D7933">
        <w:t>a</w:t>
      </w:r>
      <w:r w:rsidRPr="001D7933">
        <w:t>lité de sa culture en Amérique. C'est pourquoi, sans doute, cette Dél</w:t>
      </w:r>
      <w:r w:rsidRPr="001D7933">
        <w:t>é</w:t>
      </w:r>
      <w:r w:rsidRPr="001D7933">
        <w:t>gation après avoir participé aux belles festivités qui exaltèrent le génie français à la Martinique, à la Guadeloupe, à la Guyane et dans les a</w:t>
      </w:r>
      <w:r w:rsidRPr="001D7933">
        <w:t>u</w:t>
      </w:r>
      <w:r w:rsidRPr="001D7933">
        <w:t>tres possessions françaises en Am</w:t>
      </w:r>
      <w:r w:rsidRPr="001D7933">
        <w:t>é</w:t>
      </w:r>
      <w:r w:rsidRPr="001D7933">
        <w:t>rique, s'arrêta à Port-au-Prince, sur invitation du Gouvernement haïtien comme pour témoigner qu'en d</w:t>
      </w:r>
      <w:r w:rsidRPr="001D7933">
        <w:t>e</w:t>
      </w:r>
      <w:r w:rsidRPr="001D7933">
        <w:t>hors de toute obédience politique, la France po</w:t>
      </w:r>
      <w:r w:rsidRPr="001D7933">
        <w:t>u</w:t>
      </w:r>
      <w:r w:rsidRPr="001D7933">
        <w:t>vait être encore fière du rayonnement de sa culture sur une terre qui fut autrefois française et qui a gardé par delà 131 ans de séparation et d'affranchissement p</w:t>
      </w:r>
      <w:r w:rsidRPr="001D7933">
        <w:t>o</w:t>
      </w:r>
      <w:r w:rsidRPr="001D7933">
        <w:t>litique l'ineffaçable empreinte du génie français. Et ce fut également à quoi obéissait le Sénateur Béranger lorsque, dans un magnifique di</w:t>
      </w:r>
      <w:r w:rsidRPr="001D7933">
        <w:t>s</w:t>
      </w:r>
      <w:r w:rsidRPr="001D7933">
        <w:t>cours prononcé au cours des réceptions organ</w:t>
      </w:r>
      <w:r w:rsidRPr="001D7933">
        <w:t>i</w:t>
      </w:r>
      <w:r w:rsidRPr="001D7933">
        <w:t>sées à Port-au-Prince en l'honneur de la Délégation, il prononça les rete</w:t>
      </w:r>
      <w:r w:rsidRPr="001D7933">
        <w:t>n</w:t>
      </w:r>
      <w:r w:rsidRPr="001D7933">
        <w:t>tissantes paroles que voici :</w:t>
      </w:r>
    </w:p>
    <w:p w:rsidR="000053BE" w:rsidRPr="001D7933" w:rsidRDefault="000053BE" w:rsidP="000053BE">
      <w:pPr>
        <w:spacing w:before="120" w:after="120"/>
        <w:jc w:val="both"/>
      </w:pPr>
      <w:r w:rsidRPr="001D7933">
        <w:t>"Haïti est le phare avancé de la latinité en Amér</w:t>
      </w:r>
      <w:r w:rsidRPr="001D7933">
        <w:t>i</w:t>
      </w:r>
      <w:r w:rsidRPr="001D7933">
        <w:t>que !"</w:t>
      </w:r>
    </w:p>
    <w:p w:rsidR="000053BE" w:rsidRPr="001D7933" w:rsidRDefault="000053BE" w:rsidP="000053BE">
      <w:pPr>
        <w:spacing w:before="120" w:after="120"/>
        <w:jc w:val="both"/>
      </w:pPr>
      <w:r w:rsidRPr="001D7933">
        <w:t>Je m'excuse de rappeler ce grandiose hommage rendu à ma patrie devant une assistance composée des représentants qualifiés de nations ibéro-américaines dont chacun de vous, M.M. pourrait r</w:t>
      </w:r>
      <w:r w:rsidRPr="001D7933">
        <w:t>e</w:t>
      </w:r>
      <w:r w:rsidRPr="001D7933">
        <w:t>vendiquer le même honneur pour son propre pays. Mais j'ai voulu expliquer pou</w:t>
      </w:r>
      <w:r w:rsidRPr="001D7933">
        <w:t>r</w:t>
      </w:r>
      <w:r w:rsidRPr="001D7933">
        <w:t>quoi ma place parmi vous peut trouver sa justification dans la position qu'occupe Haïti par rapport à la culture française en Amérique.</w:t>
      </w:r>
    </w:p>
    <w:p w:rsidR="000053BE" w:rsidRPr="001D7933" w:rsidRDefault="000053BE" w:rsidP="000053BE">
      <w:pPr>
        <w:spacing w:before="120" w:after="120"/>
        <w:jc w:val="both"/>
      </w:pPr>
      <w:r>
        <w:t>Nous sommes, en effe</w:t>
      </w:r>
      <w:r w:rsidRPr="001D7933">
        <w:t xml:space="preserve">t, le seul </w:t>
      </w:r>
      <w:r>
        <w:t>État</w:t>
      </w:r>
      <w:r w:rsidRPr="001D7933">
        <w:t xml:space="preserve"> indépendant parmi les 21 R</w:t>
      </w:r>
      <w:r w:rsidRPr="001D7933">
        <w:t>é</w:t>
      </w:r>
      <w:r w:rsidRPr="001D7933">
        <w:t xml:space="preserve">publiques de cet hémisphère dont la langue officielle, les institutions politiques, sociales et culturelles se réclament directement de la </w:t>
      </w:r>
      <w:r w:rsidRPr="001D7933">
        <w:lastRenderedPageBreak/>
        <w:t>Fra</w:t>
      </w:r>
      <w:r w:rsidRPr="001D7933">
        <w:t>n</w:t>
      </w:r>
      <w:r w:rsidRPr="001D7933">
        <w:t>ce. Nous sommes, par conséquent, de ce côté-ci de l'Atlantique, les héritiers des traditions et de la civil</w:t>
      </w:r>
      <w:r w:rsidRPr="001D7933">
        <w:t>i</w:t>
      </w:r>
      <w:r w:rsidRPr="001D7933">
        <w:t>sation d'un grand pays et d'un grand peuple qui fig</w:t>
      </w:r>
      <w:r w:rsidRPr="001D7933">
        <w:t>u</w:t>
      </w:r>
      <w:r w:rsidRPr="001D7933">
        <w:t>rent dans le calendrier mondial comme l'une des cinq ou six grandes puissances parmi les plus grandes de la terre hab</w:t>
      </w:r>
      <w:r w:rsidRPr="001D7933">
        <w:t>i</w:t>
      </w:r>
      <w:r w:rsidRPr="001D7933">
        <w:t>table moins par l'étendue de son territoire et par le nombre de ses h</w:t>
      </w:r>
      <w:r w:rsidRPr="001D7933">
        <w:t>a</w:t>
      </w:r>
      <w:r w:rsidRPr="001D7933">
        <w:t>bitants que par la splendeur de ses institutions, la gloire d'un long pa</w:t>
      </w:r>
      <w:r w:rsidRPr="001D7933">
        <w:t>s</w:t>
      </w:r>
      <w:r w:rsidRPr="001D7933">
        <w:t>sé histor</w:t>
      </w:r>
      <w:r w:rsidRPr="001D7933">
        <w:t>i</w:t>
      </w:r>
      <w:r w:rsidRPr="001D7933">
        <w:t>que et le dynamisme d'une culture rayonnante et multi-séculaire. Nous nous croyons redevables e</w:t>
      </w:r>
      <w:r w:rsidRPr="001D7933">
        <w:t>n</w:t>
      </w:r>
      <w:r w:rsidRPr="001D7933">
        <w:t>vers la France, envers vous et envers le monde de notre gestion de ce patrimoine spirituel. C'est à quoi je me permets de vous convier en un bref exposé de notre position.</w:t>
      </w:r>
    </w:p>
    <w:p w:rsidR="000053BE" w:rsidRPr="001D7933" w:rsidRDefault="000053BE" w:rsidP="000053BE">
      <w:pPr>
        <w:spacing w:before="120" w:after="120"/>
        <w:jc w:val="both"/>
      </w:pPr>
      <w:r w:rsidRPr="001D7933">
        <w:t>Ce fut, c'est encore, un singulier destin que celui du peuple haïtien d'avoir été chargé par l'Histoire d'une si lourde responsabilité.</w:t>
      </w:r>
      <w:r>
        <w:t xml:space="preserve"> [46] </w:t>
      </w:r>
      <w:r w:rsidRPr="001D7933">
        <w:t>Au bénéfice d'une meilleure compréhension de ce prodigieux év</w:t>
      </w:r>
      <w:r w:rsidRPr="001D7933">
        <w:t>é</w:t>
      </w:r>
      <w:r w:rsidRPr="001D7933">
        <w:t>nement, il n'est pas inopportun que je vous en rappelle le processus à grands traits.</w:t>
      </w:r>
    </w:p>
    <w:p w:rsidR="000053BE" w:rsidRPr="001D7933" w:rsidRDefault="000053BE" w:rsidP="000053BE">
      <w:pPr>
        <w:spacing w:before="120" w:after="120"/>
        <w:jc w:val="both"/>
      </w:pPr>
      <w:r w:rsidRPr="001D7933">
        <w:t>Il vous souvient, n'est-il pas vrai, que Saint-Domingue naquit au 16</w:t>
      </w:r>
      <w:r w:rsidRPr="004633D4">
        <w:rPr>
          <w:vertAlign w:val="superscript"/>
        </w:rPr>
        <w:t>e</w:t>
      </w:r>
      <w:r w:rsidRPr="001D7933">
        <w:t xml:space="preserve"> siècle de la conjonction des aventuriers français et anglais qui, dans le bassin des Caraïbes, disputaient aux Espagnols la primauté du trafic parmi les îles et le continent découverts par Christophe Colomb.</w:t>
      </w:r>
    </w:p>
    <w:p w:rsidR="000053BE" w:rsidRPr="001D7933" w:rsidRDefault="000053BE" w:rsidP="000053BE">
      <w:pPr>
        <w:spacing w:before="120" w:after="120"/>
        <w:jc w:val="both"/>
      </w:pPr>
      <w:r w:rsidRPr="001D7933">
        <w:t>Il vous souvient également que pour exploiter les établissements agricoles et industriels fondés aussi bien dans les îles que sur la terre ferme, Français et Anglais eurent recours à la traite des noirs recrutés sur les côtes occidentales de l'Afrique, l'autochtone améro-indien s'étant révélé impropre à la rudesse du travail servile. Ainsi entre le 16</w:t>
      </w:r>
      <w:r w:rsidRPr="004633D4">
        <w:rPr>
          <w:vertAlign w:val="superscript"/>
        </w:rPr>
        <w:t>e</w:t>
      </w:r>
      <w:r w:rsidRPr="001D7933">
        <w:t>, le 17</w:t>
      </w:r>
      <w:r w:rsidRPr="004633D4">
        <w:rPr>
          <w:vertAlign w:val="superscript"/>
        </w:rPr>
        <w:t>e</w:t>
      </w:r>
      <w:r w:rsidRPr="001D7933">
        <w:t xml:space="preserve"> et le 18</w:t>
      </w:r>
      <w:r w:rsidRPr="004633D4">
        <w:rPr>
          <w:vertAlign w:val="superscript"/>
        </w:rPr>
        <w:t>e</w:t>
      </w:r>
      <w:r w:rsidRPr="001D7933">
        <w:t xml:space="preserve"> si</w:t>
      </w:r>
      <w:r w:rsidRPr="001D7933">
        <w:t>è</w:t>
      </w:r>
      <w:r w:rsidRPr="001D7933">
        <w:t>cle, des millions d'africains furent déversés dans le nouveau monde parce que l'exploitation des terres nouvelles dans la sphère tropicale des Amériques réclamait des ouvriers robustes, end</w:t>
      </w:r>
      <w:r w:rsidRPr="001D7933">
        <w:t>u</w:t>
      </w:r>
      <w:r w:rsidRPr="001D7933">
        <w:t>rants, déjà fam</w:t>
      </w:r>
      <w:r w:rsidRPr="001D7933">
        <w:t>i</w:t>
      </w:r>
      <w:r w:rsidRPr="001D7933">
        <w:t>liarisés au climat des tropiques et engagés dans la technique — même rudimentaire — du travail agr</w:t>
      </w:r>
      <w:r w:rsidRPr="001D7933">
        <w:t>i</w:t>
      </w:r>
      <w:r w:rsidRPr="001D7933">
        <w:t>cole. Saint-Domingue dans sa partie occidentale i</w:t>
      </w:r>
      <w:r w:rsidRPr="001D7933">
        <w:t>m</w:t>
      </w:r>
      <w:r w:rsidRPr="001D7933">
        <w:t>porta des contingents annuels évalués de 30 à 35.000 noirs a la fin 18</w:t>
      </w:r>
      <w:r w:rsidRPr="004633D4">
        <w:rPr>
          <w:vertAlign w:val="superscript"/>
        </w:rPr>
        <w:t>e</w:t>
      </w:r>
      <w:r w:rsidRPr="001D7933">
        <w:t xml:space="preserve"> siècle.</w:t>
      </w:r>
    </w:p>
    <w:p w:rsidR="000053BE" w:rsidRPr="001D7933" w:rsidRDefault="000053BE" w:rsidP="000053BE">
      <w:pPr>
        <w:spacing w:before="120" w:after="120"/>
        <w:jc w:val="both"/>
      </w:pPr>
      <w:r w:rsidRPr="001D7933">
        <w:t>Il advint que vers 1789, par delà les statistiques officielles, déf</w:t>
      </w:r>
      <w:r w:rsidRPr="001D7933">
        <w:t>i</w:t>
      </w:r>
      <w:r w:rsidRPr="001D7933">
        <w:t>cientes en leurs calculs restrictifs, il y eut plus de 600.000 noirs es</w:t>
      </w:r>
      <w:r w:rsidRPr="001D7933">
        <w:lastRenderedPageBreak/>
        <w:t>cl</w:t>
      </w:r>
      <w:r w:rsidRPr="001D7933">
        <w:t>a</w:t>
      </w:r>
      <w:r w:rsidRPr="001D7933">
        <w:t>ves</w:t>
      </w:r>
      <w:r>
        <w:t> </w:t>
      </w:r>
      <w:r>
        <w:rPr>
          <w:rStyle w:val="Appelnotedebasdep"/>
        </w:rPr>
        <w:footnoteReference w:id="1"/>
      </w:r>
      <w:r w:rsidRPr="001D7933">
        <w:t xml:space="preserve"> contre 30.000 blancs et 25.000 affranchis. Il est bien entendu que le statut de l'esclave était moins celui d'un être humain que celui d'une bête de labour, étampée, nourrie, conditionnée en proportion de la fo</w:t>
      </w:r>
      <w:r w:rsidRPr="001D7933">
        <w:t>r</w:t>
      </w:r>
      <w:r w:rsidRPr="001D7933">
        <w:t>ce physique requise pour le travail à fournir. C'était là la plus gra</w:t>
      </w:r>
      <w:r w:rsidRPr="001D7933">
        <w:t>n</w:t>
      </w:r>
      <w:r w:rsidRPr="001D7933">
        <w:t>de préoccupation du colon. Encore que, cependant, légalement, selon le Code Noir de 1685, il fut cons</w:t>
      </w:r>
      <w:r w:rsidRPr="001D7933">
        <w:t>i</w:t>
      </w:r>
      <w:r w:rsidRPr="001D7933">
        <w:t>déré comme une personne humaine amoindrie et su</w:t>
      </w:r>
      <w:r w:rsidRPr="001D7933">
        <w:t>l</w:t>
      </w:r>
      <w:r w:rsidRPr="001D7933">
        <w:t>baternisée à des conditions de vie élémentaire, et que le maître eût l'obligation, entre autres devoirs, de la faire baptiser dans la religion catholique, apostolique et romaine dans les huit jours de son acquisition, il n'empêche que ce fut une contrainte spirituelle qui s'ajoutait à la contrainte physique. Etant donné un tel état de choses, cette multitude de 600.000 parias constituait une agglomération d'i</w:t>
      </w:r>
      <w:r w:rsidRPr="001D7933">
        <w:t>n</w:t>
      </w:r>
      <w:r w:rsidRPr="001D7933">
        <w:t>dividus inaptes a</w:t>
      </w:r>
      <w:r w:rsidRPr="001D7933">
        <w:t>p</w:t>
      </w:r>
      <w:r w:rsidRPr="001D7933">
        <w:t>paremment à recevoir aucune empreinte culturelle. Néanmoins par un miracle dû à la plasticité de l'inte</w:t>
      </w:r>
      <w:r w:rsidRPr="001D7933">
        <w:t>l</w:t>
      </w:r>
      <w:r w:rsidRPr="001D7933">
        <w:t>ligence de ce groupement, à son exceptionnelle aptitude de réceptivité et d'assimil</w:t>
      </w:r>
      <w:r w:rsidRPr="001D7933">
        <w:t>a</w:t>
      </w:r>
      <w:r w:rsidRPr="001D7933">
        <w:t>tion, à l'incroyable persistance de ce je ne sais quoi dont est faite l'éminente dignité de la nature humaine en quelque cond</w:t>
      </w:r>
      <w:r w:rsidRPr="001D7933">
        <w:t>i</w:t>
      </w:r>
      <w:r w:rsidRPr="001D7933">
        <w:t>tion que</w:t>
      </w:r>
      <w:r>
        <w:t xml:space="preserve"> </w:t>
      </w:r>
      <w:r>
        <w:rPr>
          <w:smallCaps/>
        </w:rPr>
        <w:t xml:space="preserve">[47] </w:t>
      </w:r>
      <w:r w:rsidRPr="001D7933">
        <w:t>l'homme soit réduit, l'esclave nègre sut garder, inaltérée en son âme l'empreinte de ce qui fut sa culture sur la terre d'Afrique en même temps que par un phénomène magnifique d'osmose culturelle, il a</w:t>
      </w:r>
      <w:r w:rsidRPr="001D7933">
        <w:t>b</w:t>
      </w:r>
      <w:r w:rsidRPr="001D7933">
        <w:t>sorba lentement les miettes innombrables de cult</w:t>
      </w:r>
      <w:r w:rsidRPr="001D7933">
        <w:t>u</w:t>
      </w:r>
      <w:r w:rsidRPr="001D7933">
        <w:t>re qui lui vinrent d'en haut et qui illuminèrent d'espérance la misère de son état de serv</w:t>
      </w:r>
      <w:r w:rsidRPr="001D7933">
        <w:t>i</w:t>
      </w:r>
      <w:r w:rsidRPr="001D7933">
        <w:t>tude. Au surplus, il y avait dans la constitution même de la société de Saint-Domingue une hiérarchisation de valeurs qui amena de temps à autre des infiltrations de coutumes, de moeurs et d'usages dont l'e</w:t>
      </w:r>
      <w:r w:rsidRPr="001D7933">
        <w:t>n</w:t>
      </w:r>
      <w:r w:rsidRPr="001D7933">
        <w:t>semble de la communauté devait tirer un certain bénéfice. On rappe</w:t>
      </w:r>
      <w:r w:rsidRPr="001D7933">
        <w:t>l</w:t>
      </w:r>
      <w:r w:rsidRPr="001D7933">
        <w:t>lera fort à propos que le système de classes sociales partageait la col</w:t>
      </w:r>
      <w:r w:rsidRPr="001D7933">
        <w:t>o</w:t>
      </w:r>
      <w:r w:rsidRPr="001D7933">
        <w:t>nie en trois catégories — celle des blancs, celle des affranchis ou sang-mêlés et, enfin, celle des esclaves. Ce système apparemment r</w:t>
      </w:r>
      <w:r w:rsidRPr="001D7933">
        <w:t>i</w:t>
      </w:r>
      <w:r w:rsidRPr="001D7933">
        <w:t>gide était néanmoins altéré de fissures par où opérait, quelquefois, une certaine mobilité sociale, fort di</w:t>
      </w:r>
      <w:r w:rsidRPr="001D7933">
        <w:t>s</w:t>
      </w:r>
      <w:r w:rsidRPr="001D7933">
        <w:t xml:space="preserve">crète d'ailleurs. Non seulement la classe des esclaves avait une minorité de mulâtres ou de sang-mêlés, mais la rareté de l'élément féminin de race blanche dont les origines de l'implantation humaine à Saint-Domingue étaient affligées, contraignit </w:t>
      </w:r>
      <w:r w:rsidRPr="004633D4">
        <w:rPr>
          <w:bCs/>
        </w:rPr>
        <w:t>les</w:t>
      </w:r>
      <w:r w:rsidRPr="001D7933">
        <w:rPr>
          <w:b/>
          <w:bCs/>
        </w:rPr>
        <w:t xml:space="preserve"> </w:t>
      </w:r>
      <w:r w:rsidRPr="001D7933">
        <w:t>blancs à choisir des concubines noires parmi les escl</w:t>
      </w:r>
      <w:r w:rsidRPr="001D7933">
        <w:t>a</w:t>
      </w:r>
      <w:r w:rsidRPr="001D7933">
        <w:t xml:space="preserve">ves. </w:t>
      </w:r>
      <w:r w:rsidRPr="001D7933">
        <w:lastRenderedPageBreak/>
        <w:t>Ce fut ainsi que naquit la classe des hommes de couleur, en pa</w:t>
      </w:r>
      <w:r w:rsidRPr="001D7933">
        <w:t>r</w:t>
      </w:r>
      <w:r w:rsidRPr="001D7933">
        <w:t>tie. Par son ascendance biologique, elle devint l'intermédiaire forcé entre les blancs d'en haut et les noirs d'en bas. Quoique elle eut d'e</w:t>
      </w:r>
      <w:r w:rsidRPr="001D7933">
        <w:t>m</w:t>
      </w:r>
      <w:r w:rsidRPr="001D7933">
        <w:t>blée le privilège, par droit de naissance, de jouir de l'affranchissement automatique qui l'éleva au-dessus des masses noires, elle n'était pas moins tributaire de certaines affinités électives avec ces mêmes ma</w:t>
      </w:r>
      <w:r w:rsidRPr="001D7933">
        <w:t>s</w:t>
      </w:r>
      <w:r w:rsidRPr="001D7933">
        <w:t>ses noires par les m</w:t>
      </w:r>
      <w:r w:rsidRPr="001D7933">
        <w:t>ê</w:t>
      </w:r>
      <w:r w:rsidRPr="001D7933">
        <w:t>mes conditions biologiques de ses origines. Et puis, enfin, la législation permettait certaines modalités d'ascension à l'affranchissement de telle sorte que, là aussi, il y eut un nombre min</w:t>
      </w:r>
      <w:r w:rsidRPr="001D7933">
        <w:t>o</w:t>
      </w:r>
      <w:r w:rsidRPr="001D7933">
        <w:t>ritaire de noirs qui parvint à la classe des affranchis.</w:t>
      </w:r>
    </w:p>
    <w:p w:rsidR="000053BE" w:rsidRPr="001D7933" w:rsidRDefault="000053BE" w:rsidP="000053BE">
      <w:pPr>
        <w:spacing w:before="120" w:after="120"/>
        <w:jc w:val="both"/>
      </w:pPr>
      <w:r w:rsidRPr="001D7933">
        <w:t>Et voilà, à grands traits, l'esquisse de la société de Saint-Domingue pendant plus de deux siècles et telle qu'elle était au moment où éclata la Révolution fra</w:t>
      </w:r>
      <w:r w:rsidRPr="001D7933">
        <w:t>n</w:t>
      </w:r>
      <w:r w:rsidRPr="001D7933">
        <w:t>çaise de 1789. Comment pouvait-on appliquer la charte des Droits de l'homme à un milieu où la gra</w:t>
      </w:r>
      <w:r w:rsidRPr="001D7933">
        <w:t>n</w:t>
      </w:r>
      <w:r w:rsidRPr="001D7933">
        <w:t>de majorité des hommes était ravalée à des conditions de bassesse animale ? Co</w:t>
      </w:r>
      <w:r w:rsidRPr="001D7933">
        <w:t>m</w:t>
      </w:r>
      <w:r w:rsidRPr="001D7933">
        <w:t>ment pouvait-on espérer abolir des privilèges là où la loi des privil</w:t>
      </w:r>
      <w:r w:rsidRPr="001D7933">
        <w:t>è</w:t>
      </w:r>
      <w:r w:rsidRPr="001D7933">
        <w:t>ges était l'unique pivot sur lequel reposait l'économie même de la communauté ? Comment concilier la d</w:t>
      </w:r>
      <w:r w:rsidRPr="001D7933">
        <w:t>i</w:t>
      </w:r>
      <w:r w:rsidRPr="001D7933">
        <w:t>vergence des intérêts là où leur opposition était la condition du succès et de la richesse ? Il advint donc que les principes mêmes de la Révolution, — l'égal</w:t>
      </w:r>
      <w:r w:rsidRPr="001D7933">
        <w:t>i</w:t>
      </w:r>
      <w:r w:rsidRPr="001D7933">
        <w:t>té civile, l'égalité devant la justice, l'égalité devant l'impôt, l'égalité devant les successions, la liberté ou le droit de disposer de sa personne et de ses biens sans préjudice de la personne et des biens d'autrui, la liberté des cultes, la</w:t>
      </w:r>
      <w:r>
        <w:t xml:space="preserve"> [48] </w:t>
      </w:r>
      <w:r w:rsidRPr="001D7933">
        <w:t>liberté de la presse, la liberté du travail — tous ces pri</w:t>
      </w:r>
      <w:r w:rsidRPr="001D7933">
        <w:t>n</w:t>
      </w:r>
      <w:r w:rsidRPr="001D7933">
        <w:t>cipes non seulement étaient inapplicables à Saint Domingue mais constituaient les causes et les raisons fondamentales de sa destruction comme rég</w:t>
      </w:r>
      <w:r w:rsidRPr="001D7933">
        <w:t>i</w:t>
      </w:r>
      <w:r w:rsidRPr="001D7933">
        <w:t>me de féodal</w:t>
      </w:r>
      <w:r>
        <w:t>ité de d'exploitation humaine. Il</w:t>
      </w:r>
      <w:r w:rsidRPr="001D7933">
        <w:t xml:space="preserve"> suffisait que les antag</w:t>
      </w:r>
      <w:r w:rsidRPr="001D7933">
        <w:t>o</w:t>
      </w:r>
      <w:r w:rsidRPr="001D7933">
        <w:t>nismes de classe fussent envenimés par les événements qui se pa</w:t>
      </w:r>
      <w:r w:rsidRPr="001D7933">
        <w:t>s</w:t>
      </w:r>
      <w:r w:rsidRPr="001D7933">
        <w:t>saient dans la métropole, il suffisait que les blancs propriétaires tinssent à la perpétuation de leur domination et aux privilèges qui en découlaient pour que la classe intermédiaire fît alliance avec les ma</w:t>
      </w:r>
      <w:r w:rsidRPr="001D7933">
        <w:t>s</w:t>
      </w:r>
      <w:r w:rsidRPr="001D7933">
        <w:t>ses et que la Rév</w:t>
      </w:r>
      <w:r w:rsidRPr="001D7933">
        <w:t>o</w:t>
      </w:r>
      <w:r w:rsidRPr="001D7933">
        <w:t>lution de 1789 s'implantât de ce côté-ci des Antilles. Et parmi les Nègres de Saint-Domingue surgirent aussitôt des leaders de génie, un Toussaint Louverture, un Dessalines, un Christophe, un Pétion qui am</w:t>
      </w:r>
      <w:r w:rsidRPr="001D7933">
        <w:t>e</w:t>
      </w:r>
      <w:r w:rsidRPr="001D7933">
        <w:t>nèrent la communauté à l'indépendance. Us se firent les initiateurs, les propagateurs, les intégrateurs des principes de liberté, d'égalité de fraternité qu'ils in</w:t>
      </w:r>
      <w:r w:rsidRPr="001D7933">
        <w:t>s</w:t>
      </w:r>
      <w:r w:rsidRPr="001D7933">
        <w:t>crivirent sur le drapeau de la révolte. En vain Nap</w:t>
      </w:r>
      <w:r w:rsidRPr="001D7933">
        <w:t>o</w:t>
      </w:r>
      <w:r w:rsidRPr="001D7933">
        <w:t xml:space="preserve">léon Bonaparte, maître de l'Europe, à l'apogée </w:t>
      </w:r>
      <w:r w:rsidRPr="001D7933">
        <w:lastRenderedPageBreak/>
        <w:t>de sa gloire, envoya-t-il une flotte de 50 vaisseaux portant 21.000 comba</w:t>
      </w:r>
      <w:r w:rsidRPr="001D7933">
        <w:t>t</w:t>
      </w:r>
      <w:r w:rsidRPr="001D7933">
        <w:t>tants et 21.000 marins soit un total de 42.000 hommes pour vaincre l'insurrection. En vain plaça-t-il à la tête de cette formidable armada son propre beau-frère, le Général Leclerc, secondé par quelques uns des meilleurs officiers généraux, qui s'étaient illustrés sur les champs de bataille de l'E</w:t>
      </w:r>
      <w:r w:rsidRPr="001D7933">
        <w:t>u</w:t>
      </w:r>
      <w:r w:rsidRPr="001D7933">
        <w:t>rope, les prolétaires de Saint-Domingue, illuminés par le souffle de la liberté, vainquirent les soldats de la grande armée et proclamèrent l'indépendance du pays qu'ils avaient labouré, ens</w:t>
      </w:r>
      <w:r w:rsidRPr="001D7933">
        <w:t>e</w:t>
      </w:r>
      <w:r w:rsidRPr="001D7933">
        <w:t>mencé, humanisé. Ils changèrent le nom de Saint-Domingue en celui d'Haïti, nom que les autochtones avaient donné à ce</w:t>
      </w:r>
      <w:r w:rsidRPr="001D7933">
        <w:t>t</w:t>
      </w:r>
      <w:r w:rsidRPr="001D7933">
        <w:t>te merveilleuse terre montagneuse des Caraïbes.</w:t>
      </w:r>
    </w:p>
    <w:p w:rsidR="000053BE" w:rsidRPr="001D7933" w:rsidRDefault="000053BE" w:rsidP="000053BE">
      <w:pPr>
        <w:spacing w:before="120" w:after="120"/>
        <w:jc w:val="both"/>
      </w:pPr>
      <w:r w:rsidRPr="001D7933">
        <w:t>Prodigieuse aventure, en vérité, que celle de ce troupeau d'esclaves tumultueusement mué en co</w:t>
      </w:r>
      <w:r w:rsidRPr="001D7933">
        <w:t>m</w:t>
      </w:r>
      <w:r w:rsidRPr="001D7933">
        <w:t xml:space="preserve">munauté autonome, obligée de se créer </w:t>
      </w:r>
      <w:r w:rsidRPr="001D7933">
        <w:rPr>
          <w:i/>
          <w:iCs/>
        </w:rPr>
        <w:t xml:space="preserve">ex nihilo </w:t>
      </w:r>
      <w:r w:rsidRPr="001D7933">
        <w:t>tous les organismes de gouvernement ! Car, il convient de remarquer — on insistera volontiers là dessus — que pour vaincre les forces expéditionnaires, les parias révoltés furent contraints de brûler la terre, de faire table rase de tout ce qui était vivant afin que l'adve</w:t>
      </w:r>
      <w:r w:rsidRPr="001D7933">
        <w:t>r</w:t>
      </w:r>
      <w:r w:rsidRPr="001D7933">
        <w:t>saire ne trouvât que le néant devant lui. Ils allèrent plus loin. Ils décr</w:t>
      </w:r>
      <w:r w:rsidRPr="001D7933">
        <w:t>é</w:t>
      </w:r>
      <w:r w:rsidRPr="001D7933">
        <w:t>tèrent la guerre sainte de race contre race en expulsant du territoire tout individu qui n'était pas de peau brune ou foncée — sauf les pr</w:t>
      </w:r>
      <w:r w:rsidRPr="001D7933">
        <w:t>ê</w:t>
      </w:r>
      <w:r w:rsidRPr="001D7933">
        <w:t>tres et les médecins. Et ce fut en de telles cond</w:t>
      </w:r>
      <w:r w:rsidRPr="001D7933">
        <w:t>i</w:t>
      </w:r>
      <w:r w:rsidRPr="001D7933">
        <w:t>tions et sur de telles ruines qu'en 1804, Haïti fit sa tragique et solennelle apparition parmi les nations — honnie, redoutée, abhorrée par l'Europe et l'Amér</w:t>
      </w:r>
      <w:r w:rsidRPr="001D7933">
        <w:t>i</w:t>
      </w:r>
      <w:r w:rsidRPr="001D7933">
        <w:t>que, au fait, par tous ceux qui bâtissaient leurs r</w:t>
      </w:r>
      <w:r w:rsidRPr="001D7933">
        <w:t>i</w:t>
      </w:r>
      <w:r w:rsidRPr="001D7933">
        <w:t>chesses, leur bien-être et leur prospérité sur l'explo</w:t>
      </w:r>
      <w:r w:rsidRPr="001D7933">
        <w:t>i</w:t>
      </w:r>
      <w:r w:rsidRPr="001D7933">
        <w:t>tation de l'homme par l'homme.</w:t>
      </w:r>
    </w:p>
    <w:p w:rsidR="000053BE" w:rsidRPr="001D7933" w:rsidRDefault="000053BE" w:rsidP="000053BE">
      <w:pPr>
        <w:spacing w:before="120" w:after="120"/>
        <w:jc w:val="both"/>
      </w:pPr>
      <w:r>
        <w:rPr>
          <w:smallCaps/>
        </w:rPr>
        <w:t>[49]</w:t>
      </w:r>
    </w:p>
    <w:p w:rsidR="000053BE" w:rsidRPr="001D7933" w:rsidRDefault="000053BE" w:rsidP="000053BE">
      <w:pPr>
        <w:spacing w:before="120" w:after="120"/>
        <w:jc w:val="both"/>
      </w:pPr>
      <w:r w:rsidRPr="001D7933">
        <w:t>Ainsi donc, isolée, exsangue, misérable, Haïti, en soutenant que tous les hommes sont l'Homme s'était mise virtuellement en guerre avec une grande partie de l'humanité.</w:t>
      </w:r>
    </w:p>
    <w:p w:rsidR="000053BE" w:rsidRPr="001D7933" w:rsidRDefault="000053BE" w:rsidP="000053BE">
      <w:pPr>
        <w:spacing w:before="120" w:after="120"/>
        <w:jc w:val="both"/>
      </w:pPr>
      <w:r w:rsidRPr="001D7933">
        <w:t>Cependant, en quelle langue avait-elle parlé au monde stupéfié ?</w:t>
      </w:r>
    </w:p>
    <w:p w:rsidR="000053BE" w:rsidRPr="001D7933" w:rsidRDefault="000053BE" w:rsidP="000053BE">
      <w:pPr>
        <w:spacing w:before="120" w:after="120"/>
        <w:jc w:val="both"/>
      </w:pPr>
      <w:r w:rsidRPr="001D7933">
        <w:t xml:space="preserve">Le croirez-vous ? Eh bien, pour proclamer </w:t>
      </w:r>
      <w:r w:rsidRPr="001D7933">
        <w:rPr>
          <w:i/>
          <w:iCs/>
        </w:rPr>
        <w:t xml:space="preserve">urbi et orbi </w:t>
      </w:r>
      <w:r w:rsidRPr="001D7933">
        <w:t>le droit qu'elle s'était octroyé de la libre dispos</w:t>
      </w:r>
      <w:r w:rsidRPr="001D7933">
        <w:t>i</w:t>
      </w:r>
      <w:r w:rsidRPr="001D7933">
        <w:t>tion de son propre destin, elle ne trouvera nul instrument plus approprié à la propagation de son éva</w:t>
      </w:r>
      <w:r w:rsidRPr="001D7933">
        <w:t>n</w:t>
      </w:r>
      <w:r w:rsidRPr="001D7933">
        <w:t>gile que cette belle langue française, universellement appréciée et répandue. Elle s'en servit hautainement. Ce fut donc en français qu'e</w:t>
      </w:r>
      <w:r w:rsidRPr="001D7933">
        <w:t>l</w:t>
      </w:r>
      <w:r w:rsidRPr="001D7933">
        <w:t>le rédigea les Actes constitutifs de sa nationalité. En outre délibér</w:t>
      </w:r>
      <w:r w:rsidRPr="001D7933">
        <w:t>é</w:t>
      </w:r>
      <w:r w:rsidRPr="001D7933">
        <w:t xml:space="preserve">ment, résolument elle adopta les mêmes institutions dont l'explosion </w:t>
      </w:r>
      <w:r w:rsidRPr="001D7933">
        <w:lastRenderedPageBreak/>
        <w:t>venait de faire sauter toutes les Bastilles en 1789 et fièrement, elle claironna les principes qu'elle avait inscrits sur les drapeaux de ses armées victorieuses. Elle voulut de cette façon proclamer qu'elle était la fille ainée de la Révolution française.</w:t>
      </w:r>
    </w:p>
    <w:p w:rsidR="000053BE" w:rsidRPr="001D7933" w:rsidRDefault="000053BE" w:rsidP="000053BE">
      <w:pPr>
        <w:spacing w:before="120" w:after="120"/>
        <w:jc w:val="both"/>
      </w:pPr>
      <w:r w:rsidRPr="001D7933">
        <w:t>Mais il s'en faudrait de beaucoup qu'une si so</w:t>
      </w:r>
      <w:r w:rsidRPr="001D7933">
        <w:t>u</w:t>
      </w:r>
      <w:r w:rsidRPr="001D7933">
        <w:t>daine transformation pût en un tournemain muer une société humaine en une communauté nouvelle sans aucune trace du passé. Il s'agit ici de matière vivante dont la constitution est faite autant d'éléments mat</w:t>
      </w:r>
      <w:r w:rsidRPr="001D7933">
        <w:t>é</w:t>
      </w:r>
      <w:r w:rsidRPr="001D7933">
        <w:t>riels que spirituels. On veut dire que si nous portons tous en nous, les mêmes éléments biologiques sur lesquels repose l'unité de l'espèce humaine, nous ne sommes pas moins imprégnés de tendances, de vol</w:t>
      </w:r>
      <w:r w:rsidRPr="001D7933">
        <w:t>i</w:t>
      </w:r>
      <w:r w:rsidRPr="001D7933">
        <w:t>tions, d'aptitudes incluses dans quelques gènes ance</w:t>
      </w:r>
      <w:r w:rsidRPr="001D7933">
        <w:t>s</w:t>
      </w:r>
      <w:r w:rsidRPr="001D7933">
        <w:t>traux dont la mutuelle attraction et les mystérieuses combinaisons détermineront notre personnalité ind</w:t>
      </w:r>
      <w:r w:rsidRPr="001D7933">
        <w:t>i</w:t>
      </w:r>
      <w:r w:rsidRPr="001D7933">
        <w:t>viduelle et collective. Il advint donc que malgré l'adoption solennelle et sincère que nos pères firent des institutions françaises, il y eut dans la communauté naissante une lutte sourde entre ce qui était fondame</w:t>
      </w:r>
      <w:r w:rsidRPr="001D7933">
        <w:t>n</w:t>
      </w:r>
      <w:r w:rsidRPr="001D7933">
        <w:t>talement africain — moeurs, coutumes, croyances — et ce qui était d'acquisition coloniale pendant trois siècles de servitude et d'accult</w:t>
      </w:r>
      <w:r w:rsidRPr="001D7933">
        <w:t>u</w:t>
      </w:r>
      <w:r w:rsidRPr="001D7933">
        <w:t>ration.</w:t>
      </w:r>
    </w:p>
    <w:p w:rsidR="000053BE" w:rsidRPr="001D7933" w:rsidRDefault="000053BE" w:rsidP="000053BE">
      <w:pPr>
        <w:spacing w:before="120" w:after="120"/>
        <w:jc w:val="both"/>
      </w:pPr>
      <w:r w:rsidRPr="001D7933">
        <w:t>De cette alchimie sociale découla une culture or</w:t>
      </w:r>
      <w:r w:rsidRPr="001D7933">
        <w:t>i</w:t>
      </w:r>
      <w:r w:rsidRPr="001D7933">
        <w:t>ginale qui ne fut ni africaine, ni française mais une harmonieuse synthèse de l'une et l'autre dont l'évolution s'est poursuivie et se poursuit sous nos yeux depuis cent cinquante ans de gestation dans les Amériques. Il est n</w:t>
      </w:r>
      <w:r w:rsidRPr="001D7933">
        <w:t>é</w:t>
      </w:r>
      <w:r w:rsidRPr="001D7933">
        <w:t>cessaire de signaler que le phénomène n'a été et n'est ordonné ni par la dictature d'un ho</w:t>
      </w:r>
      <w:r w:rsidRPr="001D7933">
        <w:t>m</w:t>
      </w:r>
      <w:r w:rsidRPr="001D7933">
        <w:t>me ni par celle d'un groupe, il n'a pas été non plus l'aboutissement d'aucune fatalité de quelque pression guerrière ou économique. Il est au suprême degré la résultante d'une démarche hi</w:t>
      </w:r>
      <w:r w:rsidRPr="001D7933">
        <w:t>s</w:t>
      </w:r>
      <w:r w:rsidRPr="001D7933">
        <w:t>torique et revêt le c</w:t>
      </w:r>
      <w:r w:rsidRPr="001D7933">
        <w:t>a</w:t>
      </w:r>
      <w:r w:rsidRPr="001D7933">
        <w:t>ractère spécifique d'un fait sociologique né des contingences de l'Histoi</w:t>
      </w:r>
      <w:r>
        <w:t>re. En ce sens, il prend la sig</w:t>
      </w:r>
      <w:r w:rsidRPr="001D7933">
        <w:t>nification</w:t>
      </w:r>
      <w:r>
        <w:t xml:space="preserve"> [50]</w:t>
      </w:r>
      <w:r w:rsidRPr="001D7933">
        <w:t xml:space="preserve"> d'une démonstration d'anthropologie culturelle. Et ce qui augmente sa valeur démonstrative, c'est que tant au point de vue économique que culturel, nous sommes partis de zéro, puisque, comme on vient de l'établir, pour lutter avec succès contre un adversaire sup</w:t>
      </w:r>
      <w:r w:rsidRPr="001D7933">
        <w:t>é</w:t>
      </w:r>
      <w:r w:rsidRPr="001D7933">
        <w:t>rieurement équipé en tous genres, il fallut se cuirasser contre l'adversité immine</w:t>
      </w:r>
      <w:r w:rsidRPr="001D7933">
        <w:t>n</w:t>
      </w:r>
      <w:r w:rsidRPr="001D7933">
        <w:t>te, adopter le slogan —- liberté ou la mort — et détruire tout l'outill</w:t>
      </w:r>
      <w:r w:rsidRPr="001D7933">
        <w:t>a</w:t>
      </w:r>
      <w:r w:rsidRPr="001D7933">
        <w:t>ge économique qui faisait la prospérité de Saint-Domingue — usines et plant</w:t>
      </w:r>
      <w:r w:rsidRPr="001D7933">
        <w:t>a</w:t>
      </w:r>
      <w:r w:rsidRPr="001D7933">
        <w:t>tions sucrières, caféterie et cotonnerie, puisque, en outre, même après la victoire, il fallut être prêt à obéir à l'ord</w:t>
      </w:r>
      <w:r>
        <w:t>r</w:t>
      </w:r>
      <w:r w:rsidRPr="001D7933">
        <w:t>e fa</w:t>
      </w:r>
      <w:r w:rsidRPr="001D7933">
        <w:lastRenderedPageBreak/>
        <w:t>rouche du commandement : "Au premier coup de canon d'alarme, les villes di</w:t>
      </w:r>
      <w:r w:rsidRPr="001D7933">
        <w:t>s</w:t>
      </w:r>
      <w:r w:rsidRPr="001D7933">
        <w:t>paraissent et la Nation est debout !" Mais nos pères s'enfoncèrent d</w:t>
      </w:r>
      <w:r w:rsidRPr="001D7933">
        <w:t>a</w:t>
      </w:r>
      <w:r w:rsidRPr="001D7933">
        <w:t>vantage dans le maquis de la méfiance et des représailles. Ils décrét</w:t>
      </w:r>
      <w:r w:rsidRPr="001D7933">
        <w:t>è</w:t>
      </w:r>
      <w:r w:rsidRPr="001D7933">
        <w:t>rent le bannissement de l'homme blanc de la communauté à l'exce</w:t>
      </w:r>
      <w:r w:rsidRPr="001D7933">
        <w:t>p</w:t>
      </w:r>
      <w:r w:rsidRPr="001D7933">
        <w:t>tion des prêtres et des médecins, comme nous l'avons dit plus haut. Nous ne voulions rien devoir à autrui. Nous ne faisions confiance qu'à nous-mêmes. Or, rares étaient les éléments indigèn</w:t>
      </w:r>
      <w:r>
        <w:t>es qualifiés à se substituer à l’État</w:t>
      </w:r>
      <w:r w:rsidRPr="001D7933">
        <w:t>-major intellectuel venu de France, car ces éléments avaient été implacablement exclus de l'org</w:t>
      </w:r>
      <w:r w:rsidRPr="001D7933">
        <w:t>a</w:t>
      </w:r>
      <w:r w:rsidRPr="001D7933">
        <w:t>nisation structurelle de l'ancien régime. C'était une véritable gageure. Quand même, avec l'o</w:t>
      </w:r>
      <w:r w:rsidRPr="001D7933">
        <w:t>p</w:t>
      </w:r>
      <w:r w:rsidRPr="001D7933">
        <w:t>timisme irrépressible qui est l'un des aspects de la mentalité ha</w:t>
      </w:r>
      <w:r w:rsidRPr="001D7933">
        <w:t>ï</w:t>
      </w:r>
      <w:r w:rsidRPr="001D7933">
        <w:t>tienne, avec l'opiniâtreté et l'orgueil dont nous fîmes nos boucliers, ce fut de nous et de nous seulement que nous tirâmes l'énergie et la foi pour organiser notre Cité au milieu de l'hostilité g</w:t>
      </w:r>
      <w:r w:rsidRPr="001D7933">
        <w:t>é</w:t>
      </w:r>
      <w:r w:rsidRPr="001D7933">
        <w:t>nérale. Il en est résulté des débuts pénibles et malaisés, mais au fur et à mesure que se pou</w:t>
      </w:r>
      <w:r w:rsidRPr="001D7933">
        <w:t>r</w:t>
      </w:r>
      <w:r w:rsidRPr="001D7933">
        <w:t>suit notre expérience nationale, nous nous croyons en droit de cons</w:t>
      </w:r>
      <w:r w:rsidRPr="001D7933">
        <w:t>i</w:t>
      </w:r>
      <w:r w:rsidRPr="001D7933">
        <w:t>dérer avec fierté le chemin parcouru du point de départ au point d'arr</w:t>
      </w:r>
      <w:r w:rsidRPr="001D7933">
        <w:t>i</w:t>
      </w:r>
      <w:r w:rsidRPr="001D7933">
        <w:t>vée. Aujourd'hui nous pouvons offrir à la cr</w:t>
      </w:r>
      <w:r w:rsidRPr="001D7933">
        <w:t>i</w:t>
      </w:r>
      <w:r w:rsidRPr="001D7933">
        <w:t>tique de nos pairs, la constitution de notre structure sociale et culturelle sur le modèle fra</w:t>
      </w:r>
      <w:r w:rsidRPr="001D7933">
        <w:t>n</w:t>
      </w:r>
      <w:r w:rsidRPr="001D7933">
        <w:t>çais avec nos institutions républicaines, nos aspirations et nos réalis</w:t>
      </w:r>
      <w:r w:rsidRPr="001D7933">
        <w:t>a</w:t>
      </w:r>
      <w:r w:rsidRPr="001D7933">
        <w:t>tions démocratiques, nos lois, notre organisation administrative, nos écoles, notre Université, notre production intellectuelle, artistique, a</w:t>
      </w:r>
      <w:r w:rsidRPr="001D7933">
        <w:t>r</w:t>
      </w:r>
      <w:r w:rsidRPr="001D7933">
        <w:t>tisanale et technique—tout ce qui constitue, enfin, notre étiage cult</w:t>
      </w:r>
      <w:r w:rsidRPr="001D7933">
        <w:t>u</w:t>
      </w:r>
      <w:r w:rsidRPr="001D7933">
        <w:t>rel.</w:t>
      </w:r>
    </w:p>
    <w:p w:rsidR="000053BE" w:rsidRPr="001D7933" w:rsidRDefault="000053BE" w:rsidP="000053BE">
      <w:pPr>
        <w:spacing w:before="120" w:after="120"/>
        <w:jc w:val="both"/>
      </w:pPr>
      <w:r w:rsidRPr="001D7933">
        <w:t>Évidemment, le problème de la culture quel que soit l'angle sous lequel on le considère est moins un problème de quantité que de qual</w:t>
      </w:r>
      <w:r w:rsidRPr="001D7933">
        <w:t>i</w:t>
      </w:r>
      <w:r w:rsidRPr="001D7933">
        <w:t>té. Néanmoins si, de quelques centaines de mille unités dont fut co</w:t>
      </w:r>
      <w:r w:rsidRPr="001D7933">
        <w:t>m</w:t>
      </w:r>
      <w:r w:rsidRPr="001D7933">
        <w:t>posée notre communauté au point de vue démogr</w:t>
      </w:r>
      <w:r w:rsidRPr="001D7933">
        <w:t>a</w:t>
      </w:r>
      <w:r w:rsidRPr="001D7933">
        <w:t>phique au moment de notre indépendance, nous sommes parvenus maintenant à près de quatre millions d'âmes avec une production intellectuelle de 5000 v</w:t>
      </w:r>
      <w:r w:rsidRPr="001D7933">
        <w:t>o</w:t>
      </w:r>
      <w:r w:rsidRPr="001D7933">
        <w:t>lumes dans tous les domaines des sciences, des lettres et des arts, si l'Académie française a pu s'écrier à l'occasion du premier centenaire de notre indépendance, en 1904 : "Qui se serait douté que dans la R</w:t>
      </w:r>
      <w:r w:rsidRPr="001D7933">
        <w:t>é</w:t>
      </w:r>
      <w:r w:rsidRPr="001D7933">
        <w:t>publique</w:t>
      </w:r>
      <w:r>
        <w:t xml:space="preserve"> </w:t>
      </w:r>
      <w:r>
        <w:rPr>
          <w:smallCaps/>
        </w:rPr>
        <w:t xml:space="preserve">[51] </w:t>
      </w:r>
      <w:r w:rsidRPr="001D7933">
        <w:t>noire, déchirée de tant de discordes, agitée de tant d'or</w:t>
      </w:r>
      <w:r w:rsidRPr="001D7933">
        <w:t>a</w:t>
      </w:r>
      <w:r w:rsidRPr="001D7933">
        <w:t>ges, qui jusqu'ici a si peu connu le repos, il se trouverait tant de pe</w:t>
      </w:r>
      <w:r w:rsidRPr="001D7933">
        <w:t>r</w:t>
      </w:r>
      <w:r w:rsidRPr="001D7933">
        <w:t>sonnes, magistrats, professeurs, journalistes, que rien n'a pu décour</w:t>
      </w:r>
      <w:r w:rsidRPr="001D7933">
        <w:t>a</w:t>
      </w:r>
      <w:r w:rsidRPr="001D7933">
        <w:t>ger de cultiver les lettres. Ils ont des poètes en grand nombre, qui chantent les beautés de leur pays, les exploits de leurs pères à la con</w:t>
      </w:r>
      <w:r w:rsidRPr="001D7933">
        <w:lastRenderedPageBreak/>
        <w:t>quête de leur liberté et les chantent en vers sonores et brillants. Ils ont des hi</w:t>
      </w:r>
      <w:r w:rsidRPr="001D7933">
        <w:t>s</w:t>
      </w:r>
      <w:r w:rsidRPr="001D7933">
        <w:t>toriens, des romanciers, des orateurs dont l'anthologie nous cite de nombreux fragments qui se lisent avec beaucoup d'intérêt. Vous co</w:t>
      </w:r>
      <w:r w:rsidRPr="001D7933">
        <w:t>m</w:t>
      </w:r>
      <w:r w:rsidRPr="001D7933">
        <w:t>prendrez que ce qui nous touche le plus, c'est de voir que ce pays qui s'est séparé de nous depuis un long siècle, garde le goût de notre littérature, qu'il lit nos auteurs et les imite, cultive notre la</w:t>
      </w:r>
      <w:r w:rsidRPr="001D7933">
        <w:t>n</w:t>
      </w:r>
      <w:r w:rsidRPr="001D7933">
        <w:t>gue..." si donc, tout cela constitue un aspect de notre culture, elle rév</w:t>
      </w:r>
      <w:r w:rsidRPr="001D7933">
        <w:t>è</w:t>
      </w:r>
      <w:r w:rsidRPr="001D7933">
        <w:t>le, cette culture, et par cette facette, l'influence fondamentale de l'e</w:t>
      </w:r>
      <w:r w:rsidRPr="001D7933">
        <w:t>m</w:t>
      </w:r>
      <w:r w:rsidRPr="001D7933">
        <w:t>preinte française. De plus, par ce processus asce</w:t>
      </w:r>
      <w:r w:rsidRPr="001D7933">
        <w:t>n</w:t>
      </w:r>
      <w:r w:rsidRPr="001D7933">
        <w:t>sionnel, elle exalte au plus haut point la glorieuse frondaison de la civilisation latine dans nos Amériques. Sera-ce un paradoxe de prétendre qu'elle en porte le panache avec ostentation parce que précis</w:t>
      </w:r>
      <w:r w:rsidRPr="001D7933">
        <w:t>é</w:t>
      </w:r>
      <w:r w:rsidRPr="001D7933">
        <w:t>ment, elle est d'abord le point de rencontre de deux traditions qu'elle a unifiées en un tout c</w:t>
      </w:r>
      <w:r w:rsidRPr="001D7933">
        <w:t>o</w:t>
      </w:r>
      <w:r w:rsidRPr="001D7933">
        <w:t>hérent ? S</w:t>
      </w:r>
      <w:r w:rsidRPr="001D7933">
        <w:t>e</w:t>
      </w:r>
      <w:r w:rsidRPr="001D7933">
        <w:t>rait-ce inopportun de rappeler le lointain témoignage de Michelet qui déjà au début du 19e siècle, appelait Haïti : "La France noire" ? Y aurait-il donc des affinités de tendances, d'aspirations et d'inclinations qui rapprochent notre communauté de ces nations lat</w:t>
      </w:r>
      <w:r w:rsidRPr="001D7933">
        <w:t>i</w:t>
      </w:r>
      <w:r w:rsidRPr="001D7933">
        <w:t>nes également nourries du lait de la louve romaine et parées des gr</w:t>
      </w:r>
      <w:r w:rsidRPr="001D7933">
        <w:t>â</w:t>
      </w:r>
      <w:r w:rsidRPr="001D7933">
        <w:t>ces de la Méditerranée occidentale ? Sans doute. Et voici que Emm</w:t>
      </w:r>
      <w:r w:rsidRPr="001D7933">
        <w:t>a</w:t>
      </w:r>
      <w:r w:rsidRPr="001D7933">
        <w:t>nuel Mounier, le clairvoyant animateur de "Esprit", le philosophe éto</w:t>
      </w:r>
      <w:r w:rsidRPr="001D7933">
        <w:t>f</w:t>
      </w:r>
      <w:r w:rsidRPr="001D7933">
        <w:t>fé d'humanisme, trop tôt disparu, qui au cours d'un voyage en Afrique Occidentale française en 1947, a dit que "l'Africain est un latin renfo</w:t>
      </w:r>
      <w:r w:rsidRPr="001D7933">
        <w:t>r</w:t>
      </w:r>
      <w:r w:rsidRPr="001D7933">
        <w:t>cé. Dans la vie, la vie publique l'intéresse avant tout, et dans la vie publique, le beau parler où la tête, le coeur et la langue s'échauffent ensemble"</w:t>
      </w:r>
      <w:r>
        <w:t> </w:t>
      </w:r>
      <w:r>
        <w:rPr>
          <w:rStyle w:val="Appelnotedebasdep"/>
        </w:rPr>
        <w:footnoteReference w:id="2"/>
      </w:r>
      <w:r w:rsidRPr="001D7933">
        <w:t>. Image saisi</w:t>
      </w:r>
      <w:r w:rsidRPr="001D7933">
        <w:t>s</w:t>
      </w:r>
      <w:r w:rsidRPr="001D7933">
        <w:t>sante d'une mentalité qui caractérise celle des millions d'hommes dont l'Europe méridionale est l'habitat—Français, Espagnols, Portugais, Italiens—tous riverains de cette Méd</w:t>
      </w:r>
      <w:r w:rsidRPr="001D7933">
        <w:t>i</w:t>
      </w:r>
      <w:r w:rsidRPr="001D7933">
        <w:t>terranée, ens</w:t>
      </w:r>
      <w:r w:rsidRPr="001D7933">
        <w:t>o</w:t>
      </w:r>
      <w:r w:rsidRPr="001D7933">
        <w:t>leillée où tant de voiles latines ont véhiculé le prestige d'antiques et nobles civilis</w:t>
      </w:r>
      <w:r w:rsidRPr="001D7933">
        <w:t>a</w:t>
      </w:r>
      <w:r w:rsidRPr="001D7933">
        <w:t>tions.</w:t>
      </w:r>
    </w:p>
    <w:p w:rsidR="000053BE" w:rsidRPr="001D7933" w:rsidRDefault="000053BE" w:rsidP="000053BE">
      <w:pPr>
        <w:spacing w:before="120" w:after="120"/>
        <w:jc w:val="both"/>
      </w:pPr>
      <w:r w:rsidRPr="001D7933">
        <w:t>Ce furent ces mêmes peuples parlant des idiomes apparentés par les mêmes origines linguistiques, attachés à la même conception rel</w:t>
      </w:r>
      <w:r w:rsidRPr="001D7933">
        <w:t>i</w:t>
      </w:r>
      <w:r w:rsidRPr="001D7933">
        <w:t>gieuse de catholicisme romain qui, à l'apogée de leur puissance, col</w:t>
      </w:r>
      <w:r w:rsidRPr="001D7933">
        <w:t>o</w:t>
      </w:r>
      <w:r w:rsidRPr="001D7933">
        <w:t>nisèrent une grande partie des terres t</w:t>
      </w:r>
      <w:r>
        <w:t>ropicales d'Amérique et leur a</w:t>
      </w:r>
      <w:r>
        <w:t>p</w:t>
      </w:r>
      <w:r w:rsidRPr="001D7933">
        <w:t>portèrent</w:t>
      </w:r>
      <w:r>
        <w:t xml:space="preserve"> [52]</w:t>
      </w:r>
      <w:r w:rsidRPr="001D7933">
        <w:t xml:space="preserve"> leurs langues magnifiquement colorées par les m</w:t>
      </w:r>
      <w:r w:rsidRPr="001D7933">
        <w:t>ê</w:t>
      </w:r>
      <w:r w:rsidRPr="001D7933">
        <w:t>mes inflexions sonores, leurs moeurs, leurs coutumes et leur foi cath</w:t>
      </w:r>
      <w:r w:rsidRPr="001D7933">
        <w:t>o</w:t>
      </w:r>
      <w:r w:rsidRPr="001D7933">
        <w:t>lique. Ce furent ces mêmes peuples que l'esprit d'aventure et la volo</w:t>
      </w:r>
      <w:r w:rsidRPr="001D7933">
        <w:t>n</w:t>
      </w:r>
      <w:r w:rsidRPr="001D7933">
        <w:t>té de puissance amenèrent au delà des tropiques et de la ligne équat</w:t>
      </w:r>
      <w:r w:rsidRPr="001D7933">
        <w:t>o</w:t>
      </w:r>
      <w:r w:rsidRPr="001D7933">
        <w:t>riale, au continent noir pour lui imposer la loi de la conquête.</w:t>
      </w:r>
    </w:p>
    <w:p w:rsidR="000053BE" w:rsidRPr="001D7933" w:rsidRDefault="000053BE" w:rsidP="000053BE">
      <w:pPr>
        <w:spacing w:before="120" w:after="120"/>
        <w:jc w:val="both"/>
      </w:pPr>
      <w:r w:rsidRPr="001D7933">
        <w:t>Est-il étonnant dans ces conditions, que toutes ces démarches de l'Histoire aient abouti dans notre continent américain à une mosaïque d'individus de toutes nuances dont une grande partie — celle que nous représentons à cette table ronde — porte l'e</w:t>
      </w:r>
      <w:r w:rsidRPr="001D7933">
        <w:t>m</w:t>
      </w:r>
      <w:r w:rsidRPr="001D7933">
        <w:t>preinte de la même culture latine ? Quoique chacune de nos nations ici présentes ait a</w:t>
      </w:r>
      <w:r w:rsidRPr="001D7933">
        <w:t>c</w:t>
      </w:r>
      <w:r w:rsidRPr="001D7933">
        <w:t>quis son indépendance, s'enorgueillisse du droit de disposer de soi s</w:t>
      </w:r>
      <w:r w:rsidRPr="001D7933">
        <w:t>e</w:t>
      </w:r>
      <w:r w:rsidRPr="001D7933">
        <w:t>lon des fins qui lui sont propres, nous n'en sommes pas moins liés tous par le destin commun de la sol</w:t>
      </w:r>
      <w:r w:rsidRPr="001D7933">
        <w:t>i</w:t>
      </w:r>
      <w:r w:rsidRPr="001D7933">
        <w:t>darité continentale. Il en découle le devoir de mieux nous connaître afin de pouvoir mieux apprécier nos valeurs respectives en délestant au maximum les pa</w:t>
      </w:r>
      <w:r w:rsidRPr="001D7933">
        <w:t>r</w:t>
      </w:r>
      <w:r w:rsidRPr="001D7933">
        <w:t>ticularismes qui nous distinguent les uns des autres. Et nous savons que les meilleurs moyens d'y parvenir résident dans l'intensité accrue des échanges culturels : liaison fraternelle des Universités, visites et échanges m</w:t>
      </w:r>
      <w:r w:rsidRPr="001D7933">
        <w:t>u</w:t>
      </w:r>
      <w:r w:rsidRPr="001D7933">
        <w:t>tuels de professeurs, bourses d'études réciproques, créations univers</w:t>
      </w:r>
      <w:r w:rsidRPr="001D7933">
        <w:t>i</w:t>
      </w:r>
      <w:r w:rsidRPr="001D7933">
        <w:t>taires de centres d'études inter-américaines, études pratiques et inte</w:t>
      </w:r>
      <w:r>
        <w:t>n</w:t>
      </w:r>
      <w:r>
        <w:t>si</w:t>
      </w:r>
      <w:r w:rsidRPr="001D7933">
        <w:t>ves des langues diverses qui séparent les unités culturelles en gro</w:t>
      </w:r>
      <w:r w:rsidRPr="001D7933">
        <w:t>u</w:t>
      </w:r>
      <w:r w:rsidRPr="001D7933">
        <w:t>pements étrangers les uns aux autres et qui constituent le plus sérieux obstacle à la connai</w:t>
      </w:r>
      <w:r w:rsidRPr="001D7933">
        <w:t>s</w:t>
      </w:r>
      <w:r w:rsidRPr="001D7933">
        <w:t>sance réciproque des ethnies inter-américaines. Or, à ce dernier point de vue, deux pays occupent les lim</w:t>
      </w:r>
      <w:r w:rsidRPr="001D7933">
        <w:t>i</w:t>
      </w:r>
      <w:r w:rsidRPr="001D7933">
        <w:t>tes extrêmes de la divergence : le Brésil et Haïti. Le Brésil, terre vaste où croissent plus de 50 millions d'hommes, dont la langue nationale est le port</w:t>
      </w:r>
      <w:r w:rsidRPr="001D7933">
        <w:t>u</w:t>
      </w:r>
      <w:r w:rsidRPr="001D7933">
        <w:t>gais, peu parlé si ce n'est dans l'ancienne métropole, le Portugal. Et puis voici Haïti, sertie dans la zone mo</w:t>
      </w:r>
      <w:r w:rsidRPr="001D7933">
        <w:t>n</w:t>
      </w:r>
      <w:r w:rsidRPr="001D7933">
        <w:t>tagneuse des Caraïbes, Haïti minuscule et surpeuplée qui porte, elle, le flambeau de la langue fra</w:t>
      </w:r>
      <w:r w:rsidRPr="001D7933">
        <w:t>n</w:t>
      </w:r>
      <w:r w:rsidRPr="001D7933">
        <w:t>çaise. Et donc, le Brésil et Haïti particularisés par leur langue au m</w:t>
      </w:r>
      <w:r w:rsidRPr="001D7933">
        <w:t>i</w:t>
      </w:r>
      <w:r w:rsidRPr="001D7933">
        <w:t>lieu du double bloc, anglo-saxon de 162 mi</w:t>
      </w:r>
      <w:r w:rsidRPr="001D7933">
        <w:t>l</w:t>
      </w:r>
      <w:r w:rsidRPr="001D7933">
        <w:t>lions d'habitants de langue anglaise et hispano-américain de 110 millions d'habitants de langue castillane. S'il est nécessaire que tous nos pays rendent la langue a</w:t>
      </w:r>
      <w:r w:rsidRPr="001D7933">
        <w:t>n</w:t>
      </w:r>
      <w:r w:rsidRPr="001D7933">
        <w:t>glaise et la langue espagnole obligatoires dans nos écoles, nous avons le droit de réclamer la réciprocité intégrale en faveur du français et du po</w:t>
      </w:r>
      <w:r w:rsidRPr="001D7933">
        <w:t>r</w:t>
      </w:r>
      <w:r w:rsidRPr="001D7933">
        <w:t>tugais au moins dans les écoles secondaires afin que d'un bout à l'autre du Continent les quatre langues dont il s'agit soient comprises de la généralité de nos peuples. Et de telles initiatives parties de nous, r</w:t>
      </w:r>
      <w:r w:rsidRPr="001D7933">
        <w:t>e</w:t>
      </w:r>
      <w:r w:rsidRPr="001D7933">
        <w:t>joindront celles que les pays d'Europe feront pour conserver intacte la gloire de la prestigieuse civilisation qu'ils apportèrent jadis au no</w:t>
      </w:r>
      <w:r w:rsidRPr="001D7933">
        <w:t>u</w:t>
      </w:r>
      <w:r w:rsidRPr="001D7933">
        <w:t>veau monde.</w:t>
      </w:r>
    </w:p>
    <w:p w:rsidR="000053BE" w:rsidRPr="001D7933" w:rsidRDefault="000053BE" w:rsidP="000053BE">
      <w:pPr>
        <w:spacing w:before="120" w:after="120"/>
        <w:jc w:val="both"/>
      </w:pPr>
      <w:r w:rsidRPr="001D7933">
        <w:t>Or nous sommes depuis longtemps avertis, quant à la France,</w:t>
      </w:r>
      <w:r>
        <w:t xml:space="preserve"> </w:t>
      </w:r>
      <w:r>
        <w:rPr>
          <w:smallCaps/>
        </w:rPr>
        <w:t xml:space="preserve">[53] </w:t>
      </w:r>
      <w:r w:rsidRPr="001D7933">
        <w:t>que, fidèle à son apostolat séculaire d'humanisme, elle répand à ple</w:t>
      </w:r>
      <w:r w:rsidRPr="001D7933">
        <w:t>i</w:t>
      </w:r>
      <w:r w:rsidRPr="001D7933">
        <w:t>nes mains ses œuvres culturelles. Ainsi se multiplient dans tous nos pays d'Amérique les missions françaises d'enseignement, missions permanentes ou temporaires. Et voici d'abord le C</w:t>
      </w:r>
      <w:r w:rsidRPr="001D7933">
        <w:t>a</w:t>
      </w:r>
      <w:r w:rsidRPr="001D7933">
        <w:t>nada et la province de Québec où fièrement sont édifiées selon des initiatives exclusiv</w:t>
      </w:r>
      <w:r w:rsidRPr="001D7933">
        <w:t>e</w:t>
      </w:r>
      <w:r w:rsidRPr="001D7933">
        <w:t>ment canadiennes d'illustres Universités et de magnifiques écoles de toute catégorie et où fleurissent la langue, les trad</w:t>
      </w:r>
      <w:r w:rsidRPr="001D7933">
        <w:t>i</w:t>
      </w:r>
      <w:r w:rsidRPr="001D7933">
        <w:t>tions, la religion venue de la vieille France. Et puis voici la Louisiane, ancienne terre française, qui a laissé décliner ces mêmes richesses tandis que dans la nouvelle Angleterre beaucoup d'écoles, de congr</w:t>
      </w:r>
      <w:r w:rsidRPr="001D7933">
        <w:t>é</w:t>
      </w:r>
      <w:r w:rsidRPr="001D7933">
        <w:t>gations religieuses maintiennent encore le prestige de la langue française. Mais en mai</w:t>
      </w:r>
      <w:r w:rsidRPr="001D7933">
        <w:t>n</w:t>
      </w:r>
      <w:r w:rsidRPr="001D7933">
        <w:t>tes places dans les grandes cités telles que New-York, Chicago, Wa</w:t>
      </w:r>
      <w:r w:rsidRPr="001D7933">
        <w:t>s</w:t>
      </w:r>
      <w:r w:rsidRPr="001D7933">
        <w:t>hington D.C. l'Alliance française crée des foyers de culture française. Il en est de même d'ailleurs dans les vingt autres Républiques de notre hémisphère, que ce soient les pays de l'Amérique centrale, ceux de l'Amérique du Sud, du Mexique à l'Uruguay et au Chili, que ce soient les pays du bassin des Caraïbes, Républiques indépendantes, colonies ou Départements français, la culture française s'alimente de to</w:t>
      </w:r>
      <w:r w:rsidRPr="001D7933">
        <w:t>u</w:t>
      </w:r>
      <w:r w:rsidRPr="001D7933">
        <w:t>tes les contributions des arts, des lettres, de la science et de la technique de la France immortelle. Si les deux dernières guerres mondiales ont cha</w:t>
      </w:r>
      <w:r w:rsidRPr="001D7933">
        <w:t>n</w:t>
      </w:r>
      <w:r w:rsidRPr="001D7933">
        <w:t>gé, boul</w:t>
      </w:r>
      <w:r w:rsidRPr="001D7933">
        <w:t>e</w:t>
      </w:r>
      <w:r w:rsidRPr="001D7933">
        <w:t>versé, renouvelé les concepts de vie partout sur la planète, si d'autres nations gigantesques par le no</w:t>
      </w:r>
      <w:r w:rsidRPr="001D7933">
        <w:t>m</w:t>
      </w:r>
      <w:r w:rsidRPr="001D7933">
        <w:t>bre et la puissance, qui, jadis, prenaient le mot d'o</w:t>
      </w:r>
      <w:r w:rsidRPr="001D7933">
        <w:t>r</w:t>
      </w:r>
      <w:r w:rsidRPr="001D7933">
        <w:t>dre culturel de la vieille Europe, revendiquent mai</w:t>
      </w:r>
      <w:r w:rsidRPr="001D7933">
        <w:t>n</w:t>
      </w:r>
      <w:r w:rsidRPr="001D7933">
        <w:t>tenant le droit de glorifier leur propre culture à l'Est comme au Moyen et à l'Extrême Orient, si l'anglais s'est sub</w:t>
      </w:r>
      <w:r>
        <w:t>s</w:t>
      </w:r>
      <w:r w:rsidRPr="001D7933">
        <w:t xml:space="preserve">titué peu à peu au français comme </w:t>
      </w:r>
      <w:r w:rsidRPr="001D7933">
        <w:rPr>
          <w:i/>
          <w:iCs/>
        </w:rPr>
        <w:t xml:space="preserve">lingua franca </w:t>
      </w:r>
      <w:r w:rsidRPr="001D7933">
        <w:t>dans les relations humaines, le français par ses vertus cardinales de clarté, de précision et de s</w:t>
      </w:r>
      <w:r w:rsidRPr="001D7933">
        <w:t>o</w:t>
      </w:r>
      <w:r w:rsidRPr="001D7933">
        <w:t>briété n'en est pas moins l'une des trois ou quatre langues qui restent au service des deux milliards d'hommes dont est peuplée la planète pour exprimer au monde le message de paix, de solidarité et de fr</w:t>
      </w:r>
      <w:r w:rsidRPr="001D7933">
        <w:t>a</w:t>
      </w:r>
      <w:r w:rsidRPr="001D7933">
        <w:t>ternité humaines qui est la suprême espérance de tous les hommes de bonne volonté.</w:t>
      </w:r>
    </w:p>
    <w:p w:rsidR="000053BE" w:rsidRPr="001D7933" w:rsidRDefault="000053BE" w:rsidP="000053BE">
      <w:pPr>
        <w:spacing w:before="120" w:after="120"/>
        <w:jc w:val="both"/>
      </w:pPr>
      <w:r w:rsidRPr="001D7933">
        <w:t>Telle nous paraît être la position d'Haïti et de la culture française en Amérique.</w:t>
      </w:r>
    </w:p>
    <w:p w:rsidR="000053BE" w:rsidRDefault="000053BE">
      <w:pPr>
        <w:jc w:val="both"/>
      </w:pPr>
    </w:p>
    <w:sectPr w:rsidR="000053BE" w:rsidSect="000053BE">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9C" w:rsidRDefault="0090709C">
      <w:r>
        <w:separator/>
      </w:r>
    </w:p>
  </w:endnote>
  <w:endnote w:type="continuationSeparator" w:id="0">
    <w:p w:rsidR="0090709C" w:rsidRDefault="0090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9C" w:rsidRDefault="0090709C">
      <w:pPr>
        <w:ind w:firstLine="0"/>
      </w:pPr>
      <w:r>
        <w:separator/>
      </w:r>
    </w:p>
  </w:footnote>
  <w:footnote w:type="continuationSeparator" w:id="0">
    <w:p w:rsidR="0090709C" w:rsidRDefault="0090709C">
      <w:pPr>
        <w:ind w:firstLine="0"/>
      </w:pPr>
      <w:r>
        <w:separator/>
      </w:r>
    </w:p>
  </w:footnote>
  <w:footnote w:id="1">
    <w:p w:rsidR="000053BE" w:rsidRDefault="000053BE" w:rsidP="000053BE">
      <w:pPr>
        <w:pStyle w:val="Notedebasdepage"/>
      </w:pPr>
      <w:r>
        <w:rPr>
          <w:rStyle w:val="Appelnotedebasdep"/>
        </w:rPr>
        <w:footnoteRef/>
      </w:r>
      <w:r>
        <w:t xml:space="preserve"> </w:t>
      </w:r>
      <w:r>
        <w:tab/>
      </w:r>
      <w:r w:rsidRPr="001D7933">
        <w:rPr>
          <w:szCs w:val="16"/>
        </w:rPr>
        <w:t>Exactement 683.121 unités selon l'auteur anonyme de l'"Essai sur l'Esclav</w:t>
      </w:r>
      <w:r w:rsidRPr="001D7933">
        <w:rPr>
          <w:szCs w:val="16"/>
        </w:rPr>
        <w:t>a</w:t>
      </w:r>
      <w:r w:rsidRPr="001D7933">
        <w:rPr>
          <w:szCs w:val="16"/>
        </w:rPr>
        <w:t xml:space="preserve">ge" </w:t>
      </w:r>
      <w:r w:rsidRPr="004633D4">
        <w:rPr>
          <w:i/>
          <w:szCs w:val="16"/>
        </w:rPr>
        <w:t>Arch. Col</w:t>
      </w:r>
      <w:r w:rsidRPr="001D7933">
        <w:rPr>
          <w:szCs w:val="16"/>
        </w:rPr>
        <w:t>. Paris, p. 124. Les chiffres officiels de rece</w:t>
      </w:r>
      <w:r w:rsidRPr="001D7933">
        <w:rPr>
          <w:szCs w:val="16"/>
        </w:rPr>
        <w:t>n</w:t>
      </w:r>
      <w:r w:rsidRPr="001D7933">
        <w:rPr>
          <w:szCs w:val="16"/>
        </w:rPr>
        <w:t>sement étaient faussés par le nombre considérable des fraudes comm</w:t>
      </w:r>
      <w:r w:rsidRPr="001D7933">
        <w:rPr>
          <w:szCs w:val="16"/>
        </w:rPr>
        <w:t>i</w:t>
      </w:r>
      <w:r w:rsidRPr="001D7933">
        <w:rPr>
          <w:szCs w:val="16"/>
        </w:rPr>
        <w:t>ses.</w:t>
      </w:r>
    </w:p>
  </w:footnote>
  <w:footnote w:id="2">
    <w:p w:rsidR="000053BE" w:rsidRDefault="000053BE" w:rsidP="000053BE">
      <w:pPr>
        <w:pStyle w:val="Notedebasdepage"/>
      </w:pPr>
      <w:r>
        <w:rPr>
          <w:rStyle w:val="Appelnotedebasdep"/>
        </w:rPr>
        <w:footnoteRef/>
      </w:r>
      <w:r>
        <w:t xml:space="preserve"> </w:t>
      </w:r>
      <w:r>
        <w:tab/>
      </w:r>
      <w:r w:rsidRPr="001D7933">
        <w:rPr>
          <w:szCs w:val="16"/>
        </w:rPr>
        <w:t xml:space="preserve">Emmanuel Mounier, </w:t>
      </w:r>
      <w:hyperlink r:id="rId1" w:history="1">
        <w:r w:rsidRPr="004633D4">
          <w:rPr>
            <w:rStyle w:val="Lienhypertexte"/>
            <w:i/>
            <w:iCs/>
            <w:szCs w:val="16"/>
          </w:rPr>
          <w:t>L'Éveil de l'Afrique noire</w:t>
        </w:r>
      </w:hyperlink>
      <w:r w:rsidRPr="001D7933">
        <w:rPr>
          <w:i/>
          <w:iCs/>
          <w:szCs w:val="16"/>
        </w:rPr>
        <w:t xml:space="preserve"> </w:t>
      </w:r>
      <w:r w:rsidRPr="001D7933">
        <w:rPr>
          <w:szCs w:val="16"/>
        </w:rPr>
        <w:t>(Paris : Éditions du Seuil, 1948), p.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3BE" w:rsidRDefault="000053BE" w:rsidP="000053BE">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Dr Jean Price-Mars, “</w:t>
    </w:r>
    <w:r w:rsidRPr="006A6F00">
      <w:rPr>
        <w:rFonts w:ascii="Times New Roman" w:hAnsi="Times New Roman"/>
      </w:rPr>
      <w:t>La position d’Haïti et de la culture française en Amérique</w:t>
    </w:r>
    <w:r>
      <w:rPr>
        <w:rFonts w:ascii="Times New Roman" w:hAnsi="Times New Roman"/>
      </w:rPr>
      <w:t>.” (1966)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0709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0053BE" w:rsidRDefault="000053B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053BE"/>
    <w:rsid w:val="003E2E20"/>
    <w:rsid w:val="0090709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B5E3246-A151-5146-BB44-F4C9650C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6A6F00"/>
    <w:rPr>
      <w:rFonts w:eastAsia="Times New Roman"/>
      <w:noProof/>
      <w:lang w:val="fr-CA" w:eastAsia="en-US" w:bidi="ar-SA"/>
    </w:rPr>
  </w:style>
  <w:style w:type="character" w:customStyle="1" w:styleId="Titre2Car">
    <w:name w:val="Titre 2 Car"/>
    <w:basedOn w:val="Policepardfaut"/>
    <w:link w:val="Titre2"/>
    <w:rsid w:val="006A6F00"/>
    <w:rPr>
      <w:rFonts w:eastAsia="Times New Roman"/>
      <w:noProof/>
      <w:lang w:val="fr-CA" w:eastAsia="en-US" w:bidi="ar-SA"/>
    </w:rPr>
  </w:style>
  <w:style w:type="character" w:customStyle="1" w:styleId="Titre3Car">
    <w:name w:val="Titre 3 Car"/>
    <w:basedOn w:val="Policepardfaut"/>
    <w:link w:val="Titre3"/>
    <w:rsid w:val="006A6F00"/>
    <w:rPr>
      <w:rFonts w:eastAsia="Times New Roman"/>
      <w:noProof/>
      <w:lang w:val="fr-CA" w:eastAsia="en-US" w:bidi="ar-SA"/>
    </w:rPr>
  </w:style>
  <w:style w:type="character" w:customStyle="1" w:styleId="Titre4Car">
    <w:name w:val="Titre 4 Car"/>
    <w:basedOn w:val="Policepardfaut"/>
    <w:link w:val="Titre4"/>
    <w:rsid w:val="006A6F00"/>
    <w:rPr>
      <w:rFonts w:eastAsia="Times New Roman"/>
      <w:noProof/>
      <w:lang w:val="fr-CA" w:eastAsia="en-US" w:bidi="ar-SA"/>
    </w:rPr>
  </w:style>
  <w:style w:type="character" w:customStyle="1" w:styleId="Titre5Car">
    <w:name w:val="Titre 5 Car"/>
    <w:basedOn w:val="Policepardfaut"/>
    <w:link w:val="Titre5"/>
    <w:rsid w:val="006A6F00"/>
    <w:rPr>
      <w:rFonts w:eastAsia="Times New Roman"/>
      <w:noProof/>
      <w:lang w:val="fr-CA" w:eastAsia="en-US" w:bidi="ar-SA"/>
    </w:rPr>
  </w:style>
  <w:style w:type="character" w:customStyle="1" w:styleId="Titre6Car">
    <w:name w:val="Titre 6 Car"/>
    <w:basedOn w:val="Policepardfaut"/>
    <w:link w:val="Titre6"/>
    <w:rsid w:val="006A6F00"/>
    <w:rPr>
      <w:rFonts w:eastAsia="Times New Roman"/>
      <w:noProof/>
      <w:lang w:val="fr-CA" w:eastAsia="en-US" w:bidi="ar-SA"/>
    </w:rPr>
  </w:style>
  <w:style w:type="character" w:customStyle="1" w:styleId="Titre7Car">
    <w:name w:val="Titre 7 Car"/>
    <w:basedOn w:val="Policepardfaut"/>
    <w:link w:val="Titre7"/>
    <w:rsid w:val="006A6F00"/>
    <w:rPr>
      <w:rFonts w:eastAsia="Times New Roman"/>
      <w:noProof/>
      <w:lang w:val="fr-CA" w:eastAsia="en-US" w:bidi="ar-SA"/>
    </w:rPr>
  </w:style>
  <w:style w:type="character" w:customStyle="1" w:styleId="Titre8Car">
    <w:name w:val="Titre 8 Car"/>
    <w:basedOn w:val="Policepardfaut"/>
    <w:link w:val="Titre8"/>
    <w:rsid w:val="006A6F00"/>
    <w:rPr>
      <w:rFonts w:eastAsia="Times New Roman"/>
      <w:noProof/>
      <w:lang w:val="fr-CA" w:eastAsia="en-US" w:bidi="ar-SA"/>
    </w:rPr>
  </w:style>
  <w:style w:type="character" w:customStyle="1" w:styleId="Titre9Car">
    <w:name w:val="Titre 9 Car"/>
    <w:basedOn w:val="Policepardfaut"/>
    <w:link w:val="Titre9"/>
    <w:rsid w:val="006A6F00"/>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6A6F00"/>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6A6F00"/>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6A6F00"/>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6A6F00"/>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6A6F00"/>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6A6F00"/>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6A6F00"/>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6A6F00"/>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6A6F00"/>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6A6F00"/>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styleId="lev">
    <w:name w:val="Strong"/>
    <w:basedOn w:val="Policepardfaut"/>
    <w:uiPriority w:val="22"/>
    <w:qFormat/>
    <w:rsid w:val="007A33F9"/>
    <w:rPr>
      <w:b/>
    </w:rPr>
  </w:style>
  <w:style w:type="paragraph" w:styleId="NormalWeb">
    <w:name w:val="Normal (Web)"/>
    <w:basedOn w:val="Normal"/>
    <w:uiPriority w:val="99"/>
    <w:rsid w:val="00A9389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6A6F00"/>
    <w:rPr>
      <w:rFonts w:ascii="Arial" w:eastAsia="Times New Roman" w:hAnsi="Arial"/>
      <w:sz w:val="28"/>
      <w:lang w:val="fr-CA" w:eastAsia="en-US"/>
    </w:rPr>
  </w:style>
  <w:style w:type="paragraph" w:styleId="Corpsdetexte2">
    <w:name w:val="Body Text 2"/>
    <w:basedOn w:val="Normal"/>
    <w:link w:val="Corpsdetexte2Car"/>
    <w:rsid w:val="006A6F00"/>
    <w:pPr>
      <w:jc w:val="both"/>
    </w:pPr>
    <w:rPr>
      <w:rFonts w:ascii="Arial" w:hAnsi="Arial"/>
    </w:rPr>
  </w:style>
  <w:style w:type="character" w:customStyle="1" w:styleId="Corpsdetexte3Car">
    <w:name w:val="Corps de texte 3 Car"/>
    <w:basedOn w:val="Policepardfaut"/>
    <w:link w:val="Corpsdetexte3"/>
    <w:rsid w:val="006A6F00"/>
    <w:rPr>
      <w:rFonts w:ascii="Arial" w:eastAsia="Times New Roman" w:hAnsi="Arial"/>
      <w:sz w:val="28"/>
      <w:lang w:val="fr-CA" w:eastAsia="en-US"/>
    </w:rPr>
  </w:style>
  <w:style w:type="paragraph" w:styleId="Corpsdetexte3">
    <w:name w:val="Body Text 3"/>
    <w:basedOn w:val="Normal"/>
    <w:link w:val="Corpsdetexte3Car"/>
    <w:rsid w:val="006A6F00"/>
    <w:pPr>
      <w:tabs>
        <w:tab w:val="left" w:pos="510"/>
        <w:tab w:val="left" w:pos="51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03017485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4564</Words>
  <Characters>25107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“La position d’Haïti et de la culture française en Amérique.”</vt:lpstr>
    </vt:vector>
  </TitlesOfParts>
  <Manager>par jean-marie tremblay, bénévole., 2020</Manager>
  <Company>Les Classiques des sciences sociales</Company>
  <LinksUpToDate>false</LinksUpToDate>
  <CharactersWithSpaces>29612</CharactersWithSpaces>
  <SharedDoc>false</SharedDoc>
  <HyperlinkBase/>
  <HLinks>
    <vt:vector size="66"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3604575</vt:i4>
      </vt:variant>
      <vt:variant>
        <vt:i4>0</vt:i4>
      </vt:variant>
      <vt:variant>
        <vt:i4>0</vt:i4>
      </vt:variant>
      <vt:variant>
        <vt:i4>5</vt:i4>
      </vt:variant>
      <vt:variant>
        <vt:lpwstr>http://dx.doi.org/doi:10.1522/030174851</vt:lpwstr>
      </vt:variant>
      <vt:variant>
        <vt:lpwstr/>
      </vt:variant>
      <vt:variant>
        <vt:i4>2228293</vt:i4>
      </vt:variant>
      <vt:variant>
        <vt:i4>2365</vt:i4>
      </vt:variant>
      <vt:variant>
        <vt:i4>1025</vt:i4>
      </vt:variant>
      <vt:variant>
        <vt:i4>1</vt:i4>
      </vt:variant>
      <vt:variant>
        <vt:lpwstr>css_logo_gris</vt:lpwstr>
      </vt:variant>
      <vt:variant>
        <vt:lpwstr/>
      </vt:variant>
      <vt:variant>
        <vt:i4>5111880</vt:i4>
      </vt:variant>
      <vt:variant>
        <vt:i4>2654</vt:i4>
      </vt:variant>
      <vt:variant>
        <vt:i4>1026</vt:i4>
      </vt:variant>
      <vt:variant>
        <vt:i4>1</vt:i4>
      </vt:variant>
      <vt:variant>
        <vt:lpwstr>UQAC_logo_2018</vt:lpwstr>
      </vt:variant>
      <vt:variant>
        <vt:lpwstr/>
      </vt:variant>
      <vt:variant>
        <vt:i4>1703963</vt:i4>
      </vt:variant>
      <vt:variant>
        <vt:i4>5161</vt:i4>
      </vt:variant>
      <vt:variant>
        <vt:i4>1027</vt:i4>
      </vt:variant>
      <vt:variant>
        <vt:i4>1</vt:i4>
      </vt:variant>
      <vt:variant>
        <vt:lpwstr>fait_sur_mac</vt:lpwstr>
      </vt:variant>
      <vt:variant>
        <vt:lpwstr/>
      </vt:variant>
      <vt:variant>
        <vt:i4>327740</vt:i4>
      </vt:variant>
      <vt:variant>
        <vt:i4>5319</vt:i4>
      </vt:variant>
      <vt:variant>
        <vt:i4>1028</vt:i4>
      </vt:variant>
      <vt:variant>
        <vt:i4>1</vt:i4>
      </vt:variant>
      <vt:variant>
        <vt:lpwstr>Position_Haiti_L1</vt:lpwstr>
      </vt:variant>
      <vt:variant>
        <vt:lpwstr/>
      </vt:variant>
      <vt:variant>
        <vt:i4>655379</vt:i4>
      </vt:variant>
      <vt:variant>
        <vt:i4>-1</vt:i4>
      </vt:variant>
      <vt:variant>
        <vt:i4>1029</vt:i4>
      </vt:variant>
      <vt:variant>
        <vt:i4>1</vt:i4>
      </vt:variant>
      <vt:variant>
        <vt:lpwstr>Journal_of_Inter-American_Studies_8-1_L_st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position d’Haïti et de la culture française en Amérique.”</dc:title>
  <dc:subject/>
  <dc:creator>Dr Jean Price-Mars, 1966.</dc:creator>
  <cp:keywords>classiques.sc.soc@gmail.com</cp:keywords>
  <dc:description>http://classiques.uqac.ca/</dc:description>
  <cp:lastModifiedBy>Microsoft Office User</cp:lastModifiedBy>
  <cp:revision>2</cp:revision>
  <cp:lastPrinted>2001-08-26T19:33:00Z</cp:lastPrinted>
  <dcterms:created xsi:type="dcterms:W3CDTF">2020-10-12T13:50:00Z</dcterms:created>
  <dcterms:modified xsi:type="dcterms:W3CDTF">2020-10-12T13:50:00Z</dcterms:modified>
  <cp:category>jean-marie tremblay, sociologue, fondateur, 1993.</cp:category>
</cp:coreProperties>
</file>